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2A9" w:rsidRPr="002B5499" w:rsidRDefault="008F72A9" w:rsidP="003673B5">
      <w:pPr>
        <w:jc w:val="center"/>
        <w:rPr>
          <w:rFonts w:ascii="Times New Roman" w:hAnsi="Times New Roman" w:cs="Times New Roman"/>
          <w:b/>
          <w:sz w:val="24"/>
          <w:szCs w:val="24"/>
        </w:rPr>
      </w:pPr>
      <w:r w:rsidRPr="002B5499">
        <w:rPr>
          <w:rFonts w:ascii="Times New Roman" w:hAnsi="Times New Roman" w:cs="Times New Roman"/>
          <w:b/>
          <w:sz w:val="24"/>
          <w:szCs w:val="24"/>
        </w:rPr>
        <w:t>СБОРНИК НОРМАТ</w:t>
      </w:r>
      <w:r w:rsidR="00A903D9">
        <w:rPr>
          <w:rFonts w:ascii="Times New Roman" w:hAnsi="Times New Roman" w:cs="Times New Roman"/>
          <w:b/>
          <w:sz w:val="24"/>
          <w:szCs w:val="24"/>
        </w:rPr>
        <w:t xml:space="preserve">ИВНЫХ </w:t>
      </w:r>
      <w:r w:rsidR="008B1AFA">
        <w:rPr>
          <w:rFonts w:ascii="Times New Roman" w:hAnsi="Times New Roman" w:cs="Times New Roman"/>
          <w:b/>
          <w:sz w:val="24"/>
          <w:szCs w:val="24"/>
        </w:rPr>
        <w:t>ПРАВОВЫХ ДОКУМЕНТОВ ДЛЯ ПЕ</w:t>
      </w:r>
      <w:r w:rsidRPr="002B5499">
        <w:rPr>
          <w:rFonts w:ascii="Times New Roman" w:hAnsi="Times New Roman" w:cs="Times New Roman"/>
          <w:b/>
          <w:sz w:val="24"/>
          <w:szCs w:val="24"/>
        </w:rPr>
        <w:t>Д</w:t>
      </w:r>
      <w:r w:rsidR="008B1AFA">
        <w:rPr>
          <w:rFonts w:ascii="Times New Roman" w:hAnsi="Times New Roman" w:cs="Times New Roman"/>
          <w:b/>
          <w:sz w:val="24"/>
          <w:szCs w:val="24"/>
        </w:rPr>
        <w:t>А</w:t>
      </w:r>
      <w:r w:rsidRPr="002B5499">
        <w:rPr>
          <w:rFonts w:ascii="Times New Roman" w:hAnsi="Times New Roman" w:cs="Times New Roman"/>
          <w:b/>
          <w:sz w:val="24"/>
          <w:szCs w:val="24"/>
        </w:rPr>
        <w:t>ГОГИЧЕСКИХ РАБОТНИКОВ СИСТЕМЫ ПРОФЕССИОНАЛЬНОГО ОБРАЗОВАНИЯ</w:t>
      </w:r>
    </w:p>
    <w:p w:rsidR="008F72A9" w:rsidRPr="002B5499" w:rsidRDefault="008F72A9" w:rsidP="002B5499">
      <w:pPr>
        <w:jc w:val="both"/>
        <w:rPr>
          <w:rFonts w:ascii="Times New Roman" w:hAnsi="Times New Roman" w:cs="Times New Roman"/>
          <w:b/>
          <w:sz w:val="24"/>
          <w:szCs w:val="24"/>
        </w:rPr>
      </w:pPr>
    </w:p>
    <w:p w:rsidR="008F72A9" w:rsidRPr="002B5499" w:rsidRDefault="008F72A9" w:rsidP="002B5499">
      <w:pPr>
        <w:jc w:val="both"/>
        <w:rPr>
          <w:rFonts w:ascii="Times New Roman" w:hAnsi="Times New Roman" w:cs="Times New Roman"/>
          <w:sz w:val="24"/>
          <w:szCs w:val="24"/>
        </w:rPr>
      </w:pPr>
      <w:r w:rsidRPr="002B5499">
        <w:rPr>
          <w:rFonts w:ascii="Times New Roman" w:hAnsi="Times New Roman" w:cs="Times New Roman"/>
          <w:sz w:val="24"/>
          <w:szCs w:val="24"/>
        </w:rPr>
        <w:t>Составитель – Кузнецова И.А., заведующая кафедрой профессионального и дополнительного образования ОГБОУ ДПО «РИРО»</w:t>
      </w:r>
    </w:p>
    <w:p w:rsidR="0000008D" w:rsidRPr="002B5499" w:rsidRDefault="0000008D" w:rsidP="002B5499">
      <w:pPr>
        <w:jc w:val="both"/>
        <w:rPr>
          <w:rFonts w:ascii="Times New Roman" w:hAnsi="Times New Roman" w:cs="Times New Roman"/>
          <w:sz w:val="24"/>
          <w:szCs w:val="24"/>
        </w:rPr>
      </w:pPr>
      <w:r w:rsidRPr="002B5499">
        <w:rPr>
          <w:rFonts w:ascii="Times New Roman" w:hAnsi="Times New Roman" w:cs="Times New Roman"/>
          <w:sz w:val="24"/>
          <w:szCs w:val="24"/>
        </w:rPr>
        <w:t>Содержание:</w:t>
      </w:r>
    </w:p>
    <w:p w:rsidR="0000008D" w:rsidRPr="002B5499" w:rsidRDefault="0000008D" w:rsidP="003673B5">
      <w:pPr>
        <w:pStyle w:val="a4"/>
        <w:numPr>
          <w:ilvl w:val="0"/>
          <w:numId w:val="1"/>
        </w:numPr>
        <w:spacing w:after="0"/>
        <w:jc w:val="both"/>
        <w:rPr>
          <w:rFonts w:ascii="Times New Roman" w:hAnsi="Times New Roman" w:cs="Times New Roman"/>
          <w:sz w:val="24"/>
          <w:szCs w:val="24"/>
        </w:rPr>
      </w:pPr>
      <w:r w:rsidRPr="002B5499">
        <w:rPr>
          <w:rFonts w:ascii="Times New Roman" w:hAnsi="Times New Roman" w:cs="Times New Roman"/>
          <w:sz w:val="24"/>
          <w:szCs w:val="24"/>
        </w:rPr>
        <w:t>Федеральный закон «Об образовании в Российской Федерации» от 29.12.2012 г. № 273-ФЗ.</w:t>
      </w:r>
    </w:p>
    <w:p w:rsidR="0000008D" w:rsidRPr="002B5499" w:rsidRDefault="0000008D" w:rsidP="003673B5">
      <w:pPr>
        <w:spacing w:after="0"/>
        <w:jc w:val="both"/>
        <w:rPr>
          <w:rFonts w:ascii="Times New Roman" w:hAnsi="Times New Roman" w:cs="Times New Roman"/>
          <w:sz w:val="24"/>
          <w:szCs w:val="24"/>
        </w:rPr>
      </w:pPr>
      <w:r w:rsidRPr="002B5499">
        <w:rPr>
          <w:rFonts w:ascii="Times New Roman" w:hAnsi="Times New Roman" w:cs="Times New Roman"/>
          <w:sz w:val="24"/>
          <w:szCs w:val="24"/>
        </w:rPr>
        <w:t xml:space="preserve">     2. Указ Президента Российской Федерации от 7 мая 2012 года № 597</w:t>
      </w:r>
    </w:p>
    <w:p w:rsidR="0000008D" w:rsidRPr="002B5499" w:rsidRDefault="0000008D" w:rsidP="003673B5">
      <w:pPr>
        <w:pStyle w:val="a4"/>
        <w:spacing w:after="0"/>
        <w:jc w:val="both"/>
        <w:rPr>
          <w:rFonts w:ascii="Times New Roman" w:hAnsi="Times New Roman" w:cs="Times New Roman"/>
          <w:sz w:val="24"/>
          <w:szCs w:val="24"/>
        </w:rPr>
      </w:pPr>
      <w:r w:rsidRPr="002B5499">
        <w:rPr>
          <w:rFonts w:ascii="Times New Roman" w:hAnsi="Times New Roman" w:cs="Times New Roman"/>
          <w:sz w:val="24"/>
          <w:szCs w:val="24"/>
        </w:rPr>
        <w:t>«О мероприятиях по реализации государственной социальной политики»</w:t>
      </w:r>
    </w:p>
    <w:p w:rsidR="0000008D" w:rsidRPr="002B5499" w:rsidRDefault="0000008D" w:rsidP="003673B5">
      <w:pPr>
        <w:pStyle w:val="a4"/>
        <w:numPr>
          <w:ilvl w:val="0"/>
          <w:numId w:val="3"/>
        </w:numPr>
        <w:spacing w:after="0" w:line="240" w:lineRule="auto"/>
        <w:jc w:val="both"/>
        <w:rPr>
          <w:rFonts w:ascii="Times New Roman" w:hAnsi="Times New Roman" w:cs="Times New Roman"/>
          <w:sz w:val="24"/>
          <w:szCs w:val="24"/>
        </w:rPr>
      </w:pPr>
      <w:r w:rsidRPr="002B5499">
        <w:rPr>
          <w:rFonts w:ascii="Times New Roman" w:hAnsi="Times New Roman" w:cs="Times New Roman"/>
          <w:sz w:val="24"/>
          <w:szCs w:val="24"/>
        </w:rPr>
        <w:t>Указ Президента Российской Федерации от 7 мая 2012 года № 599</w:t>
      </w:r>
    </w:p>
    <w:p w:rsidR="0000008D" w:rsidRPr="002B5499" w:rsidRDefault="00E41E0C" w:rsidP="003673B5">
      <w:pPr>
        <w:spacing w:after="0" w:line="240" w:lineRule="auto"/>
        <w:jc w:val="both"/>
        <w:rPr>
          <w:rFonts w:ascii="Times New Roman" w:hAnsi="Times New Roman" w:cs="Times New Roman"/>
          <w:sz w:val="24"/>
          <w:szCs w:val="24"/>
        </w:rPr>
      </w:pPr>
      <w:r w:rsidRPr="002B5499">
        <w:rPr>
          <w:rFonts w:ascii="Times New Roman" w:hAnsi="Times New Roman" w:cs="Times New Roman"/>
          <w:sz w:val="24"/>
          <w:szCs w:val="24"/>
        </w:rPr>
        <w:t xml:space="preserve">     </w:t>
      </w:r>
      <w:r w:rsidR="0000008D" w:rsidRPr="002B5499">
        <w:rPr>
          <w:rFonts w:ascii="Times New Roman" w:hAnsi="Times New Roman" w:cs="Times New Roman"/>
          <w:sz w:val="24"/>
          <w:szCs w:val="24"/>
        </w:rPr>
        <w:t>«О мерах по реализации государственной политики в области образования и науки»</w:t>
      </w:r>
    </w:p>
    <w:p w:rsidR="0000008D" w:rsidRPr="002B5499" w:rsidRDefault="0000008D" w:rsidP="002B5499">
      <w:pPr>
        <w:pStyle w:val="a4"/>
        <w:numPr>
          <w:ilvl w:val="0"/>
          <w:numId w:val="3"/>
        </w:numPr>
        <w:spacing w:after="0"/>
        <w:jc w:val="both"/>
        <w:rPr>
          <w:rFonts w:ascii="Times New Roman" w:hAnsi="Times New Roman" w:cs="Times New Roman"/>
          <w:sz w:val="24"/>
          <w:szCs w:val="24"/>
        </w:rPr>
      </w:pPr>
      <w:r w:rsidRPr="002B5499">
        <w:rPr>
          <w:rFonts w:ascii="Times New Roman" w:hAnsi="Times New Roman" w:cs="Times New Roman"/>
          <w:bCs/>
          <w:sz w:val="24"/>
          <w:szCs w:val="24"/>
        </w:rPr>
        <w:t>План мероприятий («дорожна</w:t>
      </w:r>
      <w:r w:rsidR="00E41E0C" w:rsidRPr="002B5499">
        <w:rPr>
          <w:rFonts w:ascii="Times New Roman" w:hAnsi="Times New Roman" w:cs="Times New Roman"/>
          <w:bCs/>
          <w:sz w:val="24"/>
          <w:szCs w:val="24"/>
        </w:rPr>
        <w:t xml:space="preserve">я карта») «Изменения в отраслях </w:t>
      </w:r>
      <w:r w:rsidRPr="002B5499">
        <w:rPr>
          <w:rFonts w:ascii="Times New Roman" w:hAnsi="Times New Roman" w:cs="Times New Roman"/>
          <w:bCs/>
          <w:sz w:val="24"/>
          <w:szCs w:val="24"/>
        </w:rPr>
        <w:t>социальной  сферы, направленные на повышение эффективности образования и науки» (утвержден распоряжением Правительства РФ от 30.12.2012 г. № 2620-р)</w:t>
      </w:r>
    </w:p>
    <w:p w:rsidR="002B5499" w:rsidRPr="003673B5" w:rsidRDefault="008F0A9B" w:rsidP="002B5499">
      <w:pPr>
        <w:pStyle w:val="a4"/>
        <w:numPr>
          <w:ilvl w:val="0"/>
          <w:numId w:val="3"/>
        </w:numPr>
        <w:spacing w:after="0"/>
        <w:jc w:val="both"/>
        <w:rPr>
          <w:rFonts w:ascii="Times New Roman" w:hAnsi="Times New Roman" w:cs="Times New Roman"/>
          <w:sz w:val="24"/>
          <w:szCs w:val="24"/>
        </w:rPr>
      </w:pPr>
      <w:r w:rsidRPr="003673B5">
        <w:rPr>
          <w:rFonts w:ascii="Times New Roman" w:hAnsi="Times New Roman" w:cs="Times New Roman"/>
          <w:bCs/>
          <w:sz w:val="24"/>
          <w:szCs w:val="24"/>
        </w:rPr>
        <w:t>Государственная программа Российской Федерации «Развитие образования» на 2013-2015 годы</w:t>
      </w:r>
      <w:r w:rsidR="002B5499" w:rsidRPr="003673B5">
        <w:rPr>
          <w:rFonts w:ascii="Times New Roman" w:hAnsi="Times New Roman" w:cs="Times New Roman"/>
          <w:bCs/>
          <w:sz w:val="24"/>
          <w:szCs w:val="24"/>
        </w:rPr>
        <w:t>, утвержденная  р</w:t>
      </w:r>
      <w:r w:rsidRPr="003673B5">
        <w:rPr>
          <w:rFonts w:ascii="Times New Roman" w:hAnsi="Times New Roman" w:cs="Times New Roman"/>
          <w:sz w:val="24"/>
          <w:szCs w:val="24"/>
        </w:rPr>
        <w:t>аспоряжение</w:t>
      </w:r>
      <w:r w:rsidR="002B5499" w:rsidRPr="003673B5">
        <w:rPr>
          <w:rFonts w:ascii="Times New Roman" w:hAnsi="Times New Roman" w:cs="Times New Roman"/>
          <w:sz w:val="24"/>
          <w:szCs w:val="24"/>
        </w:rPr>
        <w:t>м</w:t>
      </w:r>
      <w:r w:rsidRPr="003673B5">
        <w:rPr>
          <w:rFonts w:ascii="Times New Roman" w:hAnsi="Times New Roman" w:cs="Times New Roman"/>
          <w:sz w:val="24"/>
          <w:szCs w:val="24"/>
        </w:rPr>
        <w:t xml:space="preserve"> Правительства РФ от 15 мая 2013 года № 792-р</w:t>
      </w:r>
      <w:r w:rsidRPr="003673B5">
        <w:rPr>
          <w:rFonts w:ascii="Times New Roman" w:hAnsi="Times New Roman" w:cs="Times New Roman"/>
          <w:bCs/>
          <w:sz w:val="24"/>
          <w:szCs w:val="24"/>
        </w:rPr>
        <w:t xml:space="preserve"> </w:t>
      </w:r>
    </w:p>
    <w:p w:rsidR="0000008D" w:rsidRDefault="002B5499" w:rsidP="002B5499">
      <w:pPr>
        <w:pStyle w:val="a4"/>
        <w:spacing w:after="0"/>
        <w:ind w:left="696"/>
        <w:jc w:val="both"/>
        <w:rPr>
          <w:rFonts w:ascii="Times New Roman" w:hAnsi="Times New Roman" w:cs="Times New Roman"/>
          <w:bCs/>
          <w:sz w:val="24"/>
          <w:szCs w:val="24"/>
        </w:rPr>
      </w:pPr>
      <w:r w:rsidRPr="003673B5">
        <w:rPr>
          <w:rFonts w:ascii="Times New Roman" w:hAnsi="Times New Roman" w:cs="Times New Roman"/>
          <w:bCs/>
          <w:sz w:val="24"/>
          <w:szCs w:val="24"/>
        </w:rPr>
        <w:t>(</w:t>
      </w:r>
      <w:r w:rsidR="008F0A9B" w:rsidRPr="003673B5">
        <w:rPr>
          <w:rFonts w:ascii="Times New Roman" w:hAnsi="Times New Roman" w:cs="Times New Roman"/>
          <w:bCs/>
          <w:sz w:val="24"/>
          <w:szCs w:val="24"/>
        </w:rPr>
        <w:t>Подпрограмма 1. «Развитие профессионального образования»</w:t>
      </w:r>
      <w:r w:rsidRPr="003673B5">
        <w:rPr>
          <w:rFonts w:ascii="Times New Roman" w:hAnsi="Times New Roman" w:cs="Times New Roman"/>
          <w:bCs/>
          <w:sz w:val="24"/>
          <w:szCs w:val="24"/>
        </w:rPr>
        <w:t>)</w:t>
      </w:r>
    </w:p>
    <w:p w:rsidR="00392E52" w:rsidRDefault="00392E52" w:rsidP="00392E52">
      <w:pPr>
        <w:pStyle w:val="a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 Министерства образования и науки РФ по разработке показателей эффективности</w:t>
      </w:r>
      <w:r w:rsidR="006D5962">
        <w:rPr>
          <w:rFonts w:ascii="Times New Roman" w:hAnsi="Times New Roman" w:cs="Times New Roman"/>
          <w:sz w:val="24"/>
          <w:szCs w:val="24"/>
        </w:rPr>
        <w:t xml:space="preserve"> деятельности государственных учреждений в сфере образования от 18 июня 2013 года</w:t>
      </w:r>
      <w:r w:rsidR="0079331A">
        <w:rPr>
          <w:rFonts w:ascii="Times New Roman" w:hAnsi="Times New Roman" w:cs="Times New Roman"/>
          <w:sz w:val="24"/>
          <w:szCs w:val="24"/>
        </w:rPr>
        <w:t>.</w:t>
      </w:r>
    </w:p>
    <w:p w:rsidR="0079331A" w:rsidRPr="0079331A" w:rsidRDefault="0079331A" w:rsidP="0079331A">
      <w:pPr>
        <w:pStyle w:val="a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18.04.13 № 291 «</w:t>
      </w:r>
      <w:r w:rsidRPr="0079331A">
        <w:rPr>
          <w:rFonts w:ascii="Times New Roman" w:hAnsi="Times New Roman" w:cs="Times New Roman"/>
          <w:sz w:val="24"/>
          <w:szCs w:val="24"/>
        </w:rPr>
        <w:t xml:space="preserve">Об утверждении Положения о практике </w:t>
      </w:r>
      <w:proofErr w:type="gramStart"/>
      <w:r w:rsidRPr="0079331A">
        <w:rPr>
          <w:rFonts w:ascii="Times New Roman" w:hAnsi="Times New Roman" w:cs="Times New Roman"/>
          <w:sz w:val="24"/>
          <w:szCs w:val="24"/>
        </w:rPr>
        <w:t>обучающихся</w:t>
      </w:r>
      <w:proofErr w:type="gramEnd"/>
      <w:r w:rsidRPr="0079331A">
        <w:rPr>
          <w:rFonts w:ascii="Times New Roman" w:hAnsi="Times New Roman" w:cs="Times New Roman"/>
          <w:sz w:val="24"/>
          <w:szCs w:val="24"/>
        </w:rPr>
        <w:t>, осваивающих основные профессиональные образовательные программы среднего профессионального образования</w:t>
      </w:r>
      <w:r>
        <w:rPr>
          <w:rFonts w:ascii="Times New Roman" w:hAnsi="Times New Roman" w:cs="Times New Roman"/>
          <w:sz w:val="24"/>
          <w:szCs w:val="24"/>
        </w:rPr>
        <w:t>»</w:t>
      </w:r>
    </w:p>
    <w:p w:rsidR="00567BA0" w:rsidRPr="00567BA0" w:rsidRDefault="00567BA0" w:rsidP="00567BA0">
      <w:pPr>
        <w:pStyle w:val="Default"/>
        <w:numPr>
          <w:ilvl w:val="0"/>
          <w:numId w:val="3"/>
        </w:numPr>
        <w:jc w:val="both"/>
      </w:pPr>
      <w:r w:rsidRPr="00567BA0">
        <w:t xml:space="preserve">Приказ </w:t>
      </w:r>
      <w:proofErr w:type="spellStart"/>
      <w:r w:rsidRPr="00567BA0">
        <w:t>Минобрнауки</w:t>
      </w:r>
      <w:proofErr w:type="spellEnd"/>
      <w:r w:rsidRPr="00567BA0">
        <w:t xml:space="preserve"> России от 16.08.2013 № 986</w:t>
      </w:r>
    </w:p>
    <w:p w:rsidR="00567BA0" w:rsidRPr="00567BA0" w:rsidRDefault="00567BA0" w:rsidP="00567BA0">
      <w:pPr>
        <w:pStyle w:val="Default"/>
        <w:ind w:left="696"/>
        <w:jc w:val="both"/>
      </w:pPr>
      <w:r w:rsidRPr="00567BA0">
        <w:t>«Порядок проведения государственной итоговой аттестации по образовательным программам среднего профессионального образования»</w:t>
      </w:r>
    </w:p>
    <w:p w:rsidR="00567BA0" w:rsidRPr="00567BA0" w:rsidRDefault="00567BA0" w:rsidP="00567BA0">
      <w:pPr>
        <w:pStyle w:val="Default"/>
        <w:numPr>
          <w:ilvl w:val="0"/>
          <w:numId w:val="3"/>
        </w:numPr>
        <w:jc w:val="both"/>
      </w:pPr>
      <w:r w:rsidRPr="00567BA0">
        <w:t>Закон Рязанской области от  29 августа 2013 года № 42-ОЗ «Об образовании в Рязанской области»</w:t>
      </w:r>
    </w:p>
    <w:p w:rsidR="0000008D" w:rsidRPr="00567BA0" w:rsidRDefault="0000008D" w:rsidP="00567BA0">
      <w:pPr>
        <w:jc w:val="both"/>
        <w:rPr>
          <w:rFonts w:ascii="Times New Roman" w:hAnsi="Times New Roman" w:cs="Times New Roman"/>
          <w:sz w:val="24"/>
          <w:szCs w:val="24"/>
        </w:rPr>
      </w:pPr>
    </w:p>
    <w:p w:rsidR="008F72A9" w:rsidRPr="002B5499" w:rsidRDefault="008F72A9" w:rsidP="002B5499">
      <w:pPr>
        <w:jc w:val="both"/>
        <w:rPr>
          <w:rFonts w:ascii="Times New Roman" w:hAnsi="Times New Roman" w:cs="Times New Roman"/>
          <w:sz w:val="24"/>
          <w:szCs w:val="24"/>
        </w:rPr>
      </w:pPr>
    </w:p>
    <w:p w:rsidR="008F72A9" w:rsidRPr="002B5499" w:rsidRDefault="00567BA0" w:rsidP="00567BA0">
      <w:pPr>
        <w:jc w:val="center"/>
        <w:rPr>
          <w:rFonts w:ascii="Times New Roman" w:hAnsi="Times New Roman" w:cs="Times New Roman"/>
          <w:sz w:val="24"/>
          <w:szCs w:val="24"/>
        </w:rPr>
      </w:pPr>
      <w:r>
        <w:rPr>
          <w:rFonts w:ascii="Times New Roman" w:hAnsi="Times New Roman" w:cs="Times New Roman"/>
          <w:sz w:val="24"/>
          <w:szCs w:val="24"/>
        </w:rPr>
        <w:t>Введение</w:t>
      </w:r>
    </w:p>
    <w:p w:rsidR="00567BA0" w:rsidRDefault="008F72A9" w:rsidP="00567BA0">
      <w:pPr>
        <w:spacing w:after="0"/>
        <w:jc w:val="both"/>
        <w:rPr>
          <w:rFonts w:ascii="Times New Roman" w:hAnsi="Times New Roman" w:cs="Times New Roman"/>
          <w:sz w:val="24"/>
          <w:szCs w:val="24"/>
        </w:rPr>
      </w:pPr>
      <w:r w:rsidRPr="002B5499">
        <w:rPr>
          <w:rFonts w:ascii="Times New Roman" w:hAnsi="Times New Roman" w:cs="Times New Roman"/>
          <w:sz w:val="24"/>
          <w:szCs w:val="24"/>
        </w:rPr>
        <w:t xml:space="preserve">       Изменения, происходящие в системе профессионального образования, требуют от руководителей и педагогических работников </w:t>
      </w:r>
      <w:proofErr w:type="gramStart"/>
      <w:r w:rsidRPr="002B5499">
        <w:rPr>
          <w:rFonts w:ascii="Times New Roman" w:hAnsi="Times New Roman" w:cs="Times New Roman"/>
          <w:sz w:val="24"/>
          <w:szCs w:val="24"/>
        </w:rPr>
        <w:t>системы профессионального образования постоянного уточнения стратегии развития образовательных учреждений</w:t>
      </w:r>
      <w:proofErr w:type="gramEnd"/>
      <w:r w:rsidRPr="002B5499">
        <w:rPr>
          <w:rFonts w:ascii="Times New Roman" w:hAnsi="Times New Roman" w:cs="Times New Roman"/>
          <w:sz w:val="24"/>
          <w:szCs w:val="24"/>
        </w:rPr>
        <w:t xml:space="preserve">. Для этого необходимо компетентное использование нормативной и законодательной базы в сфере развития профессионального образования.  </w:t>
      </w:r>
    </w:p>
    <w:p w:rsidR="008F72A9" w:rsidRPr="002B5499" w:rsidRDefault="00567BA0" w:rsidP="00567BA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F72A9" w:rsidRPr="002B5499">
        <w:rPr>
          <w:rFonts w:ascii="Times New Roman" w:hAnsi="Times New Roman" w:cs="Times New Roman"/>
          <w:sz w:val="24"/>
          <w:szCs w:val="24"/>
        </w:rPr>
        <w:t xml:space="preserve">Настоящий сборник составлен на основе </w:t>
      </w:r>
      <w:proofErr w:type="gramStart"/>
      <w:r w:rsidR="008F72A9" w:rsidRPr="002B5499">
        <w:rPr>
          <w:rFonts w:ascii="Times New Roman" w:hAnsi="Times New Roman" w:cs="Times New Roman"/>
          <w:sz w:val="24"/>
          <w:szCs w:val="24"/>
        </w:rPr>
        <w:t>анализа практических потребностей специалистов системы профессионального образования</w:t>
      </w:r>
      <w:proofErr w:type="gramEnd"/>
      <w:r w:rsidR="008F72A9" w:rsidRPr="002B5499">
        <w:rPr>
          <w:rFonts w:ascii="Times New Roman" w:hAnsi="Times New Roman" w:cs="Times New Roman"/>
          <w:sz w:val="24"/>
          <w:szCs w:val="24"/>
        </w:rPr>
        <w:t xml:space="preserve">. В сборнике представлены извлечения из законодательства Российской Федерации в области профессионального </w:t>
      </w:r>
      <w:r w:rsidR="008F72A9" w:rsidRPr="002B5499">
        <w:rPr>
          <w:rFonts w:ascii="Times New Roman" w:hAnsi="Times New Roman" w:cs="Times New Roman"/>
          <w:sz w:val="24"/>
          <w:szCs w:val="24"/>
        </w:rPr>
        <w:lastRenderedPageBreak/>
        <w:t>образования, основные современные нормативные правовые документы Министерства образования и науки Российской Федерации, а также документы, утвержденные  на уровне  Правительства Рязанской области.</w:t>
      </w:r>
    </w:p>
    <w:p w:rsidR="008F72A9" w:rsidRPr="002B5499" w:rsidRDefault="008F72A9" w:rsidP="002B5499">
      <w:pPr>
        <w:jc w:val="both"/>
        <w:rPr>
          <w:rFonts w:ascii="Times New Roman" w:hAnsi="Times New Roman" w:cs="Times New Roman"/>
          <w:sz w:val="24"/>
          <w:szCs w:val="24"/>
        </w:rPr>
      </w:pPr>
    </w:p>
    <w:p w:rsidR="008F72A9" w:rsidRPr="002B5499" w:rsidRDefault="008F72A9" w:rsidP="002B5499">
      <w:pPr>
        <w:jc w:val="both"/>
        <w:rPr>
          <w:rFonts w:ascii="Times New Roman" w:hAnsi="Times New Roman" w:cs="Times New Roman"/>
          <w:sz w:val="24"/>
          <w:szCs w:val="24"/>
        </w:rPr>
      </w:pPr>
    </w:p>
    <w:tbl>
      <w:tblPr>
        <w:tblW w:w="5000" w:type="pct"/>
        <w:tblCellSpacing w:w="0" w:type="dxa"/>
        <w:tblCellMar>
          <w:left w:w="0" w:type="dxa"/>
          <w:right w:w="0" w:type="dxa"/>
        </w:tblCellMar>
        <w:tblLook w:val="04A0"/>
      </w:tblPr>
      <w:tblGrid>
        <w:gridCol w:w="4723"/>
        <w:gridCol w:w="4724"/>
      </w:tblGrid>
      <w:tr w:rsidR="006A5929" w:rsidRPr="002B5499" w:rsidTr="006A5929">
        <w:trPr>
          <w:tblCellSpacing w:w="0" w:type="dxa"/>
        </w:trPr>
        <w:tc>
          <w:tcPr>
            <w:tcW w:w="2500" w:type="pct"/>
            <w:tcMar>
              <w:top w:w="0" w:type="dxa"/>
              <w:left w:w="46" w:type="dxa"/>
              <w:bottom w:w="0" w:type="dxa"/>
              <w:right w:w="0" w:type="dxa"/>
            </w:tcMar>
            <w:vAlign w:val="center"/>
            <w:hideMark/>
          </w:tcPr>
          <w:p w:rsidR="006A5929" w:rsidRPr="002B5499" w:rsidRDefault="006A5929" w:rsidP="002B5499">
            <w:pPr>
              <w:spacing w:after="0" w:line="240" w:lineRule="auto"/>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9 декабря 2012 года</w:t>
            </w:r>
          </w:p>
        </w:tc>
        <w:tc>
          <w:tcPr>
            <w:tcW w:w="2500" w:type="pct"/>
            <w:tcMar>
              <w:top w:w="0" w:type="dxa"/>
              <w:left w:w="0" w:type="dxa"/>
              <w:bottom w:w="0" w:type="dxa"/>
              <w:right w:w="46" w:type="dxa"/>
            </w:tcMar>
            <w:vAlign w:val="center"/>
            <w:hideMark/>
          </w:tcPr>
          <w:p w:rsidR="006A5929" w:rsidRPr="002B5499" w:rsidRDefault="0000008D" w:rsidP="002B5499">
            <w:pPr>
              <w:spacing w:after="0" w:line="240" w:lineRule="auto"/>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 </w:t>
            </w:r>
            <w:r w:rsidR="006A5929" w:rsidRPr="002B5499">
              <w:rPr>
                <w:rFonts w:ascii="Times New Roman" w:eastAsia="Times New Roman" w:hAnsi="Times New Roman" w:cs="Times New Roman"/>
                <w:sz w:val="24"/>
                <w:szCs w:val="24"/>
                <w:lang w:eastAsia="ru-RU"/>
              </w:rPr>
              <w:t>273-ФЗ</w:t>
            </w:r>
          </w:p>
        </w:tc>
      </w:tr>
    </w:tbl>
    <w:p w:rsidR="006A5929" w:rsidRPr="002B5499" w:rsidRDefault="006A5929" w:rsidP="002B5499">
      <w:pPr>
        <w:spacing w:after="0" w:line="240" w:lineRule="auto"/>
        <w:jc w:val="both"/>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tblPr>
      <w:tblGrid>
        <w:gridCol w:w="9401"/>
      </w:tblGrid>
      <w:tr w:rsidR="006A5929" w:rsidRPr="002B5499" w:rsidTr="006A5929">
        <w:trPr>
          <w:tblCellSpacing w:w="0" w:type="dxa"/>
        </w:trPr>
        <w:tc>
          <w:tcPr>
            <w:tcW w:w="0" w:type="auto"/>
            <w:tcMar>
              <w:top w:w="0" w:type="dxa"/>
              <w:left w:w="46" w:type="dxa"/>
              <w:bottom w:w="0" w:type="dxa"/>
              <w:right w:w="0" w:type="dxa"/>
            </w:tcMar>
            <w:vAlign w:val="center"/>
            <w:hideMark/>
          </w:tcPr>
          <w:p w:rsidR="006A5929" w:rsidRPr="002B5499" w:rsidRDefault="006A5929" w:rsidP="002B5499">
            <w:pPr>
              <w:spacing w:after="0" w:line="240" w:lineRule="auto"/>
              <w:jc w:val="both"/>
              <w:rPr>
                <w:rFonts w:ascii="Times New Roman" w:eastAsia="Times New Roman" w:hAnsi="Times New Roman" w:cs="Times New Roman"/>
                <w:sz w:val="24"/>
                <w:szCs w:val="24"/>
                <w:lang w:eastAsia="ru-RU"/>
              </w:rPr>
            </w:pPr>
          </w:p>
        </w:tc>
      </w:tr>
    </w:tbl>
    <w:p w:rsidR="006A5929" w:rsidRPr="002B5499" w:rsidRDefault="00D649AD" w:rsidP="002B5499">
      <w:pPr>
        <w:spacing w:after="0" w:line="240" w:lineRule="auto"/>
        <w:jc w:val="both"/>
        <w:rPr>
          <w:rFonts w:ascii="Times New Roman" w:eastAsia="Times New Roman" w:hAnsi="Times New Roman" w:cs="Times New Roman"/>
          <w:sz w:val="24"/>
          <w:szCs w:val="24"/>
          <w:lang w:eastAsia="ru-RU"/>
        </w:rPr>
      </w:pPr>
      <w:r w:rsidRPr="00D649AD">
        <w:rPr>
          <w:rFonts w:ascii="Times New Roman" w:eastAsia="Times New Roman" w:hAnsi="Times New Roman" w:cs="Times New Roman"/>
          <w:sz w:val="24"/>
          <w:szCs w:val="24"/>
          <w:lang w:eastAsia="ru-RU"/>
        </w:rPr>
        <w:pict>
          <v:rect id="_x0000_i1025" style="width:0;height:.9pt" o:hralign="center" o:hrstd="t" o:hrnoshade="t" o:hr="t" fillcolor="black" stroked="f"/>
        </w:pict>
      </w:r>
    </w:p>
    <w:p w:rsidR="006A5929" w:rsidRPr="002B5499" w:rsidRDefault="006A5929" w:rsidP="002B5499">
      <w:pPr>
        <w:spacing w:after="0" w:line="240" w:lineRule="auto"/>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jc w:val="both"/>
        <w:rPr>
          <w:rFonts w:ascii="Times New Roman" w:eastAsia="Times New Roman" w:hAnsi="Times New Roman" w:cs="Times New Roman"/>
          <w:b/>
          <w:bCs/>
          <w:sz w:val="24"/>
          <w:szCs w:val="24"/>
          <w:lang w:eastAsia="ru-RU"/>
        </w:rPr>
      </w:pPr>
      <w:r w:rsidRPr="002B5499">
        <w:rPr>
          <w:rFonts w:ascii="Times New Roman" w:eastAsia="Times New Roman" w:hAnsi="Times New Roman" w:cs="Times New Roman"/>
          <w:b/>
          <w:bCs/>
          <w:sz w:val="24"/>
          <w:szCs w:val="24"/>
          <w:lang w:eastAsia="ru-RU"/>
        </w:rPr>
        <w:t>РОССИЙСКАЯ ФЕДЕРАЦИЯ</w:t>
      </w:r>
    </w:p>
    <w:p w:rsidR="006A5929" w:rsidRPr="002B5499" w:rsidRDefault="006A5929" w:rsidP="002B5499">
      <w:pPr>
        <w:spacing w:after="0" w:line="240" w:lineRule="auto"/>
        <w:jc w:val="both"/>
        <w:rPr>
          <w:rFonts w:ascii="Times New Roman" w:eastAsia="Times New Roman" w:hAnsi="Times New Roman" w:cs="Times New Roman"/>
          <w:b/>
          <w:bCs/>
          <w:sz w:val="24"/>
          <w:szCs w:val="24"/>
          <w:lang w:eastAsia="ru-RU"/>
        </w:rPr>
      </w:pPr>
    </w:p>
    <w:p w:rsidR="006A5929" w:rsidRPr="002B5499" w:rsidRDefault="006A5929" w:rsidP="002B5499">
      <w:pPr>
        <w:spacing w:after="0" w:line="240" w:lineRule="auto"/>
        <w:jc w:val="both"/>
        <w:rPr>
          <w:rFonts w:ascii="Times New Roman" w:eastAsia="Times New Roman" w:hAnsi="Times New Roman" w:cs="Times New Roman"/>
          <w:b/>
          <w:bCs/>
          <w:sz w:val="24"/>
          <w:szCs w:val="24"/>
          <w:lang w:eastAsia="ru-RU"/>
        </w:rPr>
      </w:pPr>
      <w:r w:rsidRPr="002B5499">
        <w:rPr>
          <w:rFonts w:ascii="Times New Roman" w:eastAsia="Times New Roman" w:hAnsi="Times New Roman" w:cs="Times New Roman"/>
          <w:b/>
          <w:bCs/>
          <w:sz w:val="24"/>
          <w:szCs w:val="24"/>
          <w:lang w:eastAsia="ru-RU"/>
        </w:rPr>
        <w:t>ФЕДЕРАЛЬНЫЙ ЗАКОН</w:t>
      </w:r>
    </w:p>
    <w:p w:rsidR="006A5929" w:rsidRPr="002B5499" w:rsidRDefault="006A5929" w:rsidP="002B5499">
      <w:pPr>
        <w:spacing w:after="0" w:line="240" w:lineRule="auto"/>
        <w:jc w:val="both"/>
        <w:rPr>
          <w:rFonts w:ascii="Times New Roman" w:eastAsia="Times New Roman" w:hAnsi="Times New Roman" w:cs="Times New Roman"/>
          <w:b/>
          <w:bCs/>
          <w:sz w:val="24"/>
          <w:szCs w:val="24"/>
          <w:lang w:eastAsia="ru-RU"/>
        </w:rPr>
      </w:pPr>
    </w:p>
    <w:p w:rsidR="006A5929" w:rsidRPr="002B5499" w:rsidRDefault="006A5929" w:rsidP="002B5499">
      <w:pPr>
        <w:spacing w:after="0" w:line="240" w:lineRule="auto"/>
        <w:jc w:val="both"/>
        <w:rPr>
          <w:rFonts w:ascii="Times New Roman" w:eastAsia="Times New Roman" w:hAnsi="Times New Roman" w:cs="Times New Roman"/>
          <w:b/>
          <w:bCs/>
          <w:sz w:val="24"/>
          <w:szCs w:val="24"/>
          <w:lang w:eastAsia="ru-RU"/>
        </w:rPr>
      </w:pPr>
      <w:r w:rsidRPr="002B5499">
        <w:rPr>
          <w:rFonts w:ascii="Times New Roman" w:eastAsia="Times New Roman" w:hAnsi="Times New Roman" w:cs="Times New Roman"/>
          <w:b/>
          <w:bCs/>
          <w:sz w:val="24"/>
          <w:szCs w:val="24"/>
          <w:lang w:eastAsia="ru-RU"/>
        </w:rPr>
        <w:t>ОБ ОБРАЗОВАНИИ В РОССИЙСКОЙ ФЕДЕРАЦИИ</w:t>
      </w:r>
    </w:p>
    <w:p w:rsidR="006A5929" w:rsidRPr="002B5499" w:rsidRDefault="006A5929" w:rsidP="002B5499">
      <w:pPr>
        <w:spacing w:after="0" w:line="240" w:lineRule="auto"/>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Принят</w:t>
      </w:r>
    </w:p>
    <w:p w:rsidR="006A5929" w:rsidRPr="002B5499" w:rsidRDefault="006A5929" w:rsidP="002B5499">
      <w:pPr>
        <w:spacing w:after="0" w:line="240" w:lineRule="auto"/>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Государственной Думой</w:t>
      </w:r>
    </w:p>
    <w:p w:rsidR="006A5929" w:rsidRPr="002B5499" w:rsidRDefault="006A5929" w:rsidP="002B5499">
      <w:pPr>
        <w:spacing w:after="0" w:line="240" w:lineRule="auto"/>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21 декабря 2012 года</w:t>
      </w:r>
    </w:p>
    <w:p w:rsidR="006A5929" w:rsidRPr="002B5499" w:rsidRDefault="006A5929" w:rsidP="002B5499">
      <w:pPr>
        <w:spacing w:after="0" w:line="240" w:lineRule="auto"/>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Одобрен</w:t>
      </w:r>
    </w:p>
    <w:p w:rsidR="006A5929" w:rsidRPr="002B5499" w:rsidRDefault="006A5929" w:rsidP="002B5499">
      <w:pPr>
        <w:spacing w:after="0" w:line="240" w:lineRule="auto"/>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Советом Федерации</w:t>
      </w:r>
    </w:p>
    <w:p w:rsidR="006A5929" w:rsidRPr="002B5499" w:rsidRDefault="006A5929" w:rsidP="002B5499">
      <w:pPr>
        <w:spacing w:after="0" w:line="240" w:lineRule="auto"/>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26 декабря 2012 года</w:t>
      </w:r>
    </w:p>
    <w:p w:rsidR="006A5929" w:rsidRPr="002B5499" w:rsidRDefault="006A5929" w:rsidP="002B5499">
      <w:pPr>
        <w:spacing w:after="0" w:line="240" w:lineRule="auto"/>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(в ред. Федеральных законов от 07.05.2013 N 99-ФЗ,</w:t>
      </w:r>
    </w:p>
    <w:p w:rsidR="006A5929" w:rsidRPr="002B5499" w:rsidRDefault="006A5929" w:rsidP="002B5499">
      <w:pPr>
        <w:spacing w:after="0" w:line="240" w:lineRule="auto"/>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от 07.06.2013 N 120-ФЗ, от 02.07.2013 N 170-ФЗ,</w:t>
      </w:r>
    </w:p>
    <w:p w:rsidR="006A5929" w:rsidRPr="002B5499" w:rsidRDefault="006A5929" w:rsidP="002B5499">
      <w:pPr>
        <w:spacing w:after="0" w:line="240" w:lineRule="auto"/>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от 23.07.2013 N 203-ФЗ, от 25.11.2013 N 317-ФЗ)</w:t>
      </w:r>
    </w:p>
    <w:p w:rsidR="006A5929" w:rsidRPr="002B5499" w:rsidRDefault="006A5929" w:rsidP="002B5499">
      <w:pPr>
        <w:spacing w:after="0" w:line="240" w:lineRule="auto"/>
        <w:jc w:val="both"/>
        <w:rPr>
          <w:rFonts w:ascii="Times New Roman" w:eastAsia="Times New Roman" w:hAnsi="Times New Roman" w:cs="Times New Roman"/>
          <w:b/>
          <w:bCs/>
          <w:sz w:val="24"/>
          <w:szCs w:val="24"/>
          <w:lang w:eastAsia="ru-RU"/>
        </w:rPr>
      </w:pPr>
      <w:r w:rsidRPr="002B5499">
        <w:rPr>
          <w:rFonts w:ascii="Times New Roman" w:eastAsia="Times New Roman" w:hAnsi="Times New Roman" w:cs="Times New Roman"/>
          <w:b/>
          <w:bCs/>
          <w:sz w:val="24"/>
          <w:szCs w:val="24"/>
          <w:lang w:eastAsia="ru-RU"/>
        </w:rPr>
        <w:t>Глава 2. СИСТЕМА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10. Структура системы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Система образования включает в себя:</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lastRenderedPageBreak/>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дошкольное образование;</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начальное общее образование;</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основное общее образование;</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среднее общее образование.</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среднее профессиональное образование;</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2) высшее образование - </w:t>
      </w:r>
      <w:proofErr w:type="spellStart"/>
      <w:r w:rsidRPr="002B5499">
        <w:rPr>
          <w:rFonts w:ascii="Times New Roman" w:eastAsia="Times New Roman" w:hAnsi="Times New Roman" w:cs="Times New Roman"/>
          <w:sz w:val="24"/>
          <w:szCs w:val="24"/>
          <w:lang w:eastAsia="ru-RU"/>
        </w:rPr>
        <w:t>бакалавриат</w:t>
      </w:r>
      <w:proofErr w:type="spellEnd"/>
      <w:r w:rsidRPr="002B5499">
        <w:rPr>
          <w:rFonts w:ascii="Times New Roman" w:eastAsia="Times New Roman" w:hAnsi="Times New Roman" w:cs="Times New Roman"/>
          <w:sz w:val="24"/>
          <w:szCs w:val="24"/>
          <w:lang w:eastAsia="ru-RU"/>
        </w:rPr>
        <w:t>;</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3) высшее образование - </w:t>
      </w:r>
      <w:proofErr w:type="spellStart"/>
      <w:r w:rsidRPr="002B5499">
        <w:rPr>
          <w:rFonts w:ascii="Times New Roman" w:eastAsia="Times New Roman" w:hAnsi="Times New Roman" w:cs="Times New Roman"/>
          <w:sz w:val="24"/>
          <w:szCs w:val="24"/>
          <w:lang w:eastAsia="ru-RU"/>
        </w:rPr>
        <w:t>специалитет</w:t>
      </w:r>
      <w:proofErr w:type="spellEnd"/>
      <w:r w:rsidRPr="002B5499">
        <w:rPr>
          <w:rFonts w:ascii="Times New Roman" w:eastAsia="Times New Roman" w:hAnsi="Times New Roman" w:cs="Times New Roman"/>
          <w:sz w:val="24"/>
          <w:szCs w:val="24"/>
          <w:lang w:eastAsia="ru-RU"/>
        </w:rPr>
        <w:t>, магистратура;</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13. Общие требования к реализации образовательных программ</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6. Основные профессиональные образовательные программы предусматривают проведение практики обучающихся.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lastRenderedPageBreak/>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15. Сетевая форма реализации образовательных программ</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w:t>
      </w:r>
      <w:r w:rsidRPr="002B5499">
        <w:rPr>
          <w:rFonts w:ascii="Times New Roman" w:eastAsia="Times New Roman" w:hAnsi="Times New Roman" w:cs="Times New Roman"/>
          <w:sz w:val="24"/>
          <w:szCs w:val="24"/>
          <w:lang w:eastAsia="ru-RU"/>
        </w:rPr>
        <w:lastRenderedPageBreak/>
        <w:t>используемых каждой организацией, реализующей образовательные программы посредством сетевой формы;</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6A5929" w:rsidRPr="002B5499" w:rsidRDefault="006A5929" w:rsidP="002B5499">
      <w:pPr>
        <w:spacing w:after="0" w:line="240" w:lineRule="auto"/>
        <w:ind w:firstLine="539"/>
        <w:jc w:val="both"/>
        <w:rPr>
          <w:rFonts w:ascii="Times New Roman" w:eastAsia="Times New Roman" w:hAnsi="Times New Roman" w:cs="Times New Roman"/>
          <w:b/>
          <w:sz w:val="24"/>
          <w:szCs w:val="24"/>
          <w:lang w:eastAsia="ru-RU"/>
        </w:rPr>
      </w:pPr>
      <w:r w:rsidRPr="002B5499">
        <w:rPr>
          <w:rFonts w:ascii="Times New Roman" w:hAnsi="Times New Roman" w:cs="Times New Roman"/>
          <w:b/>
          <w:sz w:val="24"/>
          <w:szCs w:val="24"/>
        </w:rPr>
        <w:t>Глава 3. ЛИЦА, ОСУЩЕСТВЛЯЮЩИЕ ОБРАЗОВАТЕЛЬНУЮ ДЕЯТЕЛЬНОСТЬ</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28. Компетенция, права, обязанности и ответственность образовательной организации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2B5499">
        <w:rPr>
          <w:rFonts w:ascii="Times New Roman" w:eastAsia="Times New Roman" w:hAnsi="Times New Roman" w:cs="Times New Roman"/>
          <w:sz w:val="24"/>
          <w:szCs w:val="24"/>
          <w:lang w:eastAsia="ru-RU"/>
        </w:rPr>
        <w:t>самообследования</w:t>
      </w:r>
      <w:proofErr w:type="spellEnd"/>
      <w:r w:rsidRPr="002B5499">
        <w:rPr>
          <w:rFonts w:ascii="Times New Roman" w:eastAsia="Times New Roman" w:hAnsi="Times New Roman" w:cs="Times New Roman"/>
          <w:sz w:val="24"/>
          <w:szCs w:val="24"/>
          <w:lang w:eastAsia="ru-RU"/>
        </w:rPr>
        <w:t>;</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8) прием обучающихся в образовательную организацию;</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lastRenderedPageBreak/>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13) проведение </w:t>
      </w:r>
      <w:proofErr w:type="spellStart"/>
      <w:r w:rsidRPr="002B5499">
        <w:rPr>
          <w:rFonts w:ascii="Times New Roman" w:eastAsia="Times New Roman" w:hAnsi="Times New Roman" w:cs="Times New Roman"/>
          <w:sz w:val="24"/>
          <w:szCs w:val="24"/>
          <w:lang w:eastAsia="ru-RU"/>
        </w:rPr>
        <w:t>самообследования</w:t>
      </w:r>
      <w:proofErr w:type="spellEnd"/>
      <w:r w:rsidRPr="002B5499">
        <w:rPr>
          <w:rFonts w:ascii="Times New Roman" w:eastAsia="Times New Roman" w:hAnsi="Times New Roman" w:cs="Times New Roman"/>
          <w:sz w:val="24"/>
          <w:szCs w:val="24"/>
          <w:lang w:eastAsia="ru-RU"/>
        </w:rPr>
        <w:t>, обеспечение функционирования внутренней системы оценки качества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5929" w:rsidRPr="002B5499" w:rsidRDefault="006A5929" w:rsidP="002B5499">
      <w:pPr>
        <w:spacing w:after="0" w:line="240" w:lineRule="auto"/>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(п. 15.1 введен Федеральным законом от 07.06.2013 N 120-ФЗ)</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w:t>
      </w:r>
      <w:r w:rsidRPr="002B5499">
        <w:rPr>
          <w:rFonts w:ascii="Times New Roman" w:eastAsia="Times New Roman" w:hAnsi="Times New Roman" w:cs="Times New Roman"/>
          <w:sz w:val="24"/>
          <w:szCs w:val="24"/>
          <w:lang w:eastAsia="ru-RU"/>
        </w:rPr>
        <w:lastRenderedPageBreak/>
        <w:t>обеспечивающими жизнь и здоровье обучающихся, работников образовательной организации;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A5929" w:rsidRPr="002B5499" w:rsidRDefault="006A5929" w:rsidP="002B5499">
      <w:pPr>
        <w:spacing w:after="0" w:line="240" w:lineRule="auto"/>
        <w:jc w:val="both"/>
        <w:rPr>
          <w:rFonts w:ascii="Times New Roman" w:eastAsia="Times New Roman" w:hAnsi="Times New Roman" w:cs="Times New Roman"/>
          <w:b/>
          <w:bCs/>
          <w:sz w:val="24"/>
          <w:szCs w:val="24"/>
          <w:lang w:eastAsia="ru-RU"/>
        </w:rPr>
      </w:pPr>
      <w:r w:rsidRPr="002B5499">
        <w:rPr>
          <w:rFonts w:ascii="Times New Roman" w:eastAsia="Times New Roman" w:hAnsi="Times New Roman" w:cs="Times New Roman"/>
          <w:b/>
          <w:bCs/>
          <w:sz w:val="24"/>
          <w:szCs w:val="24"/>
          <w:lang w:eastAsia="ru-RU"/>
        </w:rPr>
        <w:t>Глава 5. ПЕДАГОГИЧЕСКИЕ, РУКОВОДЯЩИЕ И ИНЫЕ РАБОТНИКИ</w:t>
      </w:r>
    </w:p>
    <w:p w:rsidR="006A5929" w:rsidRPr="002B5499" w:rsidRDefault="006A5929" w:rsidP="002B5499">
      <w:pPr>
        <w:spacing w:after="0" w:line="240" w:lineRule="auto"/>
        <w:jc w:val="both"/>
        <w:rPr>
          <w:rFonts w:ascii="Times New Roman" w:eastAsia="Times New Roman" w:hAnsi="Times New Roman" w:cs="Times New Roman"/>
          <w:b/>
          <w:bCs/>
          <w:sz w:val="24"/>
          <w:szCs w:val="24"/>
          <w:lang w:eastAsia="ru-RU"/>
        </w:rPr>
      </w:pPr>
      <w:r w:rsidRPr="002B5499">
        <w:rPr>
          <w:rFonts w:ascii="Times New Roman" w:eastAsia="Times New Roman" w:hAnsi="Times New Roman" w:cs="Times New Roman"/>
          <w:b/>
          <w:bCs/>
          <w:sz w:val="24"/>
          <w:szCs w:val="24"/>
          <w:lang w:eastAsia="ru-RU"/>
        </w:rPr>
        <w:t>ОРГАНИЗАЦИЙ, ОСУЩЕСТВЛЯЮЩИХ ОБРАЗОВАТЕЛЬНУЮ ДЕЯТЕЛЬНОСТЬ</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46. Право на занятие педагогической деятельностью</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lastRenderedPageBreak/>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lastRenderedPageBreak/>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w:t>
      </w:r>
      <w:r w:rsidRPr="002B5499">
        <w:rPr>
          <w:rFonts w:ascii="Times New Roman" w:eastAsia="Times New Roman" w:hAnsi="Times New Roman" w:cs="Times New Roman"/>
          <w:sz w:val="24"/>
          <w:szCs w:val="24"/>
          <w:lang w:eastAsia="ru-RU"/>
        </w:rPr>
        <w:lastRenderedPageBreak/>
        <w:t>бюджетных ассигнований бюджета субъекта Российской Федерации, выделяемых на проведение единого государственного экзамена.</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48. Обязанности и ответственность педагогических работников</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Педагогические работники обязаны:</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7) систематически повышать свой профессиональный уровень;</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lastRenderedPageBreak/>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49. Аттестация педагогических работников</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назначается учредителем образовательной организации;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w:t>
      </w:r>
      <w:r w:rsidRPr="002B5499">
        <w:rPr>
          <w:rFonts w:ascii="Times New Roman" w:eastAsia="Times New Roman" w:hAnsi="Times New Roman" w:cs="Times New Roman"/>
          <w:sz w:val="24"/>
          <w:szCs w:val="24"/>
          <w:lang w:eastAsia="ru-RU"/>
        </w:rPr>
        <w:lastRenderedPageBreak/>
        <w:t>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lastRenderedPageBreak/>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52. Иные работники образовательных организаций</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E56FBB" w:rsidRPr="002B5499" w:rsidRDefault="00E56FBB" w:rsidP="002B5499">
      <w:pPr>
        <w:spacing w:after="0" w:line="240" w:lineRule="auto"/>
        <w:jc w:val="both"/>
        <w:rPr>
          <w:rFonts w:ascii="Times New Roman" w:eastAsia="Times New Roman" w:hAnsi="Times New Roman" w:cs="Times New Roman"/>
          <w:b/>
          <w:bCs/>
          <w:sz w:val="24"/>
          <w:szCs w:val="24"/>
          <w:lang w:eastAsia="ru-RU"/>
        </w:rPr>
      </w:pPr>
      <w:r w:rsidRPr="002B5499">
        <w:rPr>
          <w:rFonts w:ascii="Times New Roman" w:eastAsia="Times New Roman" w:hAnsi="Times New Roman" w:cs="Times New Roman"/>
          <w:b/>
          <w:bCs/>
          <w:sz w:val="24"/>
          <w:szCs w:val="24"/>
          <w:lang w:eastAsia="ru-RU"/>
        </w:rPr>
        <w:t>Глава 6. ОСНОВАНИЯ ВОЗНИКНОВЕНИЯ, ИЗМЕНЕНИЯ И ПРЕКРАЩЕНИЯ</w:t>
      </w:r>
    </w:p>
    <w:p w:rsidR="00E56FBB" w:rsidRPr="002B5499" w:rsidRDefault="00E56FBB" w:rsidP="002B5499">
      <w:pPr>
        <w:spacing w:after="0" w:line="240" w:lineRule="auto"/>
        <w:jc w:val="both"/>
        <w:rPr>
          <w:rFonts w:ascii="Times New Roman" w:eastAsia="Times New Roman" w:hAnsi="Times New Roman" w:cs="Times New Roman"/>
          <w:b/>
          <w:bCs/>
          <w:sz w:val="24"/>
          <w:szCs w:val="24"/>
          <w:lang w:eastAsia="ru-RU"/>
        </w:rPr>
      </w:pPr>
      <w:r w:rsidRPr="002B5499">
        <w:rPr>
          <w:rFonts w:ascii="Times New Roman" w:eastAsia="Times New Roman" w:hAnsi="Times New Roman" w:cs="Times New Roman"/>
          <w:b/>
          <w:bCs/>
          <w:sz w:val="24"/>
          <w:szCs w:val="24"/>
          <w:lang w:eastAsia="ru-RU"/>
        </w:rPr>
        <w:t>ОБРАЗОВАТЕЛЬНЫХ ОТНОШЕНИЙ</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55. Общие требования к приему на обучение в организацию, осуществляющую образовательную деятельность</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2B5499">
        <w:rPr>
          <w:rFonts w:ascii="Times New Roman" w:eastAsia="Times New Roman" w:hAnsi="Times New Roman" w:cs="Times New Roman"/>
          <w:sz w:val="24"/>
          <w:szCs w:val="24"/>
          <w:lang w:eastAsia="ru-RU"/>
        </w:rPr>
        <w:t>психолого-медико-педагогической</w:t>
      </w:r>
      <w:proofErr w:type="spellEnd"/>
      <w:r w:rsidRPr="002B5499">
        <w:rPr>
          <w:rFonts w:ascii="Times New Roman" w:eastAsia="Times New Roman" w:hAnsi="Times New Roman" w:cs="Times New Roman"/>
          <w:sz w:val="24"/>
          <w:szCs w:val="24"/>
          <w:lang w:eastAsia="ru-RU"/>
        </w:rPr>
        <w:t xml:space="preserve"> комиссии.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w:t>
      </w:r>
      <w:r w:rsidRPr="002B5499">
        <w:rPr>
          <w:rFonts w:ascii="Times New Roman" w:eastAsia="Times New Roman" w:hAnsi="Times New Roman" w:cs="Times New Roman"/>
          <w:sz w:val="24"/>
          <w:szCs w:val="24"/>
          <w:lang w:eastAsia="ru-RU"/>
        </w:rPr>
        <w:lastRenderedPageBreak/>
        <w:t>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2B5499">
        <w:rPr>
          <w:rFonts w:ascii="Times New Roman" w:eastAsia="Times New Roman" w:hAnsi="Times New Roman" w:cs="Times New Roman"/>
          <w:sz w:val="24"/>
          <w:szCs w:val="24"/>
          <w:lang w:eastAsia="ru-RU"/>
        </w:rPr>
        <w:t>бакалавриата</w:t>
      </w:r>
      <w:proofErr w:type="spellEnd"/>
      <w:r w:rsidRPr="002B5499">
        <w:rPr>
          <w:rFonts w:ascii="Times New Roman" w:eastAsia="Times New Roman" w:hAnsi="Times New Roman" w:cs="Times New Roman"/>
          <w:sz w:val="24"/>
          <w:szCs w:val="24"/>
          <w:lang w:eastAsia="ru-RU"/>
        </w:rPr>
        <w:t xml:space="preserve"> или программам </w:t>
      </w:r>
      <w:proofErr w:type="spellStart"/>
      <w:r w:rsidRPr="002B5499">
        <w:rPr>
          <w:rFonts w:ascii="Times New Roman" w:eastAsia="Times New Roman" w:hAnsi="Times New Roman" w:cs="Times New Roman"/>
          <w:sz w:val="24"/>
          <w:szCs w:val="24"/>
          <w:lang w:eastAsia="ru-RU"/>
        </w:rPr>
        <w:t>специалитета</w:t>
      </w:r>
      <w:proofErr w:type="spellEnd"/>
      <w:r w:rsidRPr="002B5499">
        <w:rPr>
          <w:rFonts w:ascii="Times New Roman" w:eastAsia="Times New Roman" w:hAnsi="Times New Roman" w:cs="Times New Roman"/>
          <w:sz w:val="24"/>
          <w:szCs w:val="24"/>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E56FBB" w:rsidRPr="002B5499" w:rsidRDefault="00E56FBB" w:rsidP="002B5499">
      <w:pPr>
        <w:spacing w:after="0" w:line="240" w:lineRule="auto"/>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(часть 10 введена Федеральным законом от 02.07.2013 N 170-ФЗ)</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56. Целевой прием. Договор о целевом приеме и договор о целевом обучении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w:t>
      </w:r>
      <w:r w:rsidRPr="002B5499">
        <w:rPr>
          <w:rFonts w:ascii="Times New Roman" w:eastAsia="Times New Roman" w:hAnsi="Times New Roman" w:cs="Times New Roman"/>
          <w:sz w:val="24"/>
          <w:szCs w:val="24"/>
          <w:lang w:eastAsia="ru-RU"/>
        </w:rPr>
        <w:lastRenderedPageBreak/>
        <w:t>учредителями организаций, осуществляющих образовательную деятельность по образовательным программам высшего образования.</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lastRenderedPageBreak/>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58. Промежуточная аттестация обучающихся</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2B5499">
        <w:rPr>
          <w:rFonts w:ascii="Times New Roman" w:eastAsia="Times New Roman" w:hAnsi="Times New Roman" w:cs="Times New Roman"/>
          <w:sz w:val="24"/>
          <w:szCs w:val="24"/>
          <w:lang w:eastAsia="ru-RU"/>
        </w:rPr>
        <w:t>непрохождение</w:t>
      </w:r>
      <w:proofErr w:type="spellEnd"/>
      <w:r w:rsidRPr="002B5499">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Обучающиеся обязаны ликвидировать академическую задолженность.</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7. Не допускается взимание платы с обучающихся за прохождение промежуточной аттестации.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2B5499">
        <w:rPr>
          <w:rFonts w:ascii="Times New Roman" w:eastAsia="Times New Roman" w:hAnsi="Times New Roman" w:cs="Times New Roman"/>
          <w:sz w:val="24"/>
          <w:szCs w:val="24"/>
          <w:lang w:eastAsia="ru-RU"/>
        </w:rPr>
        <w:t>психолого-медико-педагогической</w:t>
      </w:r>
      <w:proofErr w:type="spellEnd"/>
      <w:r w:rsidRPr="002B5499">
        <w:rPr>
          <w:rFonts w:ascii="Times New Roman" w:eastAsia="Times New Roman" w:hAnsi="Times New Roman" w:cs="Times New Roman"/>
          <w:sz w:val="24"/>
          <w:szCs w:val="24"/>
          <w:lang w:eastAsia="ru-RU"/>
        </w:rPr>
        <w:t xml:space="preserve"> комиссии либо на обучение по индивидуальному учебному плану.</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w:t>
      </w:r>
      <w:r w:rsidRPr="002B5499">
        <w:rPr>
          <w:rFonts w:ascii="Times New Roman" w:eastAsia="Times New Roman" w:hAnsi="Times New Roman" w:cs="Times New Roman"/>
          <w:sz w:val="24"/>
          <w:szCs w:val="24"/>
          <w:lang w:eastAsia="ru-RU"/>
        </w:rPr>
        <w:lastRenderedPageBreak/>
        <w:t>этой организации как не выполнившие обязанностей по добросовестному освоению образовательной программы и выполнению учебного плана.</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59. Итоговая аттестация</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8. Не допускается взимание платы с обучающихся за прохождение государственной итоговой аттестации.</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lastRenderedPageBreak/>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lastRenderedPageBreak/>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60. Документы об образовании и (или) о квалификации. Документы об обучении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В Российской Федерации выдаются:</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2) документы об обучении, к которым относятся свидетельство об обучении, свидетельство об освоении дополнительных </w:t>
      </w:r>
      <w:proofErr w:type="spellStart"/>
      <w:r w:rsidRPr="002B5499">
        <w:rPr>
          <w:rFonts w:ascii="Times New Roman" w:eastAsia="Times New Roman" w:hAnsi="Times New Roman" w:cs="Times New Roman"/>
          <w:sz w:val="24"/>
          <w:szCs w:val="24"/>
          <w:lang w:eastAsia="ru-RU"/>
        </w:rPr>
        <w:t>предпрофессиональных</w:t>
      </w:r>
      <w:proofErr w:type="spellEnd"/>
      <w:r w:rsidRPr="002B5499">
        <w:rPr>
          <w:rFonts w:ascii="Times New Roman" w:eastAsia="Times New Roman" w:hAnsi="Times New Roman" w:cs="Times New Roman"/>
          <w:sz w:val="24"/>
          <w:szCs w:val="24"/>
          <w:lang w:eastAsia="ru-RU"/>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2B5499">
        <w:rPr>
          <w:rFonts w:ascii="Times New Roman" w:eastAsia="Times New Roman" w:hAnsi="Times New Roman" w:cs="Times New Roman"/>
          <w:sz w:val="24"/>
          <w:szCs w:val="24"/>
          <w:lang w:eastAsia="ru-RU"/>
        </w:rPr>
        <w:t>ассистентуры-стажировки</w:t>
      </w:r>
      <w:proofErr w:type="spellEnd"/>
      <w:r w:rsidRPr="002B5499">
        <w:rPr>
          <w:rFonts w:ascii="Times New Roman" w:eastAsia="Times New Roman" w:hAnsi="Times New Roman" w:cs="Times New Roman"/>
          <w:sz w:val="24"/>
          <w:szCs w:val="24"/>
          <w:lang w:eastAsia="ru-RU"/>
        </w:rPr>
        <w:t xml:space="preserve">)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2B5499">
        <w:rPr>
          <w:rFonts w:ascii="Times New Roman" w:eastAsia="Times New Roman" w:hAnsi="Times New Roman" w:cs="Times New Roman"/>
          <w:sz w:val="24"/>
          <w:szCs w:val="24"/>
          <w:lang w:eastAsia="ru-RU"/>
        </w:rPr>
        <w:t>ассистентуры-стажировки</w:t>
      </w:r>
      <w:proofErr w:type="spellEnd"/>
      <w:r w:rsidRPr="002B5499">
        <w:rPr>
          <w:rFonts w:ascii="Times New Roman" w:eastAsia="Times New Roman" w:hAnsi="Times New Roman" w:cs="Times New Roman"/>
          <w:sz w:val="24"/>
          <w:szCs w:val="24"/>
          <w:lang w:eastAsia="ru-RU"/>
        </w:rP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lastRenderedPageBreak/>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2) высшее образование - </w:t>
      </w:r>
      <w:proofErr w:type="spellStart"/>
      <w:r w:rsidRPr="002B5499">
        <w:rPr>
          <w:rFonts w:ascii="Times New Roman" w:eastAsia="Times New Roman" w:hAnsi="Times New Roman" w:cs="Times New Roman"/>
          <w:sz w:val="24"/>
          <w:szCs w:val="24"/>
          <w:lang w:eastAsia="ru-RU"/>
        </w:rPr>
        <w:t>бакалавриат</w:t>
      </w:r>
      <w:proofErr w:type="spellEnd"/>
      <w:r w:rsidRPr="002B5499">
        <w:rPr>
          <w:rFonts w:ascii="Times New Roman" w:eastAsia="Times New Roman" w:hAnsi="Times New Roman" w:cs="Times New Roman"/>
          <w:sz w:val="24"/>
          <w:szCs w:val="24"/>
          <w:lang w:eastAsia="ru-RU"/>
        </w:rPr>
        <w:t xml:space="preserve"> (подтверждается дипломом бакалавра);</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3) высшее образование - </w:t>
      </w:r>
      <w:proofErr w:type="spellStart"/>
      <w:r w:rsidRPr="002B5499">
        <w:rPr>
          <w:rFonts w:ascii="Times New Roman" w:eastAsia="Times New Roman" w:hAnsi="Times New Roman" w:cs="Times New Roman"/>
          <w:sz w:val="24"/>
          <w:szCs w:val="24"/>
          <w:lang w:eastAsia="ru-RU"/>
        </w:rPr>
        <w:t>специалитет</w:t>
      </w:r>
      <w:proofErr w:type="spellEnd"/>
      <w:r w:rsidRPr="002B5499">
        <w:rPr>
          <w:rFonts w:ascii="Times New Roman" w:eastAsia="Times New Roman" w:hAnsi="Times New Roman" w:cs="Times New Roman"/>
          <w:sz w:val="24"/>
          <w:szCs w:val="24"/>
          <w:lang w:eastAsia="ru-RU"/>
        </w:rPr>
        <w:t xml:space="preserve"> (подтверждается дипломом специалиста);</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2B5499">
        <w:rPr>
          <w:rFonts w:ascii="Times New Roman" w:eastAsia="Times New Roman" w:hAnsi="Times New Roman" w:cs="Times New Roman"/>
          <w:sz w:val="24"/>
          <w:szCs w:val="24"/>
          <w:lang w:eastAsia="ru-RU"/>
        </w:rPr>
        <w:t>ассистентуры-стажировки</w:t>
      </w:r>
      <w:proofErr w:type="spellEnd"/>
      <w:r w:rsidRPr="002B5499">
        <w:rPr>
          <w:rFonts w:ascii="Times New Roman" w:eastAsia="Times New Roman" w:hAnsi="Times New Roman" w:cs="Times New Roman"/>
          <w:sz w:val="24"/>
          <w:szCs w:val="24"/>
          <w:lang w:eastAsia="ru-RU"/>
        </w:rPr>
        <w:t xml:space="preserve"> (подтверждается дипломом об окончании соответственно аспирантуры (адъюнктуры), ординатуры, </w:t>
      </w:r>
      <w:proofErr w:type="spellStart"/>
      <w:r w:rsidRPr="002B5499">
        <w:rPr>
          <w:rFonts w:ascii="Times New Roman" w:eastAsia="Times New Roman" w:hAnsi="Times New Roman" w:cs="Times New Roman"/>
          <w:sz w:val="24"/>
          <w:szCs w:val="24"/>
          <w:lang w:eastAsia="ru-RU"/>
        </w:rPr>
        <w:t>ассистентуры-стажировки</w:t>
      </w:r>
      <w:proofErr w:type="spellEnd"/>
      <w:r w:rsidRPr="002B5499">
        <w:rPr>
          <w:rFonts w:ascii="Times New Roman" w:eastAsia="Times New Roman" w:hAnsi="Times New Roman" w:cs="Times New Roman"/>
          <w:sz w:val="24"/>
          <w:szCs w:val="24"/>
          <w:lang w:eastAsia="ru-RU"/>
        </w:rPr>
        <w:t>).</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10. Документ о квалификации подтверждает:</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w:t>
      </w:r>
      <w:r w:rsidRPr="002B5499">
        <w:rPr>
          <w:rFonts w:ascii="Times New Roman" w:eastAsia="Times New Roman" w:hAnsi="Times New Roman" w:cs="Times New Roman"/>
          <w:sz w:val="24"/>
          <w:szCs w:val="24"/>
          <w:lang w:eastAsia="ru-RU"/>
        </w:rPr>
        <w:lastRenderedPageBreak/>
        <w:t>образцу, самостоятельно устанавливаемому организацией, осуществляющей образовательную деятельность.</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14. Лицам, освоившим дополнительные </w:t>
      </w:r>
      <w:proofErr w:type="spellStart"/>
      <w:r w:rsidRPr="002B5499">
        <w:rPr>
          <w:rFonts w:ascii="Times New Roman" w:eastAsia="Times New Roman" w:hAnsi="Times New Roman" w:cs="Times New Roman"/>
          <w:sz w:val="24"/>
          <w:szCs w:val="24"/>
          <w:lang w:eastAsia="ru-RU"/>
        </w:rPr>
        <w:t>предпрофессиональные</w:t>
      </w:r>
      <w:proofErr w:type="spellEnd"/>
      <w:r w:rsidRPr="002B5499">
        <w:rPr>
          <w:rFonts w:ascii="Times New Roman" w:eastAsia="Times New Roman" w:hAnsi="Times New Roman" w:cs="Times New Roman"/>
          <w:sz w:val="24"/>
          <w:szCs w:val="24"/>
          <w:lang w:eastAsia="ru-RU"/>
        </w:rP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61. Прекращение образовательных отношений</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в связи с получением образования (завершением обучения);</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w:t>
      </w:r>
      <w:r w:rsidRPr="002B5499">
        <w:rPr>
          <w:rFonts w:ascii="Times New Roman" w:eastAsia="Times New Roman" w:hAnsi="Times New Roman" w:cs="Times New Roman"/>
          <w:sz w:val="24"/>
          <w:szCs w:val="24"/>
          <w:lang w:eastAsia="ru-RU"/>
        </w:rPr>
        <w:lastRenderedPageBreak/>
        <w:t>(законными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62. Восстановление в организации, осуществляющей образовательную деятельность</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jc w:val="both"/>
        <w:rPr>
          <w:rFonts w:ascii="Times New Roman" w:eastAsia="Times New Roman" w:hAnsi="Times New Roman" w:cs="Times New Roman"/>
          <w:b/>
          <w:bCs/>
          <w:sz w:val="24"/>
          <w:szCs w:val="24"/>
          <w:lang w:eastAsia="ru-RU"/>
        </w:rPr>
      </w:pPr>
    </w:p>
    <w:p w:rsidR="006A5929" w:rsidRPr="002B5499" w:rsidRDefault="006A5929" w:rsidP="002B5499">
      <w:pPr>
        <w:spacing w:after="0" w:line="240" w:lineRule="auto"/>
        <w:jc w:val="both"/>
        <w:rPr>
          <w:rFonts w:ascii="Times New Roman" w:eastAsia="Times New Roman" w:hAnsi="Times New Roman" w:cs="Times New Roman"/>
          <w:b/>
          <w:bCs/>
          <w:sz w:val="24"/>
          <w:szCs w:val="24"/>
          <w:lang w:eastAsia="ru-RU"/>
        </w:rPr>
      </w:pPr>
      <w:r w:rsidRPr="002B5499">
        <w:rPr>
          <w:rFonts w:ascii="Times New Roman" w:eastAsia="Times New Roman" w:hAnsi="Times New Roman" w:cs="Times New Roman"/>
          <w:b/>
          <w:bCs/>
          <w:sz w:val="24"/>
          <w:szCs w:val="24"/>
          <w:lang w:eastAsia="ru-RU"/>
        </w:rPr>
        <w:t>Глава 8. ПРОФЕССИОНАЛЬНОЕ ОБРАЗОВАНИЕ</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68. Среднее профессиональное образование</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w:t>
      </w:r>
      <w:r w:rsidRPr="002B5499">
        <w:rPr>
          <w:rFonts w:ascii="Times New Roman" w:eastAsia="Times New Roman" w:hAnsi="Times New Roman" w:cs="Times New Roman"/>
          <w:sz w:val="24"/>
          <w:szCs w:val="24"/>
          <w:lang w:eastAsia="ru-RU"/>
        </w:rPr>
        <w:lastRenderedPageBreak/>
        <w:t>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jc w:val="both"/>
        <w:rPr>
          <w:rFonts w:ascii="Times New Roman" w:eastAsia="Times New Roman" w:hAnsi="Times New Roman" w:cs="Times New Roman"/>
          <w:b/>
          <w:bCs/>
          <w:vanish/>
          <w:sz w:val="24"/>
          <w:szCs w:val="24"/>
          <w:lang w:eastAsia="ru-RU"/>
        </w:rPr>
      </w:pPr>
      <w:r w:rsidRPr="002B5499">
        <w:rPr>
          <w:rFonts w:ascii="Times New Roman" w:eastAsia="Times New Roman" w:hAnsi="Times New Roman" w:cs="Times New Roman"/>
          <w:b/>
          <w:bCs/>
          <w:vanish/>
          <w:sz w:val="24"/>
          <w:szCs w:val="24"/>
          <w:lang w:eastAsia="ru-RU"/>
        </w:rPr>
        <w:t> </w:t>
      </w:r>
    </w:p>
    <w:p w:rsidR="006A5929" w:rsidRPr="002B5499" w:rsidRDefault="006A5929" w:rsidP="002B5499">
      <w:pPr>
        <w:spacing w:after="0" w:line="240" w:lineRule="auto"/>
        <w:jc w:val="both"/>
        <w:rPr>
          <w:rFonts w:ascii="Times New Roman" w:eastAsia="Times New Roman" w:hAnsi="Times New Roman" w:cs="Times New Roman"/>
          <w:b/>
          <w:bCs/>
          <w:sz w:val="24"/>
          <w:szCs w:val="24"/>
          <w:lang w:eastAsia="ru-RU"/>
        </w:rPr>
      </w:pPr>
      <w:r w:rsidRPr="002B5499">
        <w:rPr>
          <w:rFonts w:ascii="Times New Roman" w:eastAsia="Times New Roman" w:hAnsi="Times New Roman" w:cs="Times New Roman"/>
          <w:b/>
          <w:bCs/>
          <w:sz w:val="24"/>
          <w:szCs w:val="24"/>
          <w:lang w:eastAsia="ru-RU"/>
        </w:rPr>
        <w:t>Глава 9. ПРОФЕССИОНАЛЬНОЕ ОБУЧЕНИЕ</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73. Организация профессионального обучения</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w:t>
      </w:r>
      <w:r w:rsidRPr="002B5499">
        <w:rPr>
          <w:rFonts w:ascii="Times New Roman" w:eastAsia="Times New Roman" w:hAnsi="Times New Roman" w:cs="Times New Roman"/>
          <w:sz w:val="24"/>
          <w:szCs w:val="24"/>
          <w:lang w:eastAsia="ru-RU"/>
        </w:rPr>
        <w:lastRenderedPageBreak/>
        <w:t>профессионального образования, а также в иных случаях, предусмотренных федеральными законами, предоставляется бесплатно.</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74. Квалификационный экзамен</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6A5929" w:rsidRPr="002B5499" w:rsidRDefault="006A5929"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6A5929" w:rsidRPr="002B5499" w:rsidRDefault="006A5929"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E56FBB" w:rsidRPr="002B5499" w:rsidRDefault="00E56FBB" w:rsidP="002B5499">
      <w:pPr>
        <w:spacing w:after="0" w:line="240" w:lineRule="auto"/>
        <w:jc w:val="both"/>
        <w:rPr>
          <w:rFonts w:ascii="Times New Roman" w:eastAsia="Times New Roman" w:hAnsi="Times New Roman" w:cs="Times New Roman"/>
          <w:b/>
          <w:bCs/>
          <w:sz w:val="24"/>
          <w:szCs w:val="24"/>
          <w:lang w:eastAsia="ru-RU"/>
        </w:rPr>
      </w:pPr>
      <w:r w:rsidRPr="002B5499">
        <w:rPr>
          <w:rFonts w:ascii="Times New Roman" w:eastAsia="Times New Roman" w:hAnsi="Times New Roman" w:cs="Times New Roman"/>
          <w:b/>
          <w:bCs/>
          <w:sz w:val="24"/>
          <w:szCs w:val="24"/>
          <w:lang w:eastAsia="ru-RU"/>
        </w:rPr>
        <w:t>Глава 12. УПРАВЛЕНИЕ СИСТЕМОЙ ОБРАЗОВАНИЯ. ГОСУДАРСТВЕННАЯ</w:t>
      </w:r>
    </w:p>
    <w:p w:rsidR="00E56FBB" w:rsidRPr="002B5499" w:rsidRDefault="00E56FBB" w:rsidP="002B5499">
      <w:pPr>
        <w:spacing w:after="0" w:line="240" w:lineRule="auto"/>
        <w:jc w:val="both"/>
        <w:rPr>
          <w:rFonts w:ascii="Times New Roman" w:eastAsia="Times New Roman" w:hAnsi="Times New Roman" w:cs="Times New Roman"/>
          <w:b/>
          <w:bCs/>
          <w:sz w:val="24"/>
          <w:szCs w:val="24"/>
          <w:lang w:eastAsia="ru-RU"/>
        </w:rPr>
      </w:pPr>
      <w:r w:rsidRPr="002B5499">
        <w:rPr>
          <w:rFonts w:ascii="Times New Roman" w:eastAsia="Times New Roman" w:hAnsi="Times New Roman" w:cs="Times New Roman"/>
          <w:b/>
          <w:bCs/>
          <w:sz w:val="24"/>
          <w:szCs w:val="24"/>
          <w:lang w:eastAsia="ru-RU"/>
        </w:rPr>
        <w:t>РЕГЛАМЕНТАЦИЯ ОБРАЗОВАТЕЛЬНОЙ ДЕЯТЕЛЬНОСТИ</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95. Независимая оценка качества образования</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lastRenderedPageBreak/>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w:t>
      </w:r>
      <w:r w:rsidRPr="002B5499">
        <w:rPr>
          <w:rFonts w:ascii="Times New Roman" w:eastAsia="Times New Roman" w:hAnsi="Times New Roman" w:cs="Times New Roman"/>
          <w:sz w:val="24"/>
          <w:szCs w:val="24"/>
          <w:lang w:eastAsia="ru-RU"/>
        </w:rPr>
        <w:lastRenderedPageBreak/>
        <w:t>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2B5499">
        <w:rPr>
          <w:rFonts w:ascii="Times New Roman" w:eastAsia="Times New Roman" w:hAnsi="Times New Roman" w:cs="Times New Roman"/>
          <w:sz w:val="24"/>
          <w:szCs w:val="24"/>
          <w:lang w:eastAsia="ru-RU"/>
        </w:rPr>
        <w:t>аккредитационный</w:t>
      </w:r>
      <w:proofErr w:type="spellEnd"/>
      <w:r w:rsidRPr="002B5499">
        <w:rPr>
          <w:rFonts w:ascii="Times New Roman" w:eastAsia="Times New Roman" w:hAnsi="Times New Roman" w:cs="Times New Roman"/>
          <w:sz w:val="24"/>
          <w:szCs w:val="24"/>
          <w:lang w:eastAsia="ru-RU"/>
        </w:rPr>
        <w:t xml:space="preserve"> орган и рассматриваются при проведении государственной аккредитации.</w:t>
      </w:r>
    </w:p>
    <w:p w:rsidR="00E56FBB" w:rsidRPr="002B5499" w:rsidRDefault="00E56FBB" w:rsidP="002B5499">
      <w:pPr>
        <w:spacing w:after="0" w:line="240" w:lineRule="auto"/>
        <w:ind w:firstLine="539"/>
        <w:jc w:val="both"/>
        <w:rPr>
          <w:rFonts w:ascii="Times New Roman" w:eastAsia="Times New Roman" w:hAnsi="Times New Roman" w:cs="Times New Roman"/>
          <w:vanish/>
          <w:sz w:val="24"/>
          <w:szCs w:val="24"/>
          <w:lang w:eastAsia="ru-RU"/>
        </w:rPr>
      </w:pPr>
      <w:r w:rsidRPr="002B5499">
        <w:rPr>
          <w:rFonts w:ascii="Times New Roman" w:eastAsia="Times New Roman" w:hAnsi="Times New Roman" w:cs="Times New Roman"/>
          <w:vanish/>
          <w:sz w:val="24"/>
          <w:szCs w:val="24"/>
          <w:lang w:eastAsia="ru-RU"/>
        </w:rPr>
        <w:t> </w:t>
      </w:r>
    </w:p>
    <w:p w:rsidR="00E56FBB" w:rsidRPr="002B5499" w:rsidRDefault="00E56FBB" w:rsidP="002B5499">
      <w:pPr>
        <w:spacing w:after="0" w:line="240" w:lineRule="auto"/>
        <w:ind w:firstLine="539"/>
        <w:jc w:val="both"/>
        <w:rPr>
          <w:rFonts w:ascii="Times New Roman" w:eastAsia="Times New Roman" w:hAnsi="Times New Roman" w:cs="Times New Roman"/>
          <w:sz w:val="24"/>
          <w:szCs w:val="24"/>
          <w:lang w:eastAsia="ru-RU"/>
        </w:rPr>
      </w:pPr>
      <w:r w:rsidRPr="002B5499">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D6A25" w:rsidRPr="002B5499" w:rsidRDefault="0000008D" w:rsidP="002B5499">
      <w:pPr>
        <w:spacing w:after="0"/>
        <w:jc w:val="both"/>
        <w:rPr>
          <w:rFonts w:ascii="Times New Roman" w:hAnsi="Times New Roman" w:cs="Times New Roman"/>
          <w:b/>
          <w:sz w:val="24"/>
          <w:szCs w:val="24"/>
        </w:rPr>
      </w:pPr>
      <w:r w:rsidRPr="002B5499">
        <w:rPr>
          <w:rFonts w:ascii="Times New Roman" w:hAnsi="Times New Roman" w:cs="Times New Roman"/>
          <w:b/>
          <w:sz w:val="24"/>
          <w:szCs w:val="24"/>
        </w:rPr>
        <w:t xml:space="preserve">2. </w:t>
      </w:r>
      <w:r w:rsidR="0058314F" w:rsidRPr="002B5499">
        <w:rPr>
          <w:rFonts w:ascii="Times New Roman" w:hAnsi="Times New Roman" w:cs="Times New Roman"/>
          <w:b/>
          <w:sz w:val="24"/>
          <w:szCs w:val="24"/>
        </w:rPr>
        <w:t>Указ Президента Российской Федерации от 7 мая 2012 года № 597</w:t>
      </w:r>
    </w:p>
    <w:p w:rsidR="0058314F" w:rsidRPr="002B5499" w:rsidRDefault="0058314F" w:rsidP="002B5499">
      <w:pPr>
        <w:spacing w:after="0"/>
        <w:jc w:val="both"/>
        <w:rPr>
          <w:rFonts w:ascii="Times New Roman" w:hAnsi="Times New Roman" w:cs="Times New Roman"/>
          <w:b/>
          <w:sz w:val="24"/>
          <w:szCs w:val="24"/>
        </w:rPr>
      </w:pPr>
      <w:r w:rsidRPr="002B5499">
        <w:rPr>
          <w:rFonts w:ascii="Times New Roman" w:hAnsi="Times New Roman" w:cs="Times New Roman"/>
          <w:b/>
          <w:sz w:val="24"/>
          <w:szCs w:val="24"/>
        </w:rPr>
        <w:t>«О мероприятиях по реализации государственной социальной политики»</w:t>
      </w:r>
    </w:p>
    <w:p w:rsidR="008F0A9B" w:rsidRPr="002B5499" w:rsidRDefault="008F0A9B" w:rsidP="002B5499">
      <w:pPr>
        <w:pStyle w:val="a3"/>
        <w:shd w:val="clear" w:color="auto" w:fill="FFFFFF"/>
        <w:spacing w:before="0" w:beforeAutospacing="0" w:after="0" w:afterAutospacing="0"/>
        <w:jc w:val="both"/>
        <w:rPr>
          <w:color w:val="000000"/>
        </w:rPr>
      </w:pP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 xml:space="preserve">       В целях дальнейшего совершенствования государственной социальной политики</w:t>
      </w:r>
      <w:r w:rsidRPr="002B5499">
        <w:rPr>
          <w:rStyle w:val="apple-converted-space"/>
          <w:color w:val="000000"/>
        </w:rPr>
        <w:t> </w:t>
      </w:r>
      <w:r w:rsidRPr="002B5499">
        <w:rPr>
          <w:b/>
          <w:bCs/>
          <w:color w:val="000000"/>
        </w:rPr>
        <w:t>постановляю:</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1. Правительству Российской Федерации:</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а) обеспечить:</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увеличение к 2018 году размера реальной заработной платы в 1,4-1,5 раза; 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 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 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 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 увеличение к 2020 году числа высоко</w:t>
      </w:r>
      <w:r w:rsidRPr="002B5499">
        <w:rPr>
          <w:color w:val="000000"/>
        </w:rPr>
        <w:softHyphen/>
        <w:t>квалифицированных работников, с тем чтобы оно составляло не менее трети от числа квалифицированных работников; создание ежегодно в период с 2013 по 2015 год до 14,2 тыс. специальных рабочих мест для инвалидов;</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в) утвердить до 1 декабря 2012 г. план разработки профессиональных стандартов;</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г) разработать к 2015 году и утвердить не менее 800 профессиональных стандартов;</w:t>
      </w:r>
    </w:p>
    <w:p w:rsidR="008F0A9B" w:rsidRPr="002B5499" w:rsidRDefault="008F0A9B" w:rsidP="002B5499">
      <w:pPr>
        <w:pStyle w:val="a3"/>
        <w:shd w:val="clear" w:color="auto" w:fill="FFFFFF"/>
        <w:spacing w:before="0" w:beforeAutospacing="0" w:after="0" w:afterAutospacing="0"/>
        <w:jc w:val="both"/>
        <w:rPr>
          <w:color w:val="000000"/>
        </w:rPr>
      </w:pPr>
      <w:proofErr w:type="spellStart"/>
      <w:r w:rsidRPr="002B5499">
        <w:rPr>
          <w:color w:val="000000"/>
        </w:rPr>
        <w:t>д</w:t>
      </w:r>
      <w:proofErr w:type="spellEnd"/>
      <w:r w:rsidRPr="002B5499">
        <w:rPr>
          <w:color w:val="000000"/>
        </w:rPr>
        <w:t>) в целях выработки единых принципов оценки профессиональной подготовки рабочих кадров:</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 создать в установленном порядке до 1 декабря 2015 г. базовый центр профессиональной подготовки, переподготовки и повышения квалификации рабочих кадров;</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lastRenderedPageBreak/>
        <w:t>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программу поэтапного совершенствования системы оплаты труда работников бюджетного сектора экономики, обусловив повышение оплаты труда достижением конкретных показателей качества и количества оказываемых услуг и предусмотрев:</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 установление базовых окладов по профессиональным квалификационным группам; 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8F0A9B" w:rsidRPr="002B5499" w:rsidRDefault="008F0A9B" w:rsidP="002B5499">
      <w:pPr>
        <w:pStyle w:val="a3"/>
        <w:shd w:val="clear" w:color="auto" w:fill="FFFFFF"/>
        <w:spacing w:before="0" w:beforeAutospacing="0" w:after="0" w:afterAutospacing="0"/>
        <w:jc w:val="both"/>
        <w:rPr>
          <w:color w:val="000000"/>
        </w:rPr>
      </w:pPr>
      <w:proofErr w:type="spellStart"/>
      <w:r w:rsidRPr="002B5499">
        <w:rPr>
          <w:color w:val="000000"/>
        </w:rPr>
        <w:t>з</w:t>
      </w:r>
      <w:proofErr w:type="spellEnd"/>
      <w:r w:rsidRPr="002B5499">
        <w:rPr>
          <w:color w:val="000000"/>
        </w:rPr>
        <w:t>) в целях расширения участия работников в управлении организациями:</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подготовить до 1 декабря 2012 г. предложения по внесению в законодательство Российской Федерации изменений, касающихся создания в организациях производственных советов, а также определения их полномочий; разработать комплекс мероприятий по развитию институтов самоуправления и принятию кодексов профессиональной этики;</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 xml:space="preserve">и) представить к 1 марта 2013 г. предложения об использовании в отдельных отраслях бюджетного сектора экономики механизма </w:t>
      </w:r>
      <w:proofErr w:type="spellStart"/>
      <w:r w:rsidRPr="002B5499">
        <w:rPr>
          <w:color w:val="000000"/>
        </w:rPr>
        <w:t>нормативно-подушевого</w:t>
      </w:r>
      <w:proofErr w:type="spellEnd"/>
      <w:r w:rsidRPr="002B5499">
        <w:rPr>
          <w:color w:val="000000"/>
        </w:rPr>
        <w:t xml:space="preserve"> финансирования;</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к) совместно с общественными организациями до 1 апреля 2013 г.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л) предусмотреть начиная с 2013 года меры, направленные на увеличение поддержки социально ориентированных некоммерческих организаций;</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м) разработать до 1 октября 2012 г. проект Стратегии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w:t>
      </w:r>
    </w:p>
    <w:p w:rsidR="008F0A9B" w:rsidRPr="002B5499" w:rsidRDefault="008F0A9B" w:rsidP="002B5499">
      <w:pPr>
        <w:pStyle w:val="a3"/>
        <w:shd w:val="clear" w:color="auto" w:fill="FFFFFF"/>
        <w:spacing w:before="0" w:beforeAutospacing="0" w:after="0" w:afterAutospacing="0"/>
        <w:jc w:val="both"/>
        <w:rPr>
          <w:color w:val="000000"/>
        </w:rPr>
      </w:pPr>
      <w:proofErr w:type="spellStart"/>
      <w:r w:rsidRPr="002B5499">
        <w:rPr>
          <w:color w:val="000000"/>
        </w:rPr>
        <w:t>н</w:t>
      </w:r>
      <w:proofErr w:type="spellEnd"/>
      <w:r w:rsidRPr="002B5499">
        <w:rPr>
          <w:color w:val="000000"/>
        </w:rPr>
        <w:t>) в целях дальнейшего сохранения и развития российской культуры:</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 xml:space="preserve">создать к 2015 году в малых городах не менее пяти центров культурного развития; включать ежегодно в Национальную электронную библиотеку не менее 10 процентов издаваемых в Российской Федерации наименований книг; 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 обеспечить увеличение до 1 октября 2012 г. бюджетных ассигнований федерального бюджета на выплату стипендий для деятелей культуры и искусства, творческой </w:t>
      </w:r>
      <w:r w:rsidRPr="002B5499">
        <w:rPr>
          <w:color w:val="000000"/>
        </w:rPr>
        <w:lastRenderedPageBreak/>
        <w:t>молодежи, а также на предоставление грантов для поддержки творческих проектов общенационального значения в области культуры и искусства; 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увеличить к 2018 году в два раза количество выставочных проектов, осуществляемых в субъектах Российской Федерации; увеличить к 2015 году до 4 тыс. количество государственных стипендий для выдающихся деятелей культуры и искусства и молодых талантливых авторов; 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2. Правительству Российской Федерации совместно с органами исполнительной власти субъектов Российской Федерации:</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а) обеспечить до 1 августа 2012 г. разработку нормативных правовых актов, предусматривающих реализацию мер по поэтапному повышению заработной платы работников культуры;</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б) разработать до 1 ноября 2012 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в) разработать до 1 ноября 2012 г. комплекс мер,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 условий для повышения уровня занятости инвалидов, в том числе на оборудованных (оснащенных) для них рабочих местах.</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4. Настоящий Указ вступает в силу со дня его официального опубликования.</w:t>
      </w:r>
    </w:p>
    <w:p w:rsidR="008F0A9B" w:rsidRPr="002B5499" w:rsidRDefault="008F0A9B" w:rsidP="002B5499">
      <w:pPr>
        <w:pStyle w:val="a3"/>
        <w:shd w:val="clear" w:color="auto" w:fill="FFFFFF"/>
        <w:spacing w:before="0" w:beforeAutospacing="0" w:after="0" w:afterAutospacing="0"/>
        <w:jc w:val="both"/>
        <w:rPr>
          <w:bCs/>
          <w:color w:val="000000"/>
        </w:rPr>
      </w:pPr>
    </w:p>
    <w:p w:rsidR="008F0A9B" w:rsidRPr="002B5499" w:rsidRDefault="008F0A9B" w:rsidP="002B5499">
      <w:pPr>
        <w:pStyle w:val="a3"/>
        <w:shd w:val="clear" w:color="auto" w:fill="FFFFFF"/>
        <w:spacing w:before="0" w:beforeAutospacing="0" w:after="0" w:afterAutospacing="0"/>
        <w:jc w:val="both"/>
        <w:rPr>
          <w:bCs/>
          <w:color w:val="000000"/>
        </w:rPr>
      </w:pPr>
      <w:r w:rsidRPr="002B5499">
        <w:rPr>
          <w:bCs/>
          <w:color w:val="000000"/>
        </w:rPr>
        <w:t xml:space="preserve">Президент Российской Федерации                                                                              </w:t>
      </w:r>
    </w:p>
    <w:p w:rsidR="008F0A9B" w:rsidRPr="002B5499" w:rsidRDefault="008F0A9B" w:rsidP="002B5499">
      <w:pPr>
        <w:pStyle w:val="a3"/>
        <w:shd w:val="clear" w:color="auto" w:fill="FFFFFF"/>
        <w:spacing w:before="0" w:beforeAutospacing="0" w:after="0" w:afterAutospacing="0"/>
        <w:jc w:val="both"/>
        <w:rPr>
          <w:color w:val="000000"/>
        </w:rPr>
      </w:pPr>
      <w:r w:rsidRPr="002B5499">
        <w:rPr>
          <w:bCs/>
          <w:color w:val="000000"/>
        </w:rPr>
        <w:t>В. Путин</w:t>
      </w:r>
    </w:p>
    <w:p w:rsidR="008F0A9B" w:rsidRPr="002B5499" w:rsidRDefault="008F0A9B" w:rsidP="002B5499">
      <w:pPr>
        <w:spacing w:after="0" w:line="240" w:lineRule="auto"/>
        <w:ind w:left="336"/>
        <w:jc w:val="both"/>
        <w:rPr>
          <w:rFonts w:ascii="Times New Roman" w:hAnsi="Times New Roman" w:cs="Times New Roman"/>
          <w:b/>
          <w:sz w:val="24"/>
          <w:szCs w:val="24"/>
        </w:rPr>
      </w:pPr>
    </w:p>
    <w:p w:rsidR="008F0A9B" w:rsidRPr="002B5499" w:rsidRDefault="008F0A9B" w:rsidP="002B5499">
      <w:pPr>
        <w:spacing w:after="0" w:line="240" w:lineRule="auto"/>
        <w:ind w:left="336"/>
        <w:jc w:val="both"/>
        <w:rPr>
          <w:rFonts w:ascii="Times New Roman" w:hAnsi="Times New Roman" w:cs="Times New Roman"/>
          <w:b/>
          <w:sz w:val="24"/>
          <w:szCs w:val="24"/>
        </w:rPr>
      </w:pPr>
    </w:p>
    <w:p w:rsidR="0058314F" w:rsidRPr="002B5499" w:rsidRDefault="0000008D" w:rsidP="002B5499">
      <w:pPr>
        <w:spacing w:after="0" w:line="240" w:lineRule="auto"/>
        <w:ind w:left="336"/>
        <w:jc w:val="both"/>
        <w:rPr>
          <w:rFonts w:ascii="Times New Roman" w:hAnsi="Times New Roman" w:cs="Times New Roman"/>
          <w:b/>
          <w:sz w:val="24"/>
          <w:szCs w:val="24"/>
        </w:rPr>
      </w:pPr>
      <w:r w:rsidRPr="002B5499">
        <w:rPr>
          <w:rFonts w:ascii="Times New Roman" w:hAnsi="Times New Roman" w:cs="Times New Roman"/>
          <w:b/>
          <w:sz w:val="24"/>
          <w:szCs w:val="24"/>
        </w:rPr>
        <w:t xml:space="preserve">3. </w:t>
      </w:r>
      <w:r w:rsidR="0058314F" w:rsidRPr="002B5499">
        <w:rPr>
          <w:rFonts w:ascii="Times New Roman" w:hAnsi="Times New Roman" w:cs="Times New Roman"/>
          <w:b/>
          <w:sz w:val="24"/>
          <w:szCs w:val="24"/>
        </w:rPr>
        <w:t>Указ Президента Российской Федерации от 7 мая 2012 года № 599</w:t>
      </w:r>
    </w:p>
    <w:p w:rsidR="0058314F" w:rsidRPr="002B5499" w:rsidRDefault="0058314F" w:rsidP="002B5499">
      <w:pPr>
        <w:spacing w:after="0" w:line="240" w:lineRule="auto"/>
        <w:jc w:val="both"/>
        <w:rPr>
          <w:rFonts w:ascii="Times New Roman" w:hAnsi="Times New Roman" w:cs="Times New Roman"/>
          <w:b/>
          <w:sz w:val="24"/>
          <w:szCs w:val="24"/>
        </w:rPr>
      </w:pPr>
      <w:r w:rsidRPr="002B5499">
        <w:rPr>
          <w:rFonts w:ascii="Times New Roman" w:hAnsi="Times New Roman" w:cs="Times New Roman"/>
          <w:b/>
          <w:sz w:val="24"/>
          <w:szCs w:val="24"/>
        </w:rPr>
        <w:t>«О мерах по реализации государственной политики в области образования и науки»</w:t>
      </w:r>
    </w:p>
    <w:p w:rsidR="00BF3A99" w:rsidRPr="002B5499" w:rsidRDefault="00BF3A99" w:rsidP="002B5499">
      <w:pPr>
        <w:spacing w:after="0" w:line="240" w:lineRule="auto"/>
        <w:jc w:val="both"/>
        <w:rPr>
          <w:rFonts w:ascii="Times New Roman" w:hAnsi="Times New Roman" w:cs="Times New Roman"/>
          <w:b/>
          <w:sz w:val="24"/>
          <w:szCs w:val="24"/>
        </w:rPr>
      </w:pP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В целях дальнейшего совершенствования государственной политики в области образования и науки и подготовки квалифицированных специалистов с учетом требований инновационной экономики</w:t>
      </w:r>
      <w:r w:rsidRPr="002B5499">
        <w:rPr>
          <w:rStyle w:val="apple-converted-space"/>
          <w:color w:val="000000"/>
        </w:rPr>
        <w:t> </w:t>
      </w:r>
      <w:r w:rsidRPr="002B5499">
        <w:rPr>
          <w:b/>
          <w:bCs/>
          <w:color w:val="000000"/>
        </w:rPr>
        <w:t>постановляю:</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1. Правительству Российской Федерации:</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а) обеспечить реализацию следующих мероприятий в области образования:</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внесение в июле 2012 г. в Государственную Думу Федерального Собрания Российской Федерации проекта федерального закона "Об образовании в Российской Федерации";</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разработку и утверждение в декабре 2013 г.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lastRenderedPageBreak/>
        <w:t>проведение до конца декабря 2012 г. мониторинга деятельности государственных образовательных учреждений в целях оценки эффективности их работы, реорганизации неэффективных государственных образовательных учреждений, предусмотрев при реорганизации таких учреждений обеспечение права обучающихся на завершение обучения в других государственных образовательных учреждениях;</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разработку и реализацию до конца декабря 2012 г. мер, направленных на повышение эффективности единого государственного экзамена;</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 xml:space="preserve">повышение до конца июня 2012 г. размера стипендий до величины прожиточного минимума нуждающимся студентам первого и второго курсов, обучающимся по очной форме обучения за счет бюджетных ассигнований федерального бюджета по программам </w:t>
      </w:r>
      <w:proofErr w:type="spellStart"/>
      <w:r w:rsidRPr="002B5499">
        <w:rPr>
          <w:color w:val="000000"/>
        </w:rPr>
        <w:t>бакалавриата</w:t>
      </w:r>
      <w:proofErr w:type="spellEnd"/>
      <w:r w:rsidRPr="002B5499">
        <w:rPr>
          <w:color w:val="000000"/>
        </w:rPr>
        <w:t xml:space="preserve"> и программам подготовки специалиста и имеющим оценки успеваемости "хорошо" и "отлично";</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разработку к июню 2012 г. комплекса мер, направленных на выявление и поддержку одаренных детей и молодежи;</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утверждение в июле 2012 г. федеральных государственных образовательных стандартов среднего (полного) общего образования;</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 xml:space="preserve">осуществление к июню 2013 г. перехода к </w:t>
      </w:r>
      <w:proofErr w:type="spellStart"/>
      <w:r w:rsidRPr="002B5499">
        <w:rPr>
          <w:color w:val="000000"/>
        </w:rPr>
        <w:t>нормативно-подушевому</w:t>
      </w:r>
      <w:proofErr w:type="spellEnd"/>
      <w:r w:rsidRPr="002B5499">
        <w:rPr>
          <w:color w:val="000000"/>
        </w:rPr>
        <w:t xml:space="preserve"> финансированию образовательных программ высшего профессионального образования, а также повышение нормативов финансирования ведущих университетов, осуществляющих подготовку специалистов по инженерным, медицинским и </w:t>
      </w:r>
      <w:proofErr w:type="spellStart"/>
      <w:r w:rsidRPr="002B5499">
        <w:rPr>
          <w:color w:val="000000"/>
        </w:rPr>
        <w:t>естественно-научным</w:t>
      </w:r>
      <w:proofErr w:type="spellEnd"/>
      <w:r w:rsidRPr="002B5499">
        <w:rPr>
          <w:color w:val="000000"/>
        </w:rPr>
        <w:t xml:space="preserve"> направлениям (специальностям), предусмотрев при этом, что расчет нормативов осуществляется с учетом особенностей реализации образовательных программ;</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разработку и утверждение до конца октября 2012 г. плана мероприятий по развитию ведущих университетов, предусматривающих повышение их конкурентоспособности среди ведущих мировых научно-образовательных центров;</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б) обеспечить реализацию следующих мероприятий в области науки:</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увеличение объемов финансирования государственных научных фондов, а также исследований и разработок, осуществляемых на конкурсной основе ведущими университетами;</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утверждение в декабре 2012 г. программы фундаментальных научных исследований в Российской Федерации на долгосрочный период;</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в) обеспечить достижение следующих показателей в области образования:</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достижение к 2016 году 100 процентов доступности дошкольного образования для детей в возрасте от трех до семи лет;</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вхождение к 2020 году не менее пяти российских университетов в первую сотню ведущих мировых университетов согласно мировому рейтингу университетов;</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увеличение к 2015 году доли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 до 37 процентов;</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70-75 процентов, предусмотрев, что 50 процентов из них должны обучаться за счет бюджетных ассигнований федерального бюджета;</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увеличение к 2020 году доли образовательных учреждений среднего профессионального образования и образовательных учреждений высшего профессионального образования, здания которых приспособлены для обучения лиц с ограниченными возможностями здоровья, с 3 до 25 процентов;</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г) обеспечить достижение следующих показателей в области науки:</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 xml:space="preserve">увеличение к 2018 году общего объема финансирования государственных научных фондов до 25 </w:t>
      </w:r>
      <w:proofErr w:type="spellStart"/>
      <w:r w:rsidRPr="002B5499">
        <w:rPr>
          <w:color w:val="000000"/>
        </w:rPr>
        <w:t>млрд</w:t>
      </w:r>
      <w:proofErr w:type="spellEnd"/>
      <w:r w:rsidRPr="002B5499">
        <w:rPr>
          <w:color w:val="000000"/>
        </w:rPr>
        <w:t xml:space="preserve"> рублей;</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lastRenderedPageBreak/>
        <w:t>увеличение к 2015 году внутренних затрат на исследования и разработки до 1,77 процента внутреннего валового продукта с увеличением доли образовательных учреждений высшего профессионального образования в таких затратах до 11,4 процента;</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 xml:space="preserve">увеличение к 2015 году доли публикаций российских исследователей в общем количестве публикаций в мировых научных журналах, индексируемых в базе данных "Сеть науки" (WEB </w:t>
      </w:r>
      <w:proofErr w:type="spellStart"/>
      <w:r w:rsidRPr="002B5499">
        <w:rPr>
          <w:color w:val="000000"/>
        </w:rPr>
        <w:t>of</w:t>
      </w:r>
      <w:proofErr w:type="spellEnd"/>
      <w:r w:rsidRPr="002B5499">
        <w:rPr>
          <w:color w:val="000000"/>
        </w:rPr>
        <w:t xml:space="preserve"> </w:t>
      </w:r>
      <w:proofErr w:type="spellStart"/>
      <w:r w:rsidRPr="002B5499">
        <w:rPr>
          <w:color w:val="000000"/>
        </w:rPr>
        <w:t>Science</w:t>
      </w:r>
      <w:proofErr w:type="spellEnd"/>
      <w:r w:rsidRPr="002B5499">
        <w:rPr>
          <w:color w:val="000000"/>
        </w:rPr>
        <w:t>), до 2,44 процента.</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2. Правительству Российской Федерации совместно с органами исполнительной власти субъектов Российской Федерации:</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а) принять к сентябрю 2012 г. меры, направленные на ликвидацию очередей на зачисление детей в возрасте от трех до семи лет в дошкольные образовательные учреждения, предусмотрев расширение форм и способов получения дошкольного образования, в том числе в частных дошкольных образовательных учреждениях;</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 xml:space="preserve">б) подготовить до конца ноября 2012 г. предложения о передаче субъектам Российской Федерации полномочий по предоставлению дополнительного образования детям, предусмотрев при необходимости </w:t>
      </w:r>
      <w:proofErr w:type="spellStart"/>
      <w:r w:rsidRPr="002B5499">
        <w:rPr>
          <w:color w:val="000000"/>
        </w:rPr>
        <w:t>софинансирование</w:t>
      </w:r>
      <w:proofErr w:type="spellEnd"/>
      <w:r w:rsidRPr="002B5499">
        <w:rPr>
          <w:color w:val="000000"/>
        </w:rPr>
        <w:t xml:space="preserve"> реализации названных полномочий за счет бюджетных ассигнований федерального бюджета;</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в) обеспечить до конца 2013 года реализацию мероприятий по поддержке педагогических работников, работающих с детьми из социально неблагополучных семей.</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3. Правительству Российской Федерации совместно с органами исполнительной власти субъектов Российской Федерации и общероссийскими объединениями работодателей проработать до конца мая 2013 г. вопрос о формировании многофункциональных центров прикладных квалификаций, осуществляющих обучение на базе среднего (полного) общего образования, в том числе путем преобразования существующих учреждений начального и среднего профессионального образования в такие центры.</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4. Правительству Российской Федерации совместно с общероссийскими объединениями работодателей и ведущими университетами с привлечением ученых Российской академии наук и международных экспертов представить в декабре 2014 г. предложения по проведению общественно-профессиональной аккредитации образовательных программ высшего профессионального образования, в первую очередь по направлениям подготовки (специальностям) в области экономики, юриспруденции, управления и социологии.</w:t>
      </w:r>
    </w:p>
    <w:p w:rsidR="008F0A9B" w:rsidRPr="002B5499" w:rsidRDefault="008F0A9B" w:rsidP="002B5499">
      <w:pPr>
        <w:pStyle w:val="a3"/>
        <w:shd w:val="clear" w:color="auto" w:fill="FFFFFF"/>
        <w:spacing w:before="0" w:beforeAutospacing="0" w:after="0" w:afterAutospacing="0"/>
        <w:jc w:val="both"/>
        <w:rPr>
          <w:color w:val="000000"/>
        </w:rPr>
      </w:pPr>
      <w:r w:rsidRPr="002B5499">
        <w:rPr>
          <w:color w:val="000000"/>
        </w:rPr>
        <w:t>5. Настоящий Указ вступает в силу со дня его официального опубликования.</w:t>
      </w:r>
    </w:p>
    <w:p w:rsidR="008F0A9B" w:rsidRPr="002B5499" w:rsidRDefault="008F0A9B" w:rsidP="002B5499">
      <w:pPr>
        <w:pStyle w:val="a3"/>
        <w:shd w:val="clear" w:color="auto" w:fill="FFFFFF"/>
        <w:spacing w:before="0" w:beforeAutospacing="0" w:after="0" w:afterAutospacing="0"/>
        <w:jc w:val="both"/>
        <w:rPr>
          <w:bCs/>
          <w:color w:val="000000"/>
        </w:rPr>
      </w:pPr>
    </w:p>
    <w:p w:rsidR="008F0A9B" w:rsidRPr="002B5499" w:rsidRDefault="008F0A9B" w:rsidP="002B5499">
      <w:pPr>
        <w:pStyle w:val="a3"/>
        <w:shd w:val="clear" w:color="auto" w:fill="FFFFFF"/>
        <w:spacing w:before="0" w:beforeAutospacing="0" w:after="0" w:afterAutospacing="0"/>
        <w:jc w:val="both"/>
        <w:rPr>
          <w:bCs/>
          <w:color w:val="000000"/>
        </w:rPr>
      </w:pPr>
      <w:r w:rsidRPr="002B5499">
        <w:rPr>
          <w:bCs/>
          <w:color w:val="000000"/>
        </w:rPr>
        <w:t>Президент Российской Федерации В. Путин</w:t>
      </w:r>
    </w:p>
    <w:p w:rsidR="008F0A9B" w:rsidRPr="002B5499" w:rsidRDefault="008F0A9B" w:rsidP="002B5499">
      <w:pPr>
        <w:pStyle w:val="a3"/>
        <w:shd w:val="clear" w:color="auto" w:fill="FFFFFF"/>
        <w:spacing w:before="0" w:beforeAutospacing="0" w:after="0" w:afterAutospacing="0"/>
        <w:jc w:val="both"/>
        <w:rPr>
          <w:color w:val="000000"/>
        </w:rPr>
      </w:pPr>
    </w:p>
    <w:p w:rsidR="0000008D" w:rsidRPr="002B5499" w:rsidRDefault="00E41E0C" w:rsidP="002B5499">
      <w:pPr>
        <w:pStyle w:val="a4"/>
        <w:spacing w:after="0"/>
        <w:ind w:left="696"/>
        <w:jc w:val="both"/>
        <w:rPr>
          <w:rFonts w:ascii="Times New Roman" w:hAnsi="Times New Roman" w:cs="Times New Roman"/>
          <w:sz w:val="24"/>
          <w:szCs w:val="24"/>
        </w:rPr>
      </w:pPr>
      <w:r w:rsidRPr="002B5499">
        <w:rPr>
          <w:rFonts w:ascii="Times New Roman" w:hAnsi="Times New Roman" w:cs="Times New Roman"/>
          <w:b/>
          <w:bCs/>
          <w:sz w:val="24"/>
          <w:szCs w:val="24"/>
        </w:rPr>
        <w:t>4.</w:t>
      </w:r>
      <w:r w:rsidR="0000008D" w:rsidRPr="002B5499">
        <w:rPr>
          <w:rFonts w:ascii="Times New Roman" w:hAnsi="Times New Roman" w:cs="Times New Roman"/>
          <w:b/>
          <w:bCs/>
          <w:sz w:val="24"/>
          <w:szCs w:val="24"/>
        </w:rPr>
        <w:t>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РФ от 30.12.2012 г. № 2620-р)</w:t>
      </w:r>
    </w:p>
    <w:p w:rsidR="00BF3A99" w:rsidRPr="002B5499" w:rsidRDefault="00E41E0C" w:rsidP="002B5499">
      <w:pPr>
        <w:spacing w:after="0" w:line="240" w:lineRule="auto"/>
        <w:jc w:val="both"/>
        <w:rPr>
          <w:rFonts w:ascii="Times New Roman" w:hAnsi="Times New Roman" w:cs="Times New Roman"/>
          <w:sz w:val="24"/>
          <w:szCs w:val="24"/>
        </w:rPr>
      </w:pPr>
      <w:r w:rsidRPr="002B5499">
        <w:rPr>
          <w:rFonts w:ascii="Times New Roman" w:hAnsi="Times New Roman" w:cs="Times New Roman"/>
          <w:sz w:val="24"/>
          <w:szCs w:val="24"/>
        </w:rPr>
        <w:t>(извлечения)</w:t>
      </w:r>
    </w:p>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1. Утвердить прилагаемый</w:t>
      </w:r>
      <w:r w:rsidRPr="002B5499">
        <w:rPr>
          <w:rFonts w:ascii="Times New Roman" w:eastAsia="Times New Roman" w:hAnsi="Times New Roman" w:cs="Times New Roman"/>
          <w:color w:val="000000"/>
          <w:sz w:val="24"/>
          <w:szCs w:val="24"/>
          <w:lang w:eastAsia="ru-RU"/>
        </w:rPr>
        <w:t> </w:t>
      </w:r>
      <w:hyperlink r:id="rId5" w:anchor="1000" w:history="1">
        <w:r w:rsidRPr="002B5499">
          <w:rPr>
            <w:rFonts w:ascii="Times New Roman" w:eastAsia="Times New Roman" w:hAnsi="Times New Roman" w:cs="Times New Roman"/>
            <w:color w:val="26579A"/>
            <w:sz w:val="24"/>
            <w:szCs w:val="24"/>
            <w:lang w:eastAsia="ru-RU"/>
          </w:rPr>
          <w:t>план</w:t>
        </w:r>
      </w:hyperlink>
      <w:r w:rsidRPr="002B5499">
        <w:rPr>
          <w:rFonts w:ascii="Times New Roman" w:eastAsia="Times New Roman" w:hAnsi="Times New Roman" w:cs="Times New Roman"/>
          <w:color w:val="000000"/>
          <w:sz w:val="24"/>
          <w:szCs w:val="24"/>
          <w:lang w:eastAsia="ru-RU"/>
        </w:rPr>
        <w:t> </w:t>
      </w:r>
      <w:r w:rsidRPr="00E41E0C">
        <w:rPr>
          <w:rFonts w:ascii="Times New Roman" w:eastAsia="Times New Roman" w:hAnsi="Times New Roman" w:cs="Times New Roman"/>
          <w:color w:val="000000"/>
          <w:sz w:val="24"/>
          <w:szCs w:val="24"/>
          <w:lang w:eastAsia="ru-RU"/>
        </w:rPr>
        <w:t>мероприятий ("дорожную карту") "Изменения в отраслях социальной сферы, направленные на повышение эффективности образования и науки" (далее - план).</w:t>
      </w:r>
    </w:p>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2. </w:t>
      </w:r>
      <w:proofErr w:type="spellStart"/>
      <w:r w:rsidRPr="00E41E0C">
        <w:rPr>
          <w:rFonts w:ascii="Times New Roman" w:eastAsia="Times New Roman" w:hAnsi="Times New Roman" w:cs="Times New Roman"/>
          <w:color w:val="000000"/>
          <w:sz w:val="24"/>
          <w:szCs w:val="24"/>
          <w:lang w:eastAsia="ru-RU"/>
        </w:rPr>
        <w:t>Минобрнауки</w:t>
      </w:r>
      <w:proofErr w:type="spellEnd"/>
      <w:r w:rsidRPr="00E41E0C">
        <w:rPr>
          <w:rFonts w:ascii="Times New Roman" w:eastAsia="Times New Roman" w:hAnsi="Times New Roman" w:cs="Times New Roman"/>
          <w:color w:val="000000"/>
          <w:sz w:val="24"/>
          <w:szCs w:val="24"/>
          <w:lang w:eastAsia="ru-RU"/>
        </w:rPr>
        <w:t xml:space="preserve"> России совместно с органами исполнительной власти субъектов Российской Федерации обеспечить до 1 октября 2013 г. организацию мониторинга реализации</w:t>
      </w:r>
      <w:r w:rsidRPr="002B5499">
        <w:rPr>
          <w:rFonts w:ascii="Times New Roman" w:eastAsia="Times New Roman" w:hAnsi="Times New Roman" w:cs="Times New Roman"/>
          <w:color w:val="000000"/>
          <w:sz w:val="24"/>
          <w:szCs w:val="24"/>
          <w:lang w:eastAsia="ru-RU"/>
        </w:rPr>
        <w:t> </w:t>
      </w:r>
      <w:hyperlink r:id="rId6" w:anchor="1000" w:history="1">
        <w:r w:rsidRPr="002B5499">
          <w:rPr>
            <w:rFonts w:ascii="Times New Roman" w:eastAsia="Times New Roman" w:hAnsi="Times New Roman" w:cs="Times New Roman"/>
            <w:color w:val="26579A"/>
            <w:sz w:val="24"/>
            <w:szCs w:val="24"/>
            <w:lang w:eastAsia="ru-RU"/>
          </w:rPr>
          <w:t>плана</w:t>
        </w:r>
      </w:hyperlink>
      <w:r w:rsidRPr="00E41E0C">
        <w:rPr>
          <w:rFonts w:ascii="Times New Roman" w:eastAsia="Times New Roman" w:hAnsi="Times New Roman" w:cs="Times New Roman"/>
          <w:color w:val="000000"/>
          <w:sz w:val="24"/>
          <w:szCs w:val="24"/>
          <w:lang w:eastAsia="ru-RU"/>
        </w:rPr>
        <w:t>.</w:t>
      </w:r>
    </w:p>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3. Рекомендовать органам исполнительной власти субъектов Российской Федерации и органам местного самоуправления обеспечить реализацию</w:t>
      </w:r>
      <w:r w:rsidRPr="002B5499">
        <w:rPr>
          <w:rFonts w:ascii="Times New Roman" w:eastAsia="Times New Roman" w:hAnsi="Times New Roman" w:cs="Times New Roman"/>
          <w:color w:val="000000"/>
          <w:sz w:val="24"/>
          <w:szCs w:val="24"/>
          <w:lang w:eastAsia="ru-RU"/>
        </w:rPr>
        <w:t> </w:t>
      </w:r>
      <w:hyperlink r:id="rId7" w:anchor="1000" w:history="1">
        <w:r w:rsidRPr="002B5499">
          <w:rPr>
            <w:rFonts w:ascii="Times New Roman" w:eastAsia="Times New Roman" w:hAnsi="Times New Roman" w:cs="Times New Roman"/>
            <w:color w:val="26579A"/>
            <w:sz w:val="24"/>
            <w:szCs w:val="24"/>
            <w:lang w:eastAsia="ru-RU"/>
          </w:rPr>
          <w:t>плана</w:t>
        </w:r>
      </w:hyperlink>
      <w:r w:rsidRPr="00E41E0C">
        <w:rPr>
          <w:rFonts w:ascii="Times New Roman" w:eastAsia="Times New Roman" w:hAnsi="Times New Roman" w:cs="Times New Roman"/>
          <w:color w:val="000000"/>
          <w:sz w:val="24"/>
          <w:szCs w:val="24"/>
          <w:lang w:eastAsia="ru-RU"/>
        </w:rPr>
        <w:t>.</w:t>
      </w:r>
    </w:p>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xml:space="preserve">4. Рекомендовать органам исполнительной власти субъектов Российской Федерации совместно с </w:t>
      </w:r>
      <w:proofErr w:type="spellStart"/>
      <w:r w:rsidRPr="00E41E0C">
        <w:rPr>
          <w:rFonts w:ascii="Times New Roman" w:eastAsia="Times New Roman" w:hAnsi="Times New Roman" w:cs="Times New Roman"/>
          <w:color w:val="000000"/>
          <w:sz w:val="24"/>
          <w:szCs w:val="24"/>
          <w:lang w:eastAsia="ru-RU"/>
        </w:rPr>
        <w:t>Минобрнауки</w:t>
      </w:r>
      <w:proofErr w:type="spellEnd"/>
      <w:r w:rsidRPr="00E41E0C">
        <w:rPr>
          <w:rFonts w:ascii="Times New Roman" w:eastAsia="Times New Roman" w:hAnsi="Times New Roman" w:cs="Times New Roman"/>
          <w:color w:val="000000"/>
          <w:sz w:val="24"/>
          <w:szCs w:val="24"/>
          <w:lang w:eastAsia="ru-RU"/>
        </w:rPr>
        <w:t xml:space="preserve"> России разработать и утвердить до 1 мая 2013 г. региональные планы мероприятий ("дорожные карты") "Изменения в отраслях социальной сферы, направленные на повышение эффективности образования и науки".</w:t>
      </w:r>
    </w:p>
    <w:tbl>
      <w:tblPr>
        <w:tblW w:w="0" w:type="auto"/>
        <w:tblCellSpacing w:w="15" w:type="dxa"/>
        <w:tblCellMar>
          <w:top w:w="15" w:type="dxa"/>
          <w:left w:w="15" w:type="dxa"/>
          <w:bottom w:w="15" w:type="dxa"/>
          <w:right w:w="15" w:type="dxa"/>
        </w:tblCellMar>
        <w:tblLook w:val="04A0"/>
      </w:tblPr>
      <w:tblGrid>
        <w:gridCol w:w="3763"/>
        <w:gridCol w:w="3763"/>
      </w:tblGrid>
      <w:tr w:rsidR="00E41E0C" w:rsidRPr="00E41E0C" w:rsidTr="00E41E0C">
        <w:trPr>
          <w:tblCellSpacing w:w="15" w:type="dxa"/>
        </w:trPr>
        <w:tc>
          <w:tcPr>
            <w:tcW w:w="2500" w:type="pct"/>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Председатель Правительства</w:t>
            </w:r>
            <w:r w:rsidRPr="00E41E0C">
              <w:rPr>
                <w:rFonts w:ascii="Times New Roman" w:eastAsia="Times New Roman" w:hAnsi="Times New Roman" w:cs="Times New Roman"/>
                <w:color w:val="000000"/>
                <w:sz w:val="24"/>
                <w:szCs w:val="24"/>
                <w:lang w:eastAsia="ru-RU"/>
              </w:rPr>
              <w:br/>
              <w:t>Российской Федерации</w:t>
            </w:r>
          </w:p>
        </w:tc>
        <w:tc>
          <w:tcPr>
            <w:tcW w:w="2500" w:type="pct"/>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r w:rsidRPr="002B5499">
              <w:rPr>
                <w:rFonts w:ascii="Times New Roman" w:eastAsia="Times New Roman" w:hAnsi="Times New Roman" w:cs="Times New Roman"/>
                <w:color w:val="000000"/>
                <w:sz w:val="24"/>
                <w:szCs w:val="24"/>
                <w:lang w:eastAsia="ru-RU"/>
              </w:rPr>
              <w:t xml:space="preserve">                                        </w:t>
            </w:r>
            <w:r w:rsidRPr="00E41E0C">
              <w:rPr>
                <w:rFonts w:ascii="Times New Roman" w:eastAsia="Times New Roman" w:hAnsi="Times New Roman" w:cs="Times New Roman"/>
                <w:color w:val="000000"/>
                <w:sz w:val="24"/>
                <w:szCs w:val="24"/>
                <w:lang w:eastAsia="ru-RU"/>
              </w:rPr>
              <w:t>Д. Медведев</w:t>
            </w:r>
          </w:p>
        </w:tc>
      </w:tr>
    </w:tbl>
    <w:p w:rsidR="00E41E0C" w:rsidRPr="002B5499" w:rsidRDefault="00E41E0C" w:rsidP="002B5499">
      <w:pPr>
        <w:pStyle w:val="3"/>
        <w:jc w:val="both"/>
        <w:rPr>
          <w:b w:val="0"/>
          <w:sz w:val="24"/>
          <w:szCs w:val="24"/>
        </w:rPr>
      </w:pPr>
      <w:r w:rsidRPr="002B5499">
        <w:rPr>
          <w:color w:val="000000"/>
          <w:sz w:val="24"/>
          <w:szCs w:val="24"/>
        </w:rPr>
        <w:lastRenderedPageBreak/>
        <w:br/>
      </w:r>
      <w:r w:rsidRPr="002B5499">
        <w:rPr>
          <w:color w:val="000000"/>
          <w:sz w:val="24"/>
          <w:szCs w:val="24"/>
        </w:rPr>
        <w:br/>
      </w:r>
      <w:r w:rsidRPr="002B5499">
        <w:rPr>
          <w:b w:val="0"/>
          <w:sz w:val="24"/>
          <w:szCs w:val="24"/>
        </w:rPr>
        <w:t>IV. Изменения в сфере профессиональной подготовки и среднего профессионального образования, направленные на повышение эффективности и качества услуг в сфере образования, соотнесенные с этапами перехода к эффективному контракту</w:t>
      </w:r>
    </w:p>
    <w:p w:rsidR="00E41E0C" w:rsidRPr="00E41E0C" w:rsidRDefault="00E41E0C" w:rsidP="002B5499">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E41E0C">
        <w:rPr>
          <w:rFonts w:ascii="Times New Roman" w:eastAsia="Times New Roman" w:hAnsi="Times New Roman" w:cs="Times New Roman"/>
          <w:bCs/>
          <w:sz w:val="24"/>
          <w:szCs w:val="24"/>
          <w:lang w:eastAsia="ru-RU"/>
        </w:rPr>
        <w:t>1. Основные направления</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Укрепление потенциала системы профессиональной подготовки и среднего профессионального образования и ее инвестиционной привлекательности включает в себя:</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мониторинг оценки деятельности организаций, реализующих программы профессиональной подготовки и среднего профессионального образования;</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реализацию региональных программ модернизации профессионального образования;</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создание сети многофункциональных центров прикладных квалификаций;</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нормативно-правовое и методическое обеспечение развития сетевых форм организации образовательных программ.</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Повышение качества профессиональной подготовки и среднего профессионального образования включает в себя:</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разработку и внедрение системы оценки качества услуг системы профессиональной подготовки и среднего профессионального образования;</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формирование новых принципов распределения государственного задания на программы профессиональной подготовки и среднего профессионального образования.</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Введение эффективного контракта в системе профессиональной подготовки и среднего профессионального образования включает в себя:</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разработку и внедрение механизмов эффективного контракта с педагогическими работниками и мастерами производственного обучения организаций, реализующих программы профессиональной подготовки и среднего профессионального образования;</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разработку и внедрение механизмов эффективного контракта с руководителями образовательных организаций системы профессиональной подготовки и среднего профессионального образования в части установления взаимосвязи между показателями качества предоставляемых государственных (муниципальных) услуг организацией и эффективностью деятельности руководителя образовательной организации системы профессиональной подготовки и среднего профессионального образования;</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информационное и мониторинговое сопровождение введения эффективного контракта.</w:t>
      </w:r>
    </w:p>
    <w:p w:rsidR="00E41E0C" w:rsidRPr="00E41E0C" w:rsidRDefault="00E41E0C" w:rsidP="002B5499">
      <w:pPr>
        <w:spacing w:before="100" w:beforeAutospacing="1" w:after="100" w:afterAutospacing="1" w:line="240" w:lineRule="auto"/>
        <w:jc w:val="both"/>
        <w:outlineLvl w:val="2"/>
        <w:rPr>
          <w:rFonts w:ascii="Times New Roman" w:eastAsia="Times New Roman" w:hAnsi="Times New Roman" w:cs="Times New Roman"/>
          <w:bCs/>
          <w:sz w:val="24"/>
          <w:szCs w:val="24"/>
          <w:lang w:eastAsia="ru-RU"/>
        </w:rPr>
      </w:pPr>
      <w:r w:rsidRPr="00E41E0C">
        <w:rPr>
          <w:rFonts w:ascii="Times New Roman" w:eastAsia="Times New Roman" w:hAnsi="Times New Roman" w:cs="Times New Roman"/>
          <w:bCs/>
          <w:sz w:val="24"/>
          <w:szCs w:val="24"/>
          <w:lang w:eastAsia="ru-RU"/>
        </w:rPr>
        <w:t>2. Ожидаемые результаты</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Укрепление потенциала системы профессиональной подготовки и среднего профессионального образования и ее инвестиционной привлекательности предусматривает:</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lastRenderedPageBreak/>
        <w:t>функционирование сетей организаций, реализующих программы профессиональной подготовки и среднего профессионального образования, построенных с учетом удовлетворения региональной потребности в квалифицированных работниках;</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создание 250 многофункциональных центров прикладных квалификаций;</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обновление кадрового состава профессиональной подготовки и среднего профессионального образования.</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Повышение качества профессиональной подготовки и среднего профессионального образования предусматривает:</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повышение качества профессиональной подготовки и среднего профессионального образования;</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увеличение доли выпускников организаций среднего профессионального образования, трудоустраивающихся по полученной специальности.</w:t>
      </w:r>
    </w:p>
    <w:p w:rsidR="00E41E0C" w:rsidRPr="00E41E0C" w:rsidRDefault="00E41E0C" w:rsidP="002B549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Введение эффективного контракта в системе профессионального обучения и среднего профессионального образования предусматривает, что средняя заработная плана педагогических работников и мастеров производственного обучения государственных (муниципальных) образовательных организаций, реализующих программы профессиональной подготовки и среднего профессионального образования, составит не менее 100 процентов средней заработной платы по экономике соответствующего региона.</w:t>
      </w:r>
    </w:p>
    <w:tbl>
      <w:tblPr>
        <w:tblW w:w="17015" w:type="dxa"/>
        <w:tblInd w:w="-46" w:type="dxa"/>
        <w:tblBorders>
          <w:bottom w:val="single" w:sz="4" w:space="0" w:color="D6DEE9"/>
        </w:tblBorders>
        <w:tblLayout w:type="fixed"/>
        <w:tblCellMar>
          <w:top w:w="15" w:type="dxa"/>
          <w:left w:w="15" w:type="dxa"/>
          <w:bottom w:w="15" w:type="dxa"/>
          <w:right w:w="15" w:type="dxa"/>
        </w:tblCellMar>
        <w:tblLook w:val="04A0"/>
      </w:tblPr>
      <w:tblGrid>
        <w:gridCol w:w="92"/>
        <w:gridCol w:w="20"/>
        <w:gridCol w:w="5740"/>
        <w:gridCol w:w="5157"/>
        <w:gridCol w:w="729"/>
        <w:gridCol w:w="5277"/>
      </w:tblGrid>
      <w:tr w:rsidR="00E41E0C" w:rsidRPr="00E41E0C" w:rsidTr="007C4418">
        <w:tc>
          <w:tcPr>
            <w:tcW w:w="17015" w:type="dxa"/>
            <w:gridSpan w:val="6"/>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Повышение качества профессиональной подготовки и среднего профессионального образования</w:t>
            </w:r>
          </w:p>
        </w:tc>
      </w:tr>
      <w:tr w:rsidR="00E41E0C" w:rsidRPr="00E41E0C" w:rsidTr="007C4418">
        <w:tc>
          <w:tcPr>
            <w:tcW w:w="112"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5.</w:t>
            </w:r>
          </w:p>
        </w:tc>
        <w:tc>
          <w:tcPr>
            <w:tcW w:w="5740"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Разработка и внедрение системы оценки качества услуг системы профессиональной подготовки и среднего профессионального образования:</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proofErr w:type="spellStart"/>
            <w:r w:rsidRPr="00E41E0C">
              <w:rPr>
                <w:rFonts w:ascii="Times New Roman" w:eastAsia="Times New Roman" w:hAnsi="Times New Roman" w:cs="Times New Roman"/>
                <w:color w:val="000000"/>
                <w:sz w:val="24"/>
                <w:szCs w:val="24"/>
                <w:lang w:eastAsia="ru-RU"/>
              </w:rPr>
              <w:t>Минобрнауки</w:t>
            </w:r>
            <w:proofErr w:type="spellEnd"/>
            <w:r w:rsidRPr="00E41E0C">
              <w:rPr>
                <w:rFonts w:ascii="Times New Roman" w:eastAsia="Times New Roman" w:hAnsi="Times New Roman" w:cs="Times New Roman"/>
                <w:color w:val="000000"/>
                <w:sz w:val="24"/>
                <w:szCs w:val="24"/>
                <w:lang w:eastAsia="ru-RU"/>
              </w:rPr>
              <w:t xml:space="preserve"> России, органы исполнительной власти субъектов Российской Федерации, осуществляющие управление в сфере образования, органы местного самоуправления с участием руководителей организаций системы профессионального обучения и среднего профессионального образования</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c>
          <w:tcPr>
            <w:tcW w:w="5277" w:type="dxa"/>
            <w:vMerge w:val="restart"/>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количество субъектов Российской Федерации, в которых реализуется оценка деятельности образовательных организаций системы профессионального обучения и среднего профессионального образования, их руководителей и основных категорий работников</w:t>
            </w:r>
          </w:p>
        </w:tc>
      </w:tr>
      <w:tr w:rsidR="00E41E0C" w:rsidRPr="00E41E0C" w:rsidTr="007C4418">
        <w:tc>
          <w:tcPr>
            <w:tcW w:w="92" w:type="dxa"/>
            <w:vMerge w:val="restart"/>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5760"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разработка и утверждение методических рекомендаций по разработке органами государственной власти субъектов Российской Федерации, осуществляющими управление в сфере образования, показателей эффективности деятельности подведомственных государственных (муниципальных) организаций среднего профессионального образования, их руководителей и основных категорий работников, в том числе в связи с использованием для дифференциации заработной платы педагогических работников и мастеров производственного обучения</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proofErr w:type="spellStart"/>
            <w:r w:rsidRPr="00E41E0C">
              <w:rPr>
                <w:rFonts w:ascii="Times New Roman" w:eastAsia="Times New Roman" w:hAnsi="Times New Roman" w:cs="Times New Roman"/>
                <w:color w:val="000000"/>
                <w:sz w:val="24"/>
                <w:szCs w:val="24"/>
                <w:lang w:eastAsia="ru-RU"/>
              </w:rPr>
              <w:t>Минобрнауки</w:t>
            </w:r>
            <w:proofErr w:type="spellEnd"/>
            <w:r w:rsidRPr="00E41E0C">
              <w:rPr>
                <w:rFonts w:ascii="Times New Roman" w:eastAsia="Times New Roman" w:hAnsi="Times New Roman" w:cs="Times New Roman"/>
                <w:color w:val="000000"/>
                <w:sz w:val="24"/>
                <w:szCs w:val="24"/>
                <w:lang w:eastAsia="ru-RU"/>
              </w:rPr>
              <w:t xml:space="preserve"> России</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2013 год</w:t>
            </w:r>
          </w:p>
        </w:tc>
        <w:tc>
          <w:tcPr>
            <w:tcW w:w="5277"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r>
      <w:tr w:rsidR="00E41E0C" w:rsidRPr="00E41E0C" w:rsidTr="007C4418">
        <w:tc>
          <w:tcPr>
            <w:tcW w:w="92"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5760"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разработка (изменение) показателей эффективности деятельности подведомственных государственных (муниципальных) организаций среднего профессионального образования, их руководителей и основных категорий работников</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органы исполнительной власти субъектов Российской Федерации, осуществляющие управление в сфере образования, органы местного самоуправления</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2013 год</w:t>
            </w:r>
          </w:p>
        </w:tc>
        <w:tc>
          <w:tcPr>
            <w:tcW w:w="5277"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r>
      <w:tr w:rsidR="00E41E0C" w:rsidRPr="00E41E0C" w:rsidTr="007C4418">
        <w:tc>
          <w:tcPr>
            <w:tcW w:w="112"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6.</w:t>
            </w:r>
          </w:p>
        </w:tc>
        <w:tc>
          <w:tcPr>
            <w:tcW w:w="5740"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Формирование новых принципов распределения государственного задания на реализацию программ профессиональной подготовки и среднего профессионального образования:</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proofErr w:type="spellStart"/>
            <w:r w:rsidRPr="00E41E0C">
              <w:rPr>
                <w:rFonts w:ascii="Times New Roman" w:eastAsia="Times New Roman" w:hAnsi="Times New Roman" w:cs="Times New Roman"/>
                <w:color w:val="000000"/>
                <w:sz w:val="24"/>
                <w:szCs w:val="24"/>
                <w:lang w:eastAsia="ru-RU"/>
              </w:rPr>
              <w:t>Минобрнауки</w:t>
            </w:r>
            <w:proofErr w:type="spellEnd"/>
            <w:r w:rsidRPr="00E41E0C">
              <w:rPr>
                <w:rFonts w:ascii="Times New Roman" w:eastAsia="Times New Roman" w:hAnsi="Times New Roman" w:cs="Times New Roman"/>
                <w:color w:val="000000"/>
                <w:sz w:val="24"/>
                <w:szCs w:val="24"/>
                <w:lang w:eastAsia="ru-RU"/>
              </w:rPr>
              <w:t xml:space="preserve"> России, заинтересованные федеральные органы исполнительной власти, органы исполнительной власти субъектов Российской Федерации, осуществляющие управление в сфере образования</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c>
          <w:tcPr>
            <w:tcW w:w="5277" w:type="dxa"/>
            <w:vMerge w:val="restart"/>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численности выпускников образовательных организаций профессионального образования очной формы обучения</w:t>
            </w:r>
          </w:p>
        </w:tc>
      </w:tr>
      <w:tr w:rsidR="00E41E0C" w:rsidRPr="00E41E0C" w:rsidTr="007C4418">
        <w:tc>
          <w:tcPr>
            <w:tcW w:w="92" w:type="dxa"/>
            <w:vMerge w:val="restart"/>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5760"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разработка рекомендаций по составу заявки и критериям оценки заявок при проведении публичного конкурса на установление</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proofErr w:type="spellStart"/>
            <w:r w:rsidRPr="00E41E0C">
              <w:rPr>
                <w:rFonts w:ascii="Times New Roman" w:eastAsia="Times New Roman" w:hAnsi="Times New Roman" w:cs="Times New Roman"/>
                <w:color w:val="000000"/>
                <w:sz w:val="24"/>
                <w:szCs w:val="24"/>
                <w:lang w:eastAsia="ru-RU"/>
              </w:rPr>
              <w:t>Минобрнауки</w:t>
            </w:r>
            <w:proofErr w:type="spellEnd"/>
            <w:r w:rsidRPr="00E41E0C">
              <w:rPr>
                <w:rFonts w:ascii="Times New Roman" w:eastAsia="Times New Roman" w:hAnsi="Times New Roman" w:cs="Times New Roman"/>
                <w:color w:val="000000"/>
                <w:sz w:val="24"/>
                <w:szCs w:val="24"/>
                <w:lang w:eastAsia="ru-RU"/>
              </w:rPr>
              <w:t xml:space="preserve"> России</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2015 год</w:t>
            </w:r>
          </w:p>
        </w:tc>
        <w:tc>
          <w:tcPr>
            <w:tcW w:w="5277"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r>
      <w:tr w:rsidR="00E41E0C" w:rsidRPr="00E41E0C" w:rsidTr="007C4418">
        <w:tc>
          <w:tcPr>
            <w:tcW w:w="92"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5760"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образовательным организациям контрольных цифр приема граждан для обучения по программам профессиональной подготовки и среднего профессионального образования</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c>
          <w:tcPr>
            <w:tcW w:w="527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r>
      <w:tr w:rsidR="00E41E0C" w:rsidRPr="00E41E0C" w:rsidTr="007C4418">
        <w:tc>
          <w:tcPr>
            <w:tcW w:w="92"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5760"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proofErr w:type="spellStart"/>
            <w:r w:rsidRPr="00E41E0C">
              <w:rPr>
                <w:rFonts w:ascii="Times New Roman" w:eastAsia="Times New Roman" w:hAnsi="Times New Roman" w:cs="Times New Roman"/>
                <w:color w:val="000000"/>
                <w:sz w:val="24"/>
                <w:szCs w:val="24"/>
                <w:lang w:eastAsia="ru-RU"/>
              </w:rPr>
              <w:t>пилотная</w:t>
            </w:r>
            <w:proofErr w:type="spellEnd"/>
            <w:r w:rsidRPr="00E41E0C">
              <w:rPr>
                <w:rFonts w:ascii="Times New Roman" w:eastAsia="Times New Roman" w:hAnsi="Times New Roman" w:cs="Times New Roman"/>
                <w:color w:val="000000"/>
                <w:sz w:val="24"/>
                <w:szCs w:val="24"/>
                <w:lang w:eastAsia="ru-RU"/>
              </w:rPr>
              <w:t xml:space="preserve"> апробация рекомендаций по составу заявки и критериям оценки заявок при проведении публичного конкурса на установление образовательным организациям контрольных цифр приема граждан для обучения по программам профессиональной подготовки и среднего профессионального образования</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proofErr w:type="spellStart"/>
            <w:r w:rsidRPr="00E41E0C">
              <w:rPr>
                <w:rFonts w:ascii="Times New Roman" w:eastAsia="Times New Roman" w:hAnsi="Times New Roman" w:cs="Times New Roman"/>
                <w:color w:val="000000"/>
                <w:sz w:val="24"/>
                <w:szCs w:val="24"/>
                <w:lang w:eastAsia="ru-RU"/>
              </w:rPr>
              <w:t>Минобрнауки</w:t>
            </w:r>
            <w:proofErr w:type="spellEnd"/>
            <w:r w:rsidRPr="00E41E0C">
              <w:rPr>
                <w:rFonts w:ascii="Times New Roman" w:eastAsia="Times New Roman" w:hAnsi="Times New Roman" w:cs="Times New Roman"/>
                <w:color w:val="000000"/>
                <w:sz w:val="24"/>
                <w:szCs w:val="24"/>
                <w:lang w:eastAsia="ru-RU"/>
              </w:rPr>
              <w:t xml:space="preserve"> России, органы исполнительной власти субъектов Российской Федерации, осуществляющие управление в сфере образования</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2016 год</w:t>
            </w:r>
          </w:p>
        </w:tc>
        <w:tc>
          <w:tcPr>
            <w:tcW w:w="527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r>
      <w:tr w:rsidR="00E41E0C" w:rsidRPr="00E41E0C" w:rsidTr="007C4418">
        <w:tc>
          <w:tcPr>
            <w:tcW w:w="92"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5760"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внедрение нового порядка распределения контрольных цифр приема граждан для обучения по программам профессиональной подготовки и среднего профессионального образования</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proofErr w:type="spellStart"/>
            <w:r w:rsidRPr="00E41E0C">
              <w:rPr>
                <w:rFonts w:ascii="Times New Roman" w:eastAsia="Times New Roman" w:hAnsi="Times New Roman" w:cs="Times New Roman"/>
                <w:color w:val="000000"/>
                <w:sz w:val="24"/>
                <w:szCs w:val="24"/>
                <w:lang w:eastAsia="ru-RU"/>
              </w:rPr>
              <w:t>Минобрнауки</w:t>
            </w:r>
            <w:proofErr w:type="spellEnd"/>
            <w:r w:rsidRPr="00E41E0C">
              <w:rPr>
                <w:rFonts w:ascii="Times New Roman" w:eastAsia="Times New Roman" w:hAnsi="Times New Roman" w:cs="Times New Roman"/>
                <w:color w:val="000000"/>
                <w:sz w:val="24"/>
                <w:szCs w:val="24"/>
                <w:lang w:eastAsia="ru-RU"/>
              </w:rPr>
              <w:t xml:space="preserve"> России, заинтересованные федеральные органы исполнительной власти, органы исполнительной власти субъектов Российской Федерации, осуществляющие управление в сфере образования</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2017 - 2018 годы</w:t>
            </w:r>
          </w:p>
        </w:tc>
        <w:tc>
          <w:tcPr>
            <w:tcW w:w="527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r>
      <w:tr w:rsidR="00E41E0C" w:rsidRPr="00E41E0C" w:rsidTr="007C4418">
        <w:tc>
          <w:tcPr>
            <w:tcW w:w="17015" w:type="dxa"/>
            <w:gridSpan w:val="6"/>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Введение эффективного контракта в системе профессиональной подготовки и среднего профессионального образования</w:t>
            </w:r>
          </w:p>
        </w:tc>
      </w:tr>
      <w:tr w:rsidR="00E41E0C" w:rsidRPr="00E41E0C" w:rsidTr="007C4418">
        <w:tc>
          <w:tcPr>
            <w:tcW w:w="112"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7.</w:t>
            </w:r>
          </w:p>
        </w:tc>
        <w:tc>
          <w:tcPr>
            <w:tcW w:w="5740"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Разработка и внедрение механизмов эффективного контракта с педагогическими работниками и мастерами производственного обучения организаций, реализующих программы профессиональной подготовки и среднего профессионального образования</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proofErr w:type="spellStart"/>
            <w:r w:rsidRPr="00E41E0C">
              <w:rPr>
                <w:rFonts w:ascii="Times New Roman" w:eastAsia="Times New Roman" w:hAnsi="Times New Roman" w:cs="Times New Roman"/>
                <w:color w:val="000000"/>
                <w:sz w:val="24"/>
                <w:szCs w:val="24"/>
                <w:lang w:eastAsia="ru-RU"/>
              </w:rPr>
              <w:t>Минобрнауки</w:t>
            </w:r>
            <w:proofErr w:type="spellEnd"/>
            <w:r w:rsidRPr="00E41E0C">
              <w:rPr>
                <w:rFonts w:ascii="Times New Roman" w:eastAsia="Times New Roman" w:hAnsi="Times New Roman" w:cs="Times New Roman"/>
                <w:color w:val="000000"/>
                <w:sz w:val="24"/>
                <w:szCs w:val="24"/>
                <w:lang w:eastAsia="ru-RU"/>
              </w:rPr>
              <w:t xml:space="preserve"> России, органы исполнительной власти субъектов Российской Федерации, осуществляющие управление в сфере образования, органы местного самоуправления с участием руководителей организаций системы профессионального обучения и среднего профессионального образования</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c>
          <w:tcPr>
            <w:tcW w:w="5277" w:type="dxa"/>
            <w:vMerge w:val="restart"/>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отношение среднемесячной заработной платы педагогических работников и мастеров производственного обучения государственных (муниципальных) образовательных организаций, реализующих программы профессиональной подготовки и среднего профессионального образования</w:t>
            </w:r>
          </w:p>
        </w:tc>
      </w:tr>
      <w:tr w:rsidR="00E41E0C" w:rsidRPr="00E41E0C" w:rsidTr="007C4418">
        <w:tc>
          <w:tcPr>
            <w:tcW w:w="92" w:type="dxa"/>
            <w:vMerge w:val="restart"/>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5760"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разработка и апробация моделей эффективного контракта в системе профессиональной подготовки и среднего профессионального образования</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proofErr w:type="spellStart"/>
            <w:r w:rsidRPr="00E41E0C">
              <w:rPr>
                <w:rFonts w:ascii="Times New Roman" w:eastAsia="Times New Roman" w:hAnsi="Times New Roman" w:cs="Times New Roman"/>
                <w:color w:val="000000"/>
                <w:sz w:val="24"/>
                <w:szCs w:val="24"/>
                <w:lang w:eastAsia="ru-RU"/>
              </w:rPr>
              <w:t>Минобрнауки</w:t>
            </w:r>
            <w:proofErr w:type="spellEnd"/>
            <w:r w:rsidRPr="00E41E0C">
              <w:rPr>
                <w:rFonts w:ascii="Times New Roman" w:eastAsia="Times New Roman" w:hAnsi="Times New Roman" w:cs="Times New Roman"/>
                <w:color w:val="000000"/>
                <w:sz w:val="24"/>
                <w:szCs w:val="24"/>
                <w:lang w:eastAsia="ru-RU"/>
              </w:rPr>
              <w:t xml:space="preserve"> России, органы исполнительной власти субъектов Российской Федерации, осуществляющие управление в сфере образования, органы местного самоуправления с участием руководителей организаций системы профессионального обучения и среднего профессионального образования</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2013 год</w:t>
            </w:r>
          </w:p>
        </w:tc>
        <w:tc>
          <w:tcPr>
            <w:tcW w:w="5277"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r>
      <w:tr w:rsidR="00E41E0C" w:rsidRPr="00E41E0C" w:rsidTr="007C4418">
        <w:tc>
          <w:tcPr>
            <w:tcW w:w="92"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5760"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разработка и направление в субъекты Российской Федерации рекомендаций по внедрению апробированных моделей эффективного контракта в системе профессиональной подготовки и среднего профессионального образования</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proofErr w:type="spellStart"/>
            <w:r w:rsidRPr="00E41E0C">
              <w:rPr>
                <w:rFonts w:ascii="Times New Roman" w:eastAsia="Times New Roman" w:hAnsi="Times New Roman" w:cs="Times New Roman"/>
                <w:color w:val="000000"/>
                <w:sz w:val="24"/>
                <w:szCs w:val="24"/>
                <w:lang w:eastAsia="ru-RU"/>
              </w:rPr>
              <w:t>Минобрнауки</w:t>
            </w:r>
            <w:proofErr w:type="spellEnd"/>
            <w:r w:rsidRPr="00E41E0C">
              <w:rPr>
                <w:rFonts w:ascii="Times New Roman" w:eastAsia="Times New Roman" w:hAnsi="Times New Roman" w:cs="Times New Roman"/>
                <w:color w:val="000000"/>
                <w:sz w:val="24"/>
                <w:szCs w:val="24"/>
                <w:lang w:eastAsia="ru-RU"/>
              </w:rPr>
              <w:t xml:space="preserve"> России</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2013 год</w:t>
            </w:r>
          </w:p>
        </w:tc>
        <w:tc>
          <w:tcPr>
            <w:tcW w:w="5277"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r>
      <w:tr w:rsidR="00E41E0C" w:rsidRPr="00E41E0C" w:rsidTr="007C4418">
        <w:tc>
          <w:tcPr>
            <w:tcW w:w="92"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5760"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планирование дополнительных расходов бюджетов субъектов Российской Федерации на повышение оплаты труда педагогических работников системы профессиональной подготовки и среднего профессионального образования в соответствии с Указом Президента Российской Федерации от 7 мая 2012 г. № 597 "О мероприятиях по реализации государственной социальной политики"</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органы исполнительной власти субъектов Российской Федерации, осуществляющие управление в сфере образования</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2013 - 2018 годы</w:t>
            </w:r>
          </w:p>
        </w:tc>
        <w:tc>
          <w:tcPr>
            <w:tcW w:w="5277"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r>
      <w:tr w:rsidR="00E41E0C" w:rsidRPr="00E41E0C" w:rsidTr="007C4418">
        <w:tc>
          <w:tcPr>
            <w:tcW w:w="92"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5760"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информационное сопровождение мероприятий по введению эффективного контракта в системе профессиональной подготовки и среднего профессионального образования (организация проведения разъяснительной работы в трудовых коллективах, публикации в средствах массовой информации, проведение семинаров и другие мероприятия)</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proofErr w:type="spellStart"/>
            <w:r w:rsidRPr="00E41E0C">
              <w:rPr>
                <w:rFonts w:ascii="Times New Roman" w:eastAsia="Times New Roman" w:hAnsi="Times New Roman" w:cs="Times New Roman"/>
                <w:color w:val="000000"/>
                <w:sz w:val="24"/>
                <w:szCs w:val="24"/>
                <w:lang w:eastAsia="ru-RU"/>
              </w:rPr>
              <w:t>Минобрнауки</w:t>
            </w:r>
            <w:proofErr w:type="spellEnd"/>
            <w:r w:rsidRPr="00E41E0C">
              <w:rPr>
                <w:rFonts w:ascii="Times New Roman" w:eastAsia="Times New Roman" w:hAnsi="Times New Roman" w:cs="Times New Roman"/>
                <w:color w:val="000000"/>
                <w:sz w:val="24"/>
                <w:szCs w:val="24"/>
                <w:lang w:eastAsia="ru-RU"/>
              </w:rPr>
              <w:t xml:space="preserve"> России, заинтересованные федеральные органы исполнительной власти, органы исполнительной власти субъектов Российской Федерации, осуществляющие управление в сфере образования, органы местного самоуправления</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2013 - 2018 годы</w:t>
            </w:r>
          </w:p>
        </w:tc>
        <w:tc>
          <w:tcPr>
            <w:tcW w:w="5277"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r>
      <w:tr w:rsidR="00E41E0C" w:rsidRPr="00E41E0C" w:rsidTr="007C4418">
        <w:tc>
          <w:tcPr>
            <w:tcW w:w="92"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5760"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мониторинг влияния внедрения эффективного контракта на качество образовательных услуг системы профессиональной подготовки и среднего профессионального образования, в том числе выявление лучших практик внедрения эффективного контракта</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proofErr w:type="spellStart"/>
            <w:r w:rsidRPr="00E41E0C">
              <w:rPr>
                <w:rFonts w:ascii="Times New Roman" w:eastAsia="Times New Roman" w:hAnsi="Times New Roman" w:cs="Times New Roman"/>
                <w:color w:val="000000"/>
                <w:sz w:val="24"/>
                <w:szCs w:val="24"/>
                <w:lang w:eastAsia="ru-RU"/>
              </w:rPr>
              <w:t>Минобрнауки</w:t>
            </w:r>
            <w:proofErr w:type="spellEnd"/>
            <w:r w:rsidRPr="00E41E0C">
              <w:rPr>
                <w:rFonts w:ascii="Times New Roman" w:eastAsia="Times New Roman" w:hAnsi="Times New Roman" w:cs="Times New Roman"/>
                <w:color w:val="000000"/>
                <w:sz w:val="24"/>
                <w:szCs w:val="24"/>
                <w:lang w:eastAsia="ru-RU"/>
              </w:rPr>
              <w:t xml:space="preserve"> России, органы исполнительной власти субъектов Российской Федерации, осуществляющие управление в сфере образования</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2015 и 2017 годы</w:t>
            </w:r>
          </w:p>
        </w:tc>
        <w:tc>
          <w:tcPr>
            <w:tcW w:w="5277"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r>
      <w:tr w:rsidR="00E41E0C" w:rsidRPr="00E41E0C" w:rsidTr="007C4418">
        <w:tc>
          <w:tcPr>
            <w:tcW w:w="112"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8.</w:t>
            </w:r>
          </w:p>
        </w:tc>
        <w:tc>
          <w:tcPr>
            <w:tcW w:w="5740"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Разработка и внедрение механизмов эффективного контракта с руководителями образовательных организаций системы профессиональной подготовки и среднего профессионального образования:</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proofErr w:type="spellStart"/>
            <w:r w:rsidRPr="00E41E0C">
              <w:rPr>
                <w:rFonts w:ascii="Times New Roman" w:eastAsia="Times New Roman" w:hAnsi="Times New Roman" w:cs="Times New Roman"/>
                <w:color w:val="000000"/>
                <w:sz w:val="24"/>
                <w:szCs w:val="24"/>
                <w:lang w:eastAsia="ru-RU"/>
              </w:rPr>
              <w:t>Минобрнауки</w:t>
            </w:r>
            <w:proofErr w:type="spellEnd"/>
            <w:r w:rsidRPr="00E41E0C">
              <w:rPr>
                <w:rFonts w:ascii="Times New Roman" w:eastAsia="Times New Roman" w:hAnsi="Times New Roman" w:cs="Times New Roman"/>
                <w:color w:val="000000"/>
                <w:sz w:val="24"/>
                <w:szCs w:val="24"/>
                <w:lang w:eastAsia="ru-RU"/>
              </w:rPr>
              <w:t xml:space="preserve"> России, заинтересованные федеральные органы исполнительной власти, органы исполнительной власти субъектов Российской Федерации, осуществляющие управление в сфере образования, органы местного самоуправления</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c>
          <w:tcPr>
            <w:tcW w:w="5277" w:type="dxa"/>
            <w:vMerge w:val="restart"/>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xml:space="preserve">отношение среднемесячной заработной платы педагогических работников и мастеров производственного обучения государственных (муниципальных) образовательных организаций, реализующих программы профессионального обучения и среднего профессионального </w:t>
            </w:r>
            <w:r w:rsidRPr="00E41E0C">
              <w:rPr>
                <w:rFonts w:ascii="Times New Roman" w:eastAsia="Times New Roman" w:hAnsi="Times New Roman" w:cs="Times New Roman"/>
                <w:color w:val="000000"/>
                <w:sz w:val="24"/>
                <w:szCs w:val="24"/>
                <w:lang w:eastAsia="ru-RU"/>
              </w:rPr>
              <w:lastRenderedPageBreak/>
              <w:t>образования</w:t>
            </w:r>
          </w:p>
        </w:tc>
      </w:tr>
      <w:tr w:rsidR="00E41E0C" w:rsidRPr="00E41E0C" w:rsidTr="007C4418">
        <w:tc>
          <w:tcPr>
            <w:tcW w:w="92" w:type="dxa"/>
            <w:vMerge w:val="restart"/>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5760"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разработка методических рекомендаций по стимулированию руководителей образовательных</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proofErr w:type="spellStart"/>
            <w:r w:rsidRPr="00E41E0C">
              <w:rPr>
                <w:rFonts w:ascii="Times New Roman" w:eastAsia="Times New Roman" w:hAnsi="Times New Roman" w:cs="Times New Roman"/>
                <w:color w:val="000000"/>
                <w:sz w:val="24"/>
                <w:szCs w:val="24"/>
                <w:lang w:eastAsia="ru-RU"/>
              </w:rPr>
              <w:t>Минобрнауки</w:t>
            </w:r>
            <w:proofErr w:type="spellEnd"/>
            <w:r w:rsidRPr="00E41E0C">
              <w:rPr>
                <w:rFonts w:ascii="Times New Roman" w:eastAsia="Times New Roman" w:hAnsi="Times New Roman" w:cs="Times New Roman"/>
                <w:color w:val="000000"/>
                <w:sz w:val="24"/>
                <w:szCs w:val="24"/>
                <w:lang w:eastAsia="ru-RU"/>
              </w:rPr>
              <w:t xml:space="preserve"> России</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2013 - 2014 годы</w:t>
            </w:r>
          </w:p>
        </w:tc>
        <w:tc>
          <w:tcPr>
            <w:tcW w:w="5277"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r>
      <w:tr w:rsidR="00E41E0C" w:rsidRPr="00E41E0C" w:rsidTr="007C4418">
        <w:tc>
          <w:tcPr>
            <w:tcW w:w="92"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5760"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организаций системы профессиональной подготовки и среднего профессионального образования, направленных на установление взаимосвязи между показателями качества предоставляемых организацией государственных (муниципальных) услуг и эффективностью деятельности руководителя среднего профессионального образования (в том числе по результатам независимой оценки)</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c>
          <w:tcPr>
            <w:tcW w:w="527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r>
      <w:tr w:rsidR="00E41E0C" w:rsidRPr="00E41E0C" w:rsidTr="007C4418">
        <w:tc>
          <w:tcPr>
            <w:tcW w:w="92"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5760"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проведение работы по заключению трудовых договоров с руководителями государственных (муниципальных) организаций среднего</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заинтересованные федеральные органы исполнительной власти, органы исполнительной власти субъектов Российской Федерации, осуществляющие</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2013 - 2018 годы</w:t>
            </w:r>
          </w:p>
        </w:tc>
        <w:tc>
          <w:tcPr>
            <w:tcW w:w="527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r>
      <w:tr w:rsidR="00E41E0C" w:rsidRPr="00E41E0C" w:rsidTr="007C4418">
        <w:tc>
          <w:tcPr>
            <w:tcW w:w="92"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5760"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профессионального образования в соответствии с типовой формой договора</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управление в сфере образования</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c>
          <w:tcPr>
            <w:tcW w:w="527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r>
      <w:tr w:rsidR="00E41E0C" w:rsidRPr="00E41E0C" w:rsidTr="007C4418">
        <w:tc>
          <w:tcPr>
            <w:tcW w:w="112"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9.</w:t>
            </w:r>
          </w:p>
        </w:tc>
        <w:tc>
          <w:tcPr>
            <w:tcW w:w="5740"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Информационное и мониторинговое сопровождение введения эффективного контракта:</w:t>
            </w:r>
          </w:p>
        </w:tc>
        <w:tc>
          <w:tcPr>
            <w:tcW w:w="5157" w:type="dxa"/>
            <w:vMerge w:val="restart"/>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proofErr w:type="spellStart"/>
            <w:r w:rsidRPr="00E41E0C">
              <w:rPr>
                <w:rFonts w:ascii="Times New Roman" w:eastAsia="Times New Roman" w:hAnsi="Times New Roman" w:cs="Times New Roman"/>
                <w:color w:val="000000"/>
                <w:sz w:val="24"/>
                <w:szCs w:val="24"/>
                <w:lang w:eastAsia="ru-RU"/>
              </w:rPr>
              <w:t>Минобрнауки</w:t>
            </w:r>
            <w:proofErr w:type="spellEnd"/>
            <w:r w:rsidRPr="00E41E0C">
              <w:rPr>
                <w:rFonts w:ascii="Times New Roman" w:eastAsia="Times New Roman" w:hAnsi="Times New Roman" w:cs="Times New Roman"/>
                <w:color w:val="000000"/>
                <w:sz w:val="24"/>
                <w:szCs w:val="24"/>
                <w:lang w:eastAsia="ru-RU"/>
              </w:rPr>
              <w:t xml:space="preserve"> России, заинтересованные федеральные органы исполнительной власти, органы исполнительной власти субъектов Российской Федерации, осуществляющие управление в сфере образования, органы местного самоуправления</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c>
          <w:tcPr>
            <w:tcW w:w="527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r>
      <w:tr w:rsidR="00E41E0C" w:rsidRPr="00E41E0C" w:rsidTr="007C4418">
        <w:tc>
          <w:tcPr>
            <w:tcW w:w="92" w:type="dxa"/>
            <w:vMerge w:val="restart"/>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5760"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информационное сопровождение мероприятий по введению эффективного контракта в системе профессиональной подготовки и среднего профессионального образования (организация проведения разъяснительной работы в трудовых коллективах, публикации в средствах массовой информации, проведение семинаров и другие мероприятия)</w:t>
            </w:r>
          </w:p>
        </w:tc>
        <w:tc>
          <w:tcPr>
            <w:tcW w:w="5157" w:type="dxa"/>
            <w:vMerge/>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2013 - 2018 годы</w:t>
            </w:r>
          </w:p>
        </w:tc>
        <w:tc>
          <w:tcPr>
            <w:tcW w:w="527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r>
      <w:tr w:rsidR="00E41E0C" w:rsidRPr="00E41E0C" w:rsidTr="007C4418">
        <w:tc>
          <w:tcPr>
            <w:tcW w:w="92" w:type="dxa"/>
            <w:vMerge/>
            <w:tcBorders>
              <w:top w:val="single" w:sz="4" w:space="0" w:color="D6DEE9"/>
              <w:left w:val="single" w:sz="4" w:space="0" w:color="D6DEE9"/>
              <w:bottom w:val="single" w:sz="4" w:space="0" w:color="D6DEE9"/>
              <w:right w:val="single" w:sz="4" w:space="0" w:color="D6DEE9"/>
            </w:tcBorders>
            <w:vAlign w:val="center"/>
            <w:hideMark/>
          </w:tcPr>
          <w:p w:rsidR="00E41E0C" w:rsidRPr="00E41E0C" w:rsidRDefault="00E41E0C" w:rsidP="002B5499">
            <w:pPr>
              <w:spacing w:after="0" w:line="240" w:lineRule="auto"/>
              <w:jc w:val="both"/>
              <w:rPr>
                <w:rFonts w:ascii="Times New Roman" w:eastAsia="Times New Roman" w:hAnsi="Times New Roman" w:cs="Times New Roman"/>
                <w:color w:val="000000"/>
                <w:sz w:val="24"/>
                <w:szCs w:val="24"/>
                <w:lang w:eastAsia="ru-RU"/>
              </w:rPr>
            </w:pPr>
          </w:p>
        </w:tc>
        <w:tc>
          <w:tcPr>
            <w:tcW w:w="5760" w:type="dxa"/>
            <w:gridSpan w:val="2"/>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мониторинг влияния внедрения эффективного контракта на качество образовательных услуг системы профессиональной подготовки и среднего профессионального образования, в том числе выявление лучших практик внедрения эффективного контракта</w:t>
            </w:r>
          </w:p>
        </w:tc>
        <w:tc>
          <w:tcPr>
            <w:tcW w:w="515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proofErr w:type="spellStart"/>
            <w:r w:rsidRPr="00E41E0C">
              <w:rPr>
                <w:rFonts w:ascii="Times New Roman" w:eastAsia="Times New Roman" w:hAnsi="Times New Roman" w:cs="Times New Roman"/>
                <w:color w:val="000000"/>
                <w:sz w:val="24"/>
                <w:szCs w:val="24"/>
                <w:lang w:eastAsia="ru-RU"/>
              </w:rPr>
              <w:t>Минобрнауки</w:t>
            </w:r>
            <w:proofErr w:type="spellEnd"/>
            <w:r w:rsidRPr="00E41E0C">
              <w:rPr>
                <w:rFonts w:ascii="Times New Roman" w:eastAsia="Times New Roman" w:hAnsi="Times New Roman" w:cs="Times New Roman"/>
                <w:color w:val="000000"/>
                <w:sz w:val="24"/>
                <w:szCs w:val="24"/>
                <w:lang w:eastAsia="ru-RU"/>
              </w:rPr>
              <w:t xml:space="preserve"> России, органы исполнительной власти субъектов Российской Федерации, осуществляющие управление в сфере образования</w:t>
            </w:r>
          </w:p>
        </w:tc>
        <w:tc>
          <w:tcPr>
            <w:tcW w:w="729"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2015 и 2017 годы</w:t>
            </w:r>
          </w:p>
        </w:tc>
        <w:tc>
          <w:tcPr>
            <w:tcW w:w="5277" w:type="dxa"/>
            <w:tcBorders>
              <w:top w:val="single" w:sz="4" w:space="0" w:color="D6DEE9"/>
              <w:left w:val="single" w:sz="4" w:space="0" w:color="D6DEE9"/>
              <w:bottom w:val="single" w:sz="4" w:space="0" w:color="D6DEE9"/>
              <w:right w:val="single" w:sz="4" w:space="0" w:color="D6DEE9"/>
            </w:tcBorders>
            <w:tcMar>
              <w:top w:w="46" w:type="dxa"/>
              <w:left w:w="46" w:type="dxa"/>
              <w:bottom w:w="92" w:type="dxa"/>
              <w:right w:w="46" w:type="dxa"/>
            </w:tcMar>
            <w:vAlign w:val="center"/>
            <w:hideMark/>
          </w:tcPr>
          <w:p w:rsidR="00E41E0C" w:rsidRPr="00E41E0C" w:rsidRDefault="00E41E0C" w:rsidP="002B5499">
            <w:pPr>
              <w:spacing w:before="185" w:after="185" w:line="240" w:lineRule="auto"/>
              <w:jc w:val="both"/>
              <w:rPr>
                <w:rFonts w:ascii="Times New Roman" w:eastAsia="Times New Roman" w:hAnsi="Times New Roman" w:cs="Times New Roman"/>
                <w:color w:val="000000"/>
                <w:sz w:val="24"/>
                <w:szCs w:val="24"/>
                <w:lang w:eastAsia="ru-RU"/>
              </w:rPr>
            </w:pPr>
            <w:r w:rsidRPr="00E41E0C">
              <w:rPr>
                <w:rFonts w:ascii="Times New Roman" w:eastAsia="Times New Roman" w:hAnsi="Times New Roman" w:cs="Times New Roman"/>
                <w:color w:val="000000"/>
                <w:sz w:val="24"/>
                <w:szCs w:val="24"/>
                <w:lang w:eastAsia="ru-RU"/>
              </w:rPr>
              <w:t>   </w:t>
            </w:r>
          </w:p>
        </w:tc>
      </w:tr>
    </w:tbl>
    <w:p w:rsidR="002B5499" w:rsidRPr="008F6463" w:rsidRDefault="00E41E0C" w:rsidP="002B5499">
      <w:pPr>
        <w:spacing w:after="0"/>
        <w:jc w:val="both"/>
        <w:rPr>
          <w:rFonts w:ascii="Times New Roman" w:hAnsi="Times New Roman" w:cs="Times New Roman"/>
          <w:b/>
          <w:sz w:val="24"/>
          <w:szCs w:val="24"/>
        </w:rPr>
      </w:pPr>
      <w:r w:rsidRPr="002B5499">
        <w:rPr>
          <w:rFonts w:ascii="Times New Roman" w:eastAsia="Times New Roman" w:hAnsi="Times New Roman" w:cs="Times New Roman"/>
          <w:color w:val="000000"/>
          <w:sz w:val="24"/>
          <w:szCs w:val="24"/>
          <w:lang w:eastAsia="ru-RU"/>
        </w:rPr>
        <w:br/>
      </w:r>
      <w:r w:rsidRPr="002B5499">
        <w:rPr>
          <w:rFonts w:ascii="Times New Roman" w:eastAsia="Times New Roman" w:hAnsi="Times New Roman" w:cs="Times New Roman"/>
          <w:color w:val="000000"/>
          <w:sz w:val="24"/>
          <w:szCs w:val="24"/>
          <w:lang w:eastAsia="ru-RU"/>
        </w:rPr>
        <w:br/>
      </w:r>
      <w:r w:rsidR="002B5499" w:rsidRPr="002B5499">
        <w:rPr>
          <w:rFonts w:ascii="Times New Roman" w:hAnsi="Times New Roman" w:cs="Times New Roman"/>
          <w:b/>
          <w:bCs/>
          <w:sz w:val="24"/>
          <w:szCs w:val="24"/>
        </w:rPr>
        <w:t xml:space="preserve">5.Государственная программа Российской Федерации «Развитие образования» на 2013-2015 годы, утвержденная  </w:t>
      </w:r>
      <w:r w:rsidR="002B5499" w:rsidRPr="008F6463">
        <w:rPr>
          <w:rFonts w:ascii="Times New Roman" w:hAnsi="Times New Roman" w:cs="Times New Roman"/>
          <w:b/>
          <w:bCs/>
          <w:sz w:val="24"/>
          <w:szCs w:val="24"/>
        </w:rPr>
        <w:t>р</w:t>
      </w:r>
      <w:r w:rsidR="002B5499" w:rsidRPr="008F6463">
        <w:rPr>
          <w:rFonts w:ascii="Times New Roman" w:hAnsi="Times New Roman" w:cs="Times New Roman"/>
          <w:b/>
          <w:sz w:val="24"/>
          <w:szCs w:val="24"/>
        </w:rPr>
        <w:t>аспоряжением Правительства РФ от 15 мая 2013 года № 792-р</w:t>
      </w:r>
    </w:p>
    <w:p w:rsidR="002B5499" w:rsidRDefault="002B5499" w:rsidP="002B5499">
      <w:pPr>
        <w:pStyle w:val="a4"/>
        <w:spacing w:after="0"/>
        <w:ind w:left="696"/>
        <w:jc w:val="both"/>
        <w:rPr>
          <w:rFonts w:ascii="Times New Roman" w:hAnsi="Times New Roman" w:cs="Times New Roman"/>
          <w:b/>
          <w:bCs/>
          <w:sz w:val="24"/>
          <w:szCs w:val="24"/>
        </w:rPr>
      </w:pPr>
      <w:r w:rsidRPr="002B5499">
        <w:rPr>
          <w:rFonts w:ascii="Times New Roman" w:hAnsi="Times New Roman" w:cs="Times New Roman"/>
          <w:b/>
          <w:bCs/>
          <w:sz w:val="24"/>
          <w:szCs w:val="24"/>
        </w:rPr>
        <w:lastRenderedPageBreak/>
        <w:t>(Подпрограмма 1. «Развитие профессионального образования»)</w:t>
      </w:r>
    </w:p>
    <w:p w:rsidR="003673B5" w:rsidRPr="002B5499" w:rsidRDefault="003673B5" w:rsidP="003673B5">
      <w:pPr>
        <w:spacing w:after="0" w:line="240" w:lineRule="auto"/>
        <w:jc w:val="both"/>
        <w:rPr>
          <w:rFonts w:ascii="Times New Roman" w:hAnsi="Times New Roman" w:cs="Times New Roman"/>
          <w:sz w:val="24"/>
          <w:szCs w:val="24"/>
        </w:rPr>
      </w:pPr>
      <w:r w:rsidRPr="002B5499">
        <w:rPr>
          <w:rFonts w:ascii="Times New Roman" w:hAnsi="Times New Roman" w:cs="Times New Roman"/>
          <w:sz w:val="24"/>
          <w:szCs w:val="24"/>
        </w:rPr>
        <w:t>(извлечения)</w:t>
      </w:r>
    </w:p>
    <w:p w:rsidR="002B5499" w:rsidRPr="008F6463" w:rsidRDefault="002B5499" w:rsidP="002B5499">
      <w:pPr>
        <w:pStyle w:val="Default"/>
        <w:jc w:val="both"/>
        <w:rPr>
          <w:i/>
        </w:rPr>
      </w:pPr>
      <w:r w:rsidRPr="008F6463">
        <w:rPr>
          <w:i/>
        </w:rPr>
        <w:t xml:space="preserve">1.4. Характеристика основных мероприятий подпрограммы 1 </w:t>
      </w:r>
    </w:p>
    <w:p w:rsidR="002B5499" w:rsidRPr="008F6463" w:rsidRDefault="002B5499" w:rsidP="002B5499">
      <w:pPr>
        <w:pStyle w:val="Default"/>
        <w:jc w:val="both"/>
        <w:rPr>
          <w:i/>
        </w:rPr>
      </w:pPr>
      <w:r w:rsidRPr="008F6463">
        <w:rPr>
          <w:i/>
        </w:rPr>
        <w:t xml:space="preserve">"Развитие профессионального образования" </w:t>
      </w:r>
    </w:p>
    <w:p w:rsidR="002B5499" w:rsidRPr="008F6463" w:rsidRDefault="002B5499" w:rsidP="002B5499">
      <w:pPr>
        <w:pStyle w:val="Default"/>
        <w:jc w:val="both"/>
        <w:rPr>
          <w:i/>
        </w:rPr>
      </w:pPr>
      <w:r w:rsidRPr="008F6463">
        <w:rPr>
          <w:i/>
        </w:rPr>
        <w:t xml:space="preserve">Основное мероприятие 1.2 подпрограммы 1 </w:t>
      </w:r>
    </w:p>
    <w:p w:rsidR="002B5499" w:rsidRPr="002B5499" w:rsidRDefault="002B5499" w:rsidP="002B5499">
      <w:pPr>
        <w:pStyle w:val="Default"/>
        <w:jc w:val="both"/>
      </w:pPr>
      <w:r w:rsidRPr="002B5499">
        <w:t xml:space="preserve">В рамках основного мероприятия 1.2 "Реализация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 а также с учетом введения прикладного </w:t>
      </w:r>
      <w:proofErr w:type="spellStart"/>
      <w:r w:rsidRPr="002B5499">
        <w:t>бакалавриата</w:t>
      </w:r>
      <w:proofErr w:type="spellEnd"/>
      <w:r w:rsidRPr="002B5499">
        <w:t xml:space="preserve">, модульных и кратких программ освоения прикладных квалификаций" будет обеспечено формирование и реализация государственного задания по предоставлению услуг на реализацию образовательных программ начального профессионального и среднего профессионального образования, в том числе иностранным гражданам. </w:t>
      </w:r>
    </w:p>
    <w:p w:rsidR="002B5499" w:rsidRPr="002B5499" w:rsidRDefault="002B5499" w:rsidP="002B5499">
      <w:pPr>
        <w:pStyle w:val="Default"/>
        <w:jc w:val="both"/>
      </w:pPr>
      <w:r w:rsidRPr="002B5499">
        <w:t xml:space="preserve">Одновременно основным мероприятием предусматривается перевод подготовки по ряду профессий с уровня начального профессионального образования на уровень среднего профессионального образования и разработка соответствующих федеральных государственных образовательных стандартов и образовательных программ подготовки квалифицированных рабочих в рамках среднего профессионального образования. По ряду профессий будет обеспечена разработка и внедрение образовательных программ прикладных квалификаций, предполагающих обучение "на рабочем месте" продолжительностью от нескольких месяцев до года. Ряд образовательных программ среднего профессионального образования по итогам эксперимента будет переведен на образовательные программы высшего образования - прикладного </w:t>
      </w:r>
      <w:proofErr w:type="spellStart"/>
      <w:r w:rsidRPr="002B5499">
        <w:t>бакалавриата</w:t>
      </w:r>
      <w:proofErr w:type="spellEnd"/>
      <w:r w:rsidRPr="002B5499">
        <w:t xml:space="preserve">, по которым также будут разработаны федеральные государственные образовательные стандарты. Модернизация образовательных программ будет привязана к особенностям конкретных технологий, представленных на рынке труда. Обучение по модернизированным программам будет вестись, как правило, на базе среднего (полного) общего образования. До конца 2013 года будет разработана соответствующая программа формирования многофункциональных центров прикладных квалификаций, осуществляющих обучение на базе среднего (полного) общего образования, в том числе путем преобразования существующих организаций начального профессионального и среднего профессионального образования в такие центры. </w:t>
      </w:r>
    </w:p>
    <w:p w:rsidR="002B5499" w:rsidRPr="002B5499" w:rsidRDefault="002B5499" w:rsidP="008F6463">
      <w:pPr>
        <w:pStyle w:val="Default"/>
        <w:jc w:val="both"/>
      </w:pPr>
      <w:r w:rsidRPr="002B5499">
        <w:t xml:space="preserve">По ряду специальностей, по которым в Российской Федерации отмечается наличие существенного дефицита специалистов, будет обеспечиваться наращивание объемов подготовки. В частности, по медицинским кадрам со средним профессиональным образованием предусматривается увеличение контрольных цифр приема граждан не менее чем на 50 процентов от существующих показателей (до 90 тыс. человек). </w:t>
      </w:r>
    </w:p>
    <w:p w:rsidR="002B5499" w:rsidRPr="002B5499" w:rsidRDefault="002B5499" w:rsidP="002B5499">
      <w:pPr>
        <w:pStyle w:val="Default"/>
        <w:jc w:val="both"/>
      </w:pPr>
      <w:r w:rsidRPr="002B5499">
        <w:t xml:space="preserve">Последовательно будут реализованы меры по переводу ведущих образовательных организаций начального профессионального образования в статус центров повышения квалификации, по реорганизации остальных образовательных организаций начального профессионального образования, по разработке и реализации краткосрочных программ повышения квалификации на базе образовательных организаций среднего профессионального образования. В рамках этого мероприятия будет проведено повышение квалификации руководителей образовательных организаций и преподавателей для реализации новых программ среднего профессионального образования и обучения прикладным квалификациям. </w:t>
      </w:r>
    </w:p>
    <w:p w:rsidR="002B5499" w:rsidRPr="002B5499" w:rsidRDefault="002B5499" w:rsidP="002B5499">
      <w:pPr>
        <w:pStyle w:val="Default"/>
        <w:jc w:val="both"/>
      </w:pPr>
      <w:r w:rsidRPr="002B5499">
        <w:t xml:space="preserve">Совместно с работодателями будут разработаны и с 1 сентября 2013 г. реализованы меры по повышению средней заработной платы педагогических работников и мастеров производственного обучения, занятых в реализации образовательных программ начального профессионального и среднего профессионального образования, и доведения ее до средней заработной платы по экономике в соответствующем регионе. В среднем по России в 2013 году заработная плата преподавателей и мастеров производственного </w:t>
      </w:r>
      <w:r w:rsidRPr="002B5499">
        <w:lastRenderedPageBreak/>
        <w:t xml:space="preserve">обучения организаций начального профессионального и среднего профессионального образования должна составить 26,4 тыс. рублей, а в 2014 году возрасти до 22,2 тыс. рублей. Это потребует не только мобилизации средств региональных бюджетов и оптимизации сети, но и привлечения средств работодателей. </w:t>
      </w:r>
    </w:p>
    <w:p w:rsidR="002B5499" w:rsidRPr="008F6463" w:rsidRDefault="002B5499" w:rsidP="002B5499">
      <w:pPr>
        <w:pStyle w:val="Default"/>
        <w:jc w:val="both"/>
        <w:rPr>
          <w:i/>
        </w:rPr>
      </w:pPr>
      <w:r w:rsidRPr="008F6463">
        <w:rPr>
          <w:i/>
        </w:rPr>
        <w:t xml:space="preserve">Основное мероприятие 1.3 подпрограммы 1 </w:t>
      </w:r>
    </w:p>
    <w:p w:rsidR="002B5499" w:rsidRPr="002B5499" w:rsidRDefault="002B5499" w:rsidP="002B5499">
      <w:pPr>
        <w:pStyle w:val="Default"/>
        <w:jc w:val="both"/>
      </w:pPr>
      <w:r w:rsidRPr="008F6463">
        <w:rPr>
          <w:i/>
        </w:rPr>
        <w:t xml:space="preserve">Основное мероприятие 1.3 "Опережающее развитие непрерывного профессионального образования, в том числе развитие региональных систем дополнительного профессионального образования, а также заочной и </w:t>
      </w:r>
      <w:proofErr w:type="spellStart"/>
      <w:r w:rsidRPr="008F6463">
        <w:rPr>
          <w:i/>
        </w:rPr>
        <w:t>очно-заочной</w:t>
      </w:r>
      <w:proofErr w:type="spellEnd"/>
      <w:r w:rsidRPr="008F6463">
        <w:rPr>
          <w:i/>
        </w:rPr>
        <w:t xml:space="preserve"> (вечерней) форм получения образования, открытого образования</w:t>
      </w:r>
      <w:r w:rsidRPr="002B5499">
        <w:t xml:space="preserve">" направлено на обеспечение следующих видов деятельности. </w:t>
      </w:r>
    </w:p>
    <w:p w:rsidR="002B5499" w:rsidRPr="002B5499" w:rsidRDefault="002B5499" w:rsidP="002B5499">
      <w:pPr>
        <w:pStyle w:val="Default"/>
        <w:jc w:val="both"/>
      </w:pPr>
      <w:r w:rsidRPr="002B5499">
        <w:t xml:space="preserve">В рамках основного мероприятия 1.3 будет реализован широкий спектр программ повышения квалификации и переподготовки по приоритетным направлениям развития экономики страны, в том числе в течение 2013 - 2014 годов - по повышению квалификации инженерных кадров. Начиная с 2014 года на конкурсной основе будут поддерживаться программы продвижения организаций профессионального образования на рынок услуг дополнительного профессионального образования, а также программы дополнительного профессионального образования, </w:t>
      </w:r>
      <w:proofErr w:type="spellStart"/>
      <w:r w:rsidRPr="002B5499">
        <w:t>софинансируемые</w:t>
      </w:r>
      <w:proofErr w:type="spellEnd"/>
      <w:r w:rsidRPr="002B5499">
        <w:t xml:space="preserve"> корпоративным сектором. </w:t>
      </w:r>
    </w:p>
    <w:p w:rsidR="002B5499" w:rsidRPr="002B5499" w:rsidRDefault="002B5499" w:rsidP="008F6463">
      <w:pPr>
        <w:pStyle w:val="Default"/>
        <w:jc w:val="both"/>
      </w:pPr>
      <w:r w:rsidRPr="002B5499">
        <w:t xml:space="preserve">Будут реализованы меры, направленные на развитие открытого образования, на поддержку самообразования, на повышение качества заочного и </w:t>
      </w:r>
      <w:proofErr w:type="spellStart"/>
      <w:r w:rsidRPr="002B5499">
        <w:t>очно-заочного</w:t>
      </w:r>
      <w:proofErr w:type="spellEnd"/>
      <w:r w:rsidRPr="002B5499">
        <w:t xml:space="preserve"> профессионального образования. Так, начиная с 2014 года на конкурсной основе будут поддерживаться проекты организаций профессионального образования (на четырехлетний период), направленные на модернизацию и расширение образовательных программ высшего образования и среднего профессионального образования, реализуемых в заочной (дистанционной) и </w:t>
      </w:r>
      <w:proofErr w:type="spellStart"/>
      <w:r w:rsidRPr="002B5499">
        <w:t>очно-заочной</w:t>
      </w:r>
      <w:proofErr w:type="spellEnd"/>
      <w:r w:rsidRPr="002B5499">
        <w:t xml:space="preserve"> (вечерней) форме. Начиная с 2015 года в рамках высвобождающихся бюджетных средств и на принципах </w:t>
      </w:r>
      <w:proofErr w:type="spellStart"/>
      <w:r w:rsidRPr="002B5499">
        <w:t>частно-государственного</w:t>
      </w:r>
      <w:proofErr w:type="spellEnd"/>
      <w:r w:rsidRPr="002B5499">
        <w:t xml:space="preserve"> партнерства будет обеспечена поддержка реализации проектов 3 - 5 центров дистанционного образования, предоставляющих в том числе культурно-познавательные и открытые образовательные сервисы в различных сферах. Будет также поддержано развитие общедоступных Интернет-ресурсов для программ профессионального образования, включая специализированные порталы по направлениям подготовки. </w:t>
      </w:r>
    </w:p>
    <w:p w:rsidR="002B5499" w:rsidRPr="002B5499" w:rsidRDefault="002B5499" w:rsidP="002B5499">
      <w:pPr>
        <w:pStyle w:val="Default"/>
        <w:jc w:val="both"/>
      </w:pPr>
      <w:r w:rsidRPr="002B5499">
        <w:t xml:space="preserve">В рамках своей текущей деятельности организации дополнительного профессионального образования буду осуществлять в том числе реализацию образовательных программ, направленных на развитие технологической, финансовой, правовой, экономической гражданской грамотности населения, а также - по культурной адаптации иностранных граждан в России, в том числе с использованием современных средств коммуникации. </w:t>
      </w:r>
    </w:p>
    <w:p w:rsidR="002B5499" w:rsidRPr="002B5499" w:rsidRDefault="002B5499" w:rsidP="002B5499">
      <w:pPr>
        <w:pStyle w:val="Default"/>
        <w:jc w:val="both"/>
      </w:pPr>
      <w:r w:rsidRPr="002B5499">
        <w:t xml:space="preserve">Организована разработка необходимых нормативных актов, анализ и распространение лучших практик дополнительного профессионального образования; будут разработаны модели реализации программ повышения квалификации и переподготовки кадров в организациях профессионального образования, модели стимулирования и поддержки дополнительного профессионального образования в регионах, за счет средств субсидий в бюджеты субъектов Российской Федерации в рамках федеральной целевой программы "Развитие образования". </w:t>
      </w:r>
    </w:p>
    <w:p w:rsidR="002B5499" w:rsidRPr="002B5499" w:rsidRDefault="002B5499" w:rsidP="002B5499">
      <w:pPr>
        <w:pStyle w:val="Default"/>
        <w:jc w:val="both"/>
      </w:pPr>
      <w:r w:rsidRPr="002B5499">
        <w:t xml:space="preserve">Основное мероприятие 1.3 направлено на достижение показателя Программы: </w:t>
      </w:r>
    </w:p>
    <w:p w:rsidR="002B5499" w:rsidRPr="002B5499" w:rsidRDefault="002B5499" w:rsidP="002B5499">
      <w:pPr>
        <w:pStyle w:val="Default"/>
        <w:jc w:val="both"/>
      </w:pPr>
      <w:r w:rsidRPr="002B5499">
        <w:t xml:space="preserve">охват населения программами дополнительного профессионального образования (удельный вес занятого населения в возрасте 25 - 65 лет, прошедшего повышение квалификации и (или) переподготовку, в общей численности занятого в экономике населения данной возрастной группы) (по результатам опроса). </w:t>
      </w:r>
    </w:p>
    <w:p w:rsidR="002B5499" w:rsidRPr="002B5499" w:rsidRDefault="002B5499" w:rsidP="002B5499">
      <w:pPr>
        <w:pStyle w:val="Default"/>
        <w:jc w:val="both"/>
      </w:pPr>
      <w:r w:rsidRPr="002B5499">
        <w:t xml:space="preserve">Результатом реализации основного мероприятия станет создание условий для получения любым гражданином Российской Федерации дополнительного образования, профессионального образования, повышения квалификации и переподготовки на протяжении всей жизни. </w:t>
      </w:r>
    </w:p>
    <w:p w:rsidR="002B5499" w:rsidRPr="00840AA8" w:rsidRDefault="002B5499" w:rsidP="002B5499">
      <w:pPr>
        <w:pStyle w:val="Default"/>
        <w:pageBreakBefore/>
        <w:jc w:val="both"/>
        <w:rPr>
          <w:i/>
        </w:rPr>
      </w:pPr>
      <w:r w:rsidRPr="00840AA8">
        <w:rPr>
          <w:i/>
        </w:rPr>
        <w:lastRenderedPageBreak/>
        <w:t xml:space="preserve">Основное мероприятие 1.4 подпрограммы 1 </w:t>
      </w:r>
    </w:p>
    <w:p w:rsidR="002B5499" w:rsidRPr="002B5499" w:rsidRDefault="002B5499" w:rsidP="002B5499">
      <w:pPr>
        <w:pStyle w:val="Default"/>
        <w:jc w:val="both"/>
      </w:pPr>
      <w:r w:rsidRPr="00840AA8">
        <w:rPr>
          <w:i/>
        </w:rPr>
        <w:t>Основное мероприятие 1.4 "Формирование современной структуры сети образовательных организаций профессионального образования, отражающей изменения в потребностях экономики и запросах населения и поддерживающей единое образовательное пространство"</w:t>
      </w:r>
      <w:r w:rsidRPr="002B5499">
        <w:t xml:space="preserve"> направлено на модернизацию сети организаций профессионального образования. В процессе модернизации сети организаций профессионального образования наряду с выделением ведущих вузов, приведением структуры подготовки кадров в соответствие с требованиями рынка труда будет осуществлена реорганизация неэффективных вузов, которые не обеспечивают качественное образование, утратили связи с рынком труда, имеют низкие показатели исследовательской активности и низкие показатели приема абитуриентов. Существенным образом будет оптимизирована сеть филиалов вузов, в том числе за счет присоединения их к иным вузам, расположенным в одном с ними регионе. </w:t>
      </w:r>
    </w:p>
    <w:p w:rsidR="002B5499" w:rsidRPr="002B5499" w:rsidRDefault="002B5499" w:rsidP="002B5499">
      <w:pPr>
        <w:pStyle w:val="Default"/>
        <w:jc w:val="both"/>
      </w:pPr>
      <w:r w:rsidRPr="002B5499">
        <w:t xml:space="preserve">До конца 2013 года будет проведен мониторинг деятельности государственных образовательных организаций высшего профессионального образования с целью выявления неэффективно работающих государственных организаций высшего профессионального образования. До 1 мая 2013 г. будет утверждена программа реорганизации неэффективно работающих государственных образовательных организаций высшего профессионального образования, в том числе путем присоединения к эффективно функционирующим государственным образовательным организациям высшего профессионального образования. Будут предусмотрены механизмы стимулирования такой реорганизации. Для обучающихся государственных образовательных организаций высшего профессионального образования, подлежащих реорганизации, будут предусмотрены меры по обеспечению их прав на завершение обучения в других государственных образовательных организациях. </w:t>
      </w:r>
    </w:p>
    <w:p w:rsidR="002B5499" w:rsidRPr="002B5499" w:rsidRDefault="002B5499" w:rsidP="00840AA8">
      <w:pPr>
        <w:pStyle w:val="Default"/>
        <w:jc w:val="both"/>
      </w:pPr>
      <w:r w:rsidRPr="002B5499">
        <w:t xml:space="preserve">В результате реализации этого мероприятия сеть организаций профессионального образования будет включать в себя ведущие национальные университеты (Московский государственный университет им. М.В. Ломоносова и Санкт-Петербургский государственный университет), национальные исследовательские университеты; федеральные университеты, университеты, ведущие обучение по программам всех уровней высшего образования, а также вузы, ведущие подготовку бакалавров (в том числе - по программам прикладного </w:t>
      </w:r>
      <w:proofErr w:type="spellStart"/>
      <w:r w:rsidRPr="002B5499">
        <w:t>бакалавриата</w:t>
      </w:r>
      <w:proofErr w:type="spellEnd"/>
      <w:r w:rsidRPr="002B5499">
        <w:t xml:space="preserve">) по широкому спектру направлений, обеспечивающих актуальные кадровые потребности экономики Российской Федерации. Региональные системы профессионального образования будут также включать многопрофильные, территориально доступные организации среднего профессионального образования, а также отраслевые организации среднего профессионального образования, тесно связанные с крупными работодателями. При этом безусловным императивом останется доступность услуг профессионального образования для всех социальных, культурных, этнических групп. </w:t>
      </w:r>
    </w:p>
    <w:p w:rsidR="002B5499" w:rsidRPr="002B5499" w:rsidRDefault="002B5499" w:rsidP="002B5499">
      <w:pPr>
        <w:pStyle w:val="Default"/>
        <w:jc w:val="both"/>
      </w:pPr>
      <w:r w:rsidRPr="002B5499">
        <w:t xml:space="preserve">Особое место отводится формированию и переводу в стадию устойчивого развития двух университетских сетей - сети федеральных университетов и сети национальных исследовательских университетов, а также университетов: Московского государственного университета им. М.В. Ломоносова, Санкт-Петербургского государственного университета. В рамках государственной программы Российской Федерации "Экономическое развитие и инновационная экономика" получит поддержку формирующийся </w:t>
      </w:r>
      <w:proofErr w:type="spellStart"/>
      <w:r w:rsidRPr="002B5499">
        <w:t>Сколковский</w:t>
      </w:r>
      <w:proofErr w:type="spellEnd"/>
      <w:r w:rsidRPr="002B5499">
        <w:t xml:space="preserve"> институт науки и технологий. Общая численность национальных исследовательских университетов не превысит 50. Влияние этих вузов на экономику отраслей, с которыми связаны приоритетные направления развития, будет оказываться через достижение ими лидирующих позиций в науке и эффективном внедрении получаемых результатов в техническое и технологическое развитие и конструирование кратчайших путей доведения результатов научных исследований до производства. Бенефициарами станут также и соответствующие сегменты </w:t>
      </w:r>
      <w:r w:rsidRPr="002B5499">
        <w:lastRenderedPageBreak/>
        <w:t xml:space="preserve">профессионального образования, для которых национальные исследовательские университеты будут лабораториями передового опыта и совершенствования качества деятельности. </w:t>
      </w:r>
    </w:p>
    <w:p w:rsidR="002B5499" w:rsidRPr="002B5499" w:rsidRDefault="002B5499" w:rsidP="002B5499">
      <w:pPr>
        <w:pStyle w:val="Default"/>
        <w:jc w:val="both"/>
      </w:pPr>
      <w:r w:rsidRPr="002B5499">
        <w:t xml:space="preserve">Модель деятельности федеральных университетов будет уточнена с учетом накопленного опыта. В них выделятся программы подготовки на базе исследований и программы кадрового обеспечения региональных социально-экономических систем. </w:t>
      </w:r>
    </w:p>
    <w:p w:rsidR="002B5499" w:rsidRPr="002B5499" w:rsidRDefault="002B5499" w:rsidP="002B5499">
      <w:pPr>
        <w:pStyle w:val="Default"/>
        <w:jc w:val="both"/>
      </w:pPr>
      <w:r w:rsidRPr="002B5499">
        <w:t xml:space="preserve">В рамках основного мероприятия 1.4 будет выделяться финансовое обеспечение следующих видов деятельности: </w:t>
      </w:r>
    </w:p>
    <w:p w:rsidR="002B5499" w:rsidRPr="002B5499" w:rsidRDefault="002B5499" w:rsidP="002B5499">
      <w:pPr>
        <w:pStyle w:val="Default"/>
        <w:jc w:val="both"/>
      </w:pPr>
      <w:r w:rsidRPr="002B5499">
        <w:t xml:space="preserve">будет продолжена поддержка региональных программ модернизации профессионального образования, начатая в 2011 году в рамках Федеральной целевой программы развития образования на 2011 - 2015 годы; </w:t>
      </w:r>
    </w:p>
    <w:p w:rsidR="002B5499" w:rsidRPr="002B5499" w:rsidRDefault="002B5499" w:rsidP="002B5499">
      <w:pPr>
        <w:pStyle w:val="Default"/>
        <w:jc w:val="both"/>
      </w:pPr>
      <w:r w:rsidRPr="002B5499">
        <w:t xml:space="preserve">будет продолжена поддержка на конкурсной основе программ модернизации региональных систем профессионального образования субъектов Российской Федерации. </w:t>
      </w:r>
    </w:p>
    <w:p w:rsidR="002B5499" w:rsidRPr="002B5499" w:rsidRDefault="002B5499" w:rsidP="002B5499">
      <w:pPr>
        <w:pStyle w:val="Default"/>
        <w:jc w:val="both"/>
      </w:pPr>
      <w:r w:rsidRPr="002B5499">
        <w:t xml:space="preserve">В 2013 году программы реструктуризации сетей организаций профессионального образования всех уровней, отражающие в том числе задачи социально-экономического развития регионов и городов, будут разработаны в Москве, Санкт-Петербурге и еще не менее чем в пяти регионах. В 2014 - 2015 годах эти программы будут разработаны во всех регионах с участием региональных и городских властей. </w:t>
      </w:r>
    </w:p>
    <w:p w:rsidR="002B5499" w:rsidRPr="002B5499" w:rsidRDefault="002B5499" w:rsidP="002B5499">
      <w:pPr>
        <w:pStyle w:val="Default"/>
        <w:jc w:val="both"/>
      </w:pPr>
      <w:r w:rsidRPr="002B5499">
        <w:t xml:space="preserve">Основное мероприятие 1.4 направлено на достижение следующих показателей: </w:t>
      </w:r>
    </w:p>
    <w:p w:rsidR="002B5499" w:rsidRPr="002B5499" w:rsidRDefault="002B5499" w:rsidP="002B5499">
      <w:pPr>
        <w:pStyle w:val="Default"/>
        <w:jc w:val="both"/>
      </w:pPr>
      <w:r w:rsidRPr="002B5499">
        <w:t xml:space="preserve">а) Программы: </w:t>
      </w:r>
    </w:p>
    <w:p w:rsidR="002B5499" w:rsidRPr="002B5499" w:rsidRDefault="002B5499" w:rsidP="00840AA8">
      <w:pPr>
        <w:pStyle w:val="Default"/>
        <w:jc w:val="both"/>
      </w:pPr>
      <w:r w:rsidRPr="002B5499">
        <w:t>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w:t>
      </w:r>
      <w:r w:rsidR="00840AA8">
        <w:t xml:space="preserve"> </w:t>
      </w:r>
      <w:r w:rsidRPr="002B5499">
        <w:t xml:space="preserve">специальности (профессии), в общей их численности. </w:t>
      </w:r>
    </w:p>
    <w:p w:rsidR="002B5499" w:rsidRPr="002B5499" w:rsidRDefault="002B5499" w:rsidP="002B5499">
      <w:pPr>
        <w:pStyle w:val="Default"/>
        <w:jc w:val="both"/>
      </w:pPr>
      <w:r w:rsidRPr="002B5499">
        <w:t xml:space="preserve">б) подпрограммы 1: </w:t>
      </w:r>
    </w:p>
    <w:p w:rsidR="002B5499" w:rsidRPr="002B5499" w:rsidRDefault="002B5499" w:rsidP="002B5499">
      <w:pPr>
        <w:pStyle w:val="Default"/>
        <w:jc w:val="both"/>
      </w:pPr>
      <w:r w:rsidRPr="002B5499">
        <w:t xml:space="preserve">удельный вес численности студентов, обучающихся в ведущих образовательных организациях высшего образования, в общей численности студентов образовательных организаций высшего образования; </w:t>
      </w:r>
    </w:p>
    <w:p w:rsidR="002B5499" w:rsidRPr="002B5499" w:rsidRDefault="002B5499" w:rsidP="002B5499">
      <w:pPr>
        <w:pStyle w:val="Default"/>
        <w:jc w:val="both"/>
      </w:pPr>
      <w:r w:rsidRPr="002B5499">
        <w:t xml:space="preserve">структура подготовки кадров по программам профессионального образования (удельный вес выпускников программ профессионального образования соответствующего уровня, в общей численности выпускников): программы начального и среднего профессионального образования, в том числе программы прикладных квалификаций; программы прикладного </w:t>
      </w:r>
      <w:proofErr w:type="spellStart"/>
      <w:r w:rsidRPr="002B5499">
        <w:t>бакалавриата</w:t>
      </w:r>
      <w:proofErr w:type="spellEnd"/>
      <w:r w:rsidRPr="002B5499">
        <w:t xml:space="preserve">; программы </w:t>
      </w:r>
      <w:proofErr w:type="spellStart"/>
      <w:r w:rsidRPr="002B5499">
        <w:t>бакалавриата</w:t>
      </w:r>
      <w:proofErr w:type="spellEnd"/>
      <w:r w:rsidRPr="002B5499">
        <w:t xml:space="preserve">; программы подготовки специалиста; программы магистратуры; программы послевузовского профессионального образования (с защитой диссертации); </w:t>
      </w:r>
    </w:p>
    <w:p w:rsidR="002B5499" w:rsidRPr="002B5499" w:rsidRDefault="002B5499" w:rsidP="002B5499">
      <w:pPr>
        <w:pStyle w:val="Default"/>
        <w:jc w:val="both"/>
      </w:pPr>
      <w:r w:rsidRPr="002B5499">
        <w:t xml:space="preserve">удельный вес численности иностранных студентов в общей численности студентов организаций высшего образования. </w:t>
      </w:r>
    </w:p>
    <w:p w:rsidR="002B5499" w:rsidRPr="002B5499" w:rsidRDefault="002B5499" w:rsidP="002B5499">
      <w:pPr>
        <w:pStyle w:val="Default"/>
        <w:jc w:val="both"/>
      </w:pPr>
      <w:r w:rsidRPr="002B5499">
        <w:t xml:space="preserve">Основное мероприятие 1.4 будет реализовываться на протяжении всего периода действия Программы - с 2013 по 2020 годы. </w:t>
      </w:r>
    </w:p>
    <w:p w:rsidR="002B5499" w:rsidRPr="002B5499" w:rsidRDefault="002B5499" w:rsidP="002B5499">
      <w:pPr>
        <w:pStyle w:val="Default"/>
        <w:jc w:val="both"/>
      </w:pPr>
      <w:r w:rsidRPr="002B5499">
        <w:t xml:space="preserve">Результатами реализации основного мероприятия станут: </w:t>
      </w:r>
    </w:p>
    <w:p w:rsidR="002B5499" w:rsidRPr="002B5499" w:rsidRDefault="002B5499" w:rsidP="002B5499">
      <w:pPr>
        <w:pStyle w:val="Default"/>
        <w:jc w:val="both"/>
      </w:pPr>
      <w:r w:rsidRPr="002B5499">
        <w:t xml:space="preserve">развитие сети ведущих вузов страны; </w:t>
      </w:r>
    </w:p>
    <w:p w:rsidR="002B5499" w:rsidRPr="002B5499" w:rsidRDefault="002B5499" w:rsidP="002B5499">
      <w:pPr>
        <w:pStyle w:val="Default"/>
        <w:jc w:val="both"/>
      </w:pPr>
      <w:r w:rsidRPr="002B5499">
        <w:t xml:space="preserve">соответствие структуры профессионального образования потребностям современной экономики; </w:t>
      </w:r>
    </w:p>
    <w:p w:rsidR="002B5499" w:rsidRPr="002B5499" w:rsidRDefault="002B5499" w:rsidP="002B5499">
      <w:pPr>
        <w:pStyle w:val="Default"/>
        <w:jc w:val="both"/>
      </w:pPr>
      <w:r w:rsidRPr="002B5499">
        <w:t xml:space="preserve">оптимизация числа государственных вузов с бюджетным приемом до 300 человек (в регионах) и до 500 человек (в Москве и Санкт-Петербурге); </w:t>
      </w:r>
    </w:p>
    <w:p w:rsidR="002B5499" w:rsidRPr="002B5499" w:rsidRDefault="002B5499" w:rsidP="002B5499">
      <w:pPr>
        <w:pStyle w:val="Default"/>
        <w:jc w:val="both"/>
      </w:pPr>
      <w:r w:rsidRPr="002B5499">
        <w:t xml:space="preserve">оптимизация сети филиалов федеральных государственных организаций высшего образования. </w:t>
      </w:r>
    </w:p>
    <w:p w:rsidR="002B5499" w:rsidRPr="00840AA8" w:rsidRDefault="002B5499" w:rsidP="002B5499">
      <w:pPr>
        <w:pStyle w:val="Default"/>
        <w:jc w:val="both"/>
        <w:rPr>
          <w:i/>
        </w:rPr>
      </w:pPr>
      <w:r w:rsidRPr="00840AA8">
        <w:rPr>
          <w:i/>
        </w:rPr>
        <w:t xml:space="preserve">Основное мероприятие 1.6 подпрограммы 1 </w:t>
      </w:r>
    </w:p>
    <w:p w:rsidR="002B5499" w:rsidRPr="00840AA8" w:rsidRDefault="002B5499" w:rsidP="002B5499">
      <w:pPr>
        <w:pStyle w:val="Default"/>
        <w:jc w:val="both"/>
        <w:rPr>
          <w:i/>
        </w:rPr>
      </w:pPr>
      <w:r w:rsidRPr="002B5499">
        <w:t>Основное мероприятие 1.6 "</w:t>
      </w:r>
      <w:r w:rsidRPr="00840AA8">
        <w:rPr>
          <w:i/>
        </w:rPr>
        <w:t xml:space="preserve">Модернизация образовательных программ </w:t>
      </w:r>
    </w:p>
    <w:p w:rsidR="002B5499" w:rsidRPr="002B5499" w:rsidRDefault="002B5499" w:rsidP="002B5499">
      <w:pPr>
        <w:pStyle w:val="Default"/>
        <w:pageBreakBefore/>
        <w:jc w:val="both"/>
      </w:pPr>
      <w:r w:rsidRPr="00840AA8">
        <w:rPr>
          <w:i/>
        </w:rPr>
        <w:lastRenderedPageBreak/>
        <w:t>профессионального образования, обеспечивающая гибкость и индивидуализацию процесса обучения с использованием новых технологий"</w:t>
      </w:r>
      <w:r w:rsidRPr="002B5499">
        <w:t xml:space="preserve"> направлено на повышение эффективности реализации образовательных программ профессионального образования. В центре этого мероприятия - задача повышения результативности работы преподавателей и самостоятельной учебной деятельности студентов. </w:t>
      </w:r>
    </w:p>
    <w:p w:rsidR="002B5499" w:rsidRPr="002B5499" w:rsidRDefault="002B5499" w:rsidP="002B5499">
      <w:pPr>
        <w:pStyle w:val="Default"/>
        <w:jc w:val="both"/>
      </w:pPr>
      <w:r w:rsidRPr="002B5499">
        <w:t xml:space="preserve">В рамках основного мероприятия 1.6 будет выделяться финансовое обеспечение следующих видов деятельности: </w:t>
      </w:r>
    </w:p>
    <w:p w:rsidR="002B5499" w:rsidRPr="002B5499" w:rsidRDefault="002B5499" w:rsidP="002B5499">
      <w:pPr>
        <w:pStyle w:val="Default"/>
        <w:jc w:val="both"/>
      </w:pPr>
      <w:r w:rsidRPr="002B5499">
        <w:t xml:space="preserve">по отдельным направлениям подготовки, в том числе по прикладному </w:t>
      </w:r>
      <w:proofErr w:type="spellStart"/>
      <w:r w:rsidRPr="002B5499">
        <w:t>бакалавриату</w:t>
      </w:r>
      <w:proofErr w:type="spellEnd"/>
      <w:r w:rsidRPr="002B5499">
        <w:t xml:space="preserve">, специальному образованию лиц с ограниченными возможностями здоровья, будет продолжена разработка федеральных государственных образовательных стандартов профессионального образования, разработка образовательных программ получения прикладных квалификаций; </w:t>
      </w:r>
    </w:p>
    <w:p w:rsidR="002B5499" w:rsidRPr="002B5499" w:rsidRDefault="002B5499" w:rsidP="002B5499">
      <w:pPr>
        <w:pStyle w:val="Default"/>
        <w:jc w:val="both"/>
      </w:pPr>
      <w:r w:rsidRPr="002B5499">
        <w:t xml:space="preserve">на основе прогноза компетенций будет осуществлено проектирование федеральных государственных образовательных стандартов и разработка образовательных программ (прежде всего, магистерских) для новых перспективных профессиональных областей. В 2012 - 2014 годах силами ведущих университетов с привлечением ученых Российской академии наук и международных экспертов будет проведен аудит всех образовательных программ высшего образования, в первую очередь - по экономике, юриспруденции, управлению, социологии. </w:t>
      </w:r>
    </w:p>
    <w:p w:rsidR="002B5499" w:rsidRPr="002B5499" w:rsidRDefault="002B5499" w:rsidP="002B5499">
      <w:pPr>
        <w:pStyle w:val="Default"/>
        <w:jc w:val="both"/>
      </w:pPr>
      <w:r w:rsidRPr="002B5499">
        <w:t xml:space="preserve">В рамках внедряемых федеральных государственных образовательных стандартов нового поколения профессионального образования будет увеличена самостоятельная деятельность студентов. </w:t>
      </w:r>
    </w:p>
    <w:p w:rsidR="002B5499" w:rsidRPr="002B5499" w:rsidRDefault="002B5499" w:rsidP="002B5499">
      <w:pPr>
        <w:pStyle w:val="Default"/>
        <w:jc w:val="both"/>
      </w:pPr>
      <w:r w:rsidRPr="002B5499">
        <w:t xml:space="preserve">В рамках основного мероприятия 1.6 будут поддержаны инициативные методические разработки отдельных преподавателей и педагогических коллективов. Будет поощряться локализация и разработка оригинальных тренажеров, стимуляторов для повышения качества обучения, стимулироваться разработка и издание современного учебно-методического обеспечения профессионального образования, в том числе специализированных учебных пособий для лиц с ограниченными возможностями здоровья, инвалидов. Также будет организована разработка индивидуализированных механизмов хранения и использования результатов обучения. Развитие дистанционных образовательных технологий, обеспечение академической мобильности студентов потребуют разработки и внедрения новых финансово-экономических механизмов, обеспечивающих создание и функционирование системы сетевого взаимодействия по предоставлению образовательных услуг профессионального образования. </w:t>
      </w:r>
    </w:p>
    <w:p w:rsidR="002B5499" w:rsidRPr="002B5499" w:rsidRDefault="002B5499" w:rsidP="002B5499">
      <w:pPr>
        <w:pStyle w:val="Default"/>
        <w:jc w:val="both"/>
      </w:pPr>
      <w:r w:rsidRPr="002B5499">
        <w:t xml:space="preserve">Основное мероприятие 1.6 направлено на достижение следующих показателей: </w:t>
      </w:r>
    </w:p>
    <w:p w:rsidR="002B5499" w:rsidRPr="002B5499" w:rsidRDefault="002B5499" w:rsidP="002B5499">
      <w:pPr>
        <w:pStyle w:val="Default"/>
        <w:jc w:val="both"/>
      </w:pPr>
      <w:r w:rsidRPr="002B5499">
        <w:t xml:space="preserve">а) Программы: </w:t>
      </w:r>
    </w:p>
    <w:p w:rsidR="002B5499" w:rsidRPr="002B5499" w:rsidRDefault="002B5499" w:rsidP="00840AA8">
      <w:pPr>
        <w:pStyle w:val="Default"/>
        <w:jc w:val="both"/>
      </w:pPr>
      <w:r w:rsidRPr="002B5499">
        <w:t xml:space="preserve">удельный вес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их численности; </w:t>
      </w:r>
    </w:p>
    <w:p w:rsidR="002B5499" w:rsidRPr="002B5499" w:rsidRDefault="002B5499" w:rsidP="002B5499">
      <w:pPr>
        <w:pStyle w:val="Default"/>
        <w:jc w:val="both"/>
      </w:pPr>
      <w:r w:rsidRPr="002B5499">
        <w:t xml:space="preserve">б) подпрограммы 1: </w:t>
      </w:r>
    </w:p>
    <w:p w:rsidR="002B5499" w:rsidRPr="002B5499" w:rsidRDefault="002B5499" w:rsidP="002B5499">
      <w:pPr>
        <w:pStyle w:val="Default"/>
        <w:jc w:val="both"/>
      </w:pPr>
      <w:r w:rsidRPr="002B5499">
        <w:t xml:space="preserve">удельный вес численности студентов, обучающихся в ведущих образовательных организациях высшего образования, в общей численности студентов образовательных организаций высшего образования; </w:t>
      </w:r>
    </w:p>
    <w:p w:rsidR="002B5499" w:rsidRPr="002B5499" w:rsidRDefault="002B5499" w:rsidP="002B5499">
      <w:pPr>
        <w:pStyle w:val="Default"/>
        <w:jc w:val="both"/>
      </w:pPr>
      <w:r w:rsidRPr="002B5499">
        <w:t xml:space="preserve">удельный вес численности студентов организаций высшего образования, прошедших в течение учебного года обучение в зарубежном вузе не менее одного семестра (кроме вузов государств - участников Содружества Независимых Государств), в общей численности студентов организаций высшего образования; </w:t>
      </w:r>
    </w:p>
    <w:p w:rsidR="002B5499" w:rsidRPr="002B5499" w:rsidRDefault="002B5499" w:rsidP="002B5499">
      <w:pPr>
        <w:pStyle w:val="Default"/>
        <w:jc w:val="both"/>
      </w:pPr>
      <w:r w:rsidRPr="002B5499">
        <w:t xml:space="preserve">структура подготовки кадров по программам профессионального образования (удельный вес выпускников программ профессионального образования соответствующего уровня в общей численности выпускников): программы начального и среднего профессионального образования, в том числе программы прикладных квалификаций; программы прикладного </w:t>
      </w:r>
      <w:proofErr w:type="spellStart"/>
      <w:r w:rsidRPr="002B5499">
        <w:t>бакалавриата</w:t>
      </w:r>
      <w:proofErr w:type="spellEnd"/>
      <w:r w:rsidRPr="002B5499">
        <w:t xml:space="preserve">; программы </w:t>
      </w:r>
      <w:proofErr w:type="spellStart"/>
      <w:r w:rsidRPr="002B5499">
        <w:t>бакалавриата</w:t>
      </w:r>
      <w:proofErr w:type="spellEnd"/>
      <w:r w:rsidRPr="002B5499">
        <w:t xml:space="preserve">; программы подготовки специалиста; программы </w:t>
      </w:r>
      <w:r w:rsidRPr="002B5499">
        <w:lastRenderedPageBreak/>
        <w:t xml:space="preserve">магистратуры; программы послевузовского профессионального образования (с защитой диссертации); </w:t>
      </w:r>
    </w:p>
    <w:p w:rsidR="002B5499" w:rsidRPr="002B5499" w:rsidRDefault="002B5499" w:rsidP="002B5499">
      <w:pPr>
        <w:pStyle w:val="Default"/>
        <w:jc w:val="both"/>
      </w:pPr>
      <w:r w:rsidRPr="002B5499">
        <w:t xml:space="preserve">число российских университетов, входящих в первую сотню ведущих мировых университетов согласно мировому рейтингу университетов. </w:t>
      </w:r>
    </w:p>
    <w:p w:rsidR="002B5499" w:rsidRPr="002B5499" w:rsidRDefault="002B5499" w:rsidP="002B5499">
      <w:pPr>
        <w:pStyle w:val="Default"/>
        <w:jc w:val="both"/>
      </w:pPr>
      <w:r w:rsidRPr="002B5499">
        <w:t xml:space="preserve">Результатом реализации основного мероприятия станет: </w:t>
      </w:r>
    </w:p>
    <w:p w:rsidR="002B5499" w:rsidRPr="002B5499" w:rsidRDefault="002B5499" w:rsidP="002B5499">
      <w:pPr>
        <w:pStyle w:val="Default"/>
        <w:jc w:val="both"/>
      </w:pPr>
      <w:r w:rsidRPr="002B5499">
        <w:t xml:space="preserve">обеспечение потребности экономики России в кадрах высокой квалификации по приоритетным направлениям модернизации и технологического развития; </w:t>
      </w:r>
    </w:p>
    <w:p w:rsidR="002B5499" w:rsidRPr="002B5499" w:rsidRDefault="002B5499" w:rsidP="002B5499">
      <w:pPr>
        <w:pStyle w:val="Default"/>
        <w:jc w:val="both"/>
      </w:pPr>
      <w:r w:rsidRPr="002B5499">
        <w:t xml:space="preserve">изменение структуры образовательных программ профессионального образования в соответствии с потребностями развития экономики. </w:t>
      </w:r>
    </w:p>
    <w:p w:rsidR="002B5499" w:rsidRPr="002B5499" w:rsidRDefault="002B5499" w:rsidP="002B5499">
      <w:pPr>
        <w:pStyle w:val="Default"/>
        <w:jc w:val="both"/>
      </w:pPr>
      <w:r w:rsidRPr="002B5499">
        <w:t xml:space="preserve">Основное мероприятие 1.7 подпрограммы 1 </w:t>
      </w:r>
    </w:p>
    <w:p w:rsidR="002B5499" w:rsidRPr="002B5499" w:rsidRDefault="002B5499" w:rsidP="002B5499">
      <w:pPr>
        <w:pStyle w:val="Default"/>
        <w:jc w:val="both"/>
      </w:pPr>
      <w:r w:rsidRPr="002B5499">
        <w:t xml:space="preserve">Основное мероприятие 1.7 </w:t>
      </w:r>
      <w:r w:rsidRPr="00840AA8">
        <w:rPr>
          <w:i/>
        </w:rPr>
        <w:t xml:space="preserve">"Модернизация инфраструктуры системы профессионального образования" </w:t>
      </w:r>
      <w:r w:rsidRPr="002B5499">
        <w:t xml:space="preserve">направлено на создание современных условий для работы преподавателей и исследователей, для обучения и проживания студентов. Это потребует увеличения объемов расходов на строительство или модернизацию кампусов и общежитий, в том числе - в связи с увеличением в последние годы в вузах доли иногородних студентов, нуждающихся в местах в общежитиях. </w:t>
      </w:r>
    </w:p>
    <w:p w:rsidR="002B5499" w:rsidRPr="002B5499" w:rsidRDefault="002B5499" w:rsidP="00840AA8">
      <w:pPr>
        <w:pStyle w:val="Default"/>
        <w:jc w:val="both"/>
      </w:pPr>
      <w:r w:rsidRPr="002B5499">
        <w:t>В 1990-е годы и начале 2000-х годов финансирование материально-технической базы, включая проведение капитального и текущего ремонта зданий и сооружений организаций профессионального образования, позволяющего поддерживать их в надлежащем состоянии, не обеспечивалось в необходимом объеме, что в конечном итоге привело к ее значительному</w:t>
      </w:r>
      <w:r w:rsidR="00840AA8">
        <w:t xml:space="preserve"> </w:t>
      </w:r>
      <w:r w:rsidRPr="002B5499">
        <w:t xml:space="preserve">физическому износу. При этом в некоторых случаях здания и сооружения организаций профессионального образования пришли в аварийное состояние. </w:t>
      </w:r>
    </w:p>
    <w:p w:rsidR="002B5499" w:rsidRPr="002B5499" w:rsidRDefault="002B5499" w:rsidP="002B5499">
      <w:pPr>
        <w:pStyle w:val="Default"/>
        <w:jc w:val="both"/>
      </w:pPr>
      <w:r w:rsidRPr="002B5499">
        <w:t xml:space="preserve">В рамках данного основного мероприятия 1.7 будет профинансировано проведение капитального ремонта в организациях профессионального образования, и в целом - решения проблем ветхости их материальной базы, строительства учебно-лабораторных зданий и других объектов научно-образовательной инфраструктуры, в том числе создания </w:t>
      </w:r>
      <w:proofErr w:type="spellStart"/>
      <w:r w:rsidRPr="002B5499">
        <w:t>безбарьерной</w:t>
      </w:r>
      <w:proofErr w:type="spellEnd"/>
      <w:r w:rsidRPr="002B5499">
        <w:t xml:space="preserve"> среды для инвалидов в организациях профессионального образования, обновления и строительства общежитий, спортивных объектов, кампусов для организаций профессионального образования, включая строительство 500 бассейнов для вузов. </w:t>
      </w:r>
    </w:p>
    <w:p w:rsidR="002B5499" w:rsidRPr="002B5499" w:rsidRDefault="002B5499" w:rsidP="002B5499">
      <w:pPr>
        <w:pStyle w:val="Default"/>
        <w:jc w:val="both"/>
      </w:pPr>
      <w:r w:rsidRPr="002B5499">
        <w:t xml:space="preserve">Модернизации инфраструктуры системы профессионального образования, направленная на создание современных условий для работы преподавателей, для обучения и проживания студентов, будет в том числе решаться с использованием механизмов </w:t>
      </w:r>
      <w:proofErr w:type="spellStart"/>
      <w:r w:rsidRPr="002B5499">
        <w:t>частно-государственного</w:t>
      </w:r>
      <w:proofErr w:type="spellEnd"/>
      <w:r w:rsidRPr="002B5499">
        <w:t xml:space="preserve"> партнерства и привлечения частных инвестиций. </w:t>
      </w:r>
    </w:p>
    <w:p w:rsidR="002B5499" w:rsidRPr="002B5499" w:rsidRDefault="002B5499" w:rsidP="002B5499">
      <w:pPr>
        <w:pStyle w:val="Default"/>
        <w:jc w:val="both"/>
      </w:pPr>
      <w:r w:rsidRPr="002B5499">
        <w:t xml:space="preserve">Мероприятия по улучшению материально-технической базы сферы профессионального образования предусмотрены также в рамках Федеральной целевой программы развития образования на 2011 - 2015 годы. С учетом этого укрепление и модернизация материально-технической базы и инфраструктуры учреждений профессионального образования в 2016 - 2020 годах позволит: </w:t>
      </w:r>
    </w:p>
    <w:p w:rsidR="002B5499" w:rsidRPr="002B5499" w:rsidRDefault="002B5499" w:rsidP="002B5499">
      <w:pPr>
        <w:pStyle w:val="Default"/>
        <w:jc w:val="both"/>
      </w:pPr>
      <w:r w:rsidRPr="002B5499">
        <w:t xml:space="preserve">включить организации профессионального образования в глобальную сеть Интернет и локальные информационные сети, оснастить их современным оборудованием, приборами, материалами; </w:t>
      </w:r>
    </w:p>
    <w:p w:rsidR="002B5499" w:rsidRPr="002B5499" w:rsidRDefault="002B5499" w:rsidP="002B5499">
      <w:pPr>
        <w:pStyle w:val="Default"/>
        <w:jc w:val="both"/>
      </w:pPr>
      <w:r w:rsidRPr="002B5499">
        <w:t xml:space="preserve">поддержать развитие инфраструктуры ведущих вузов и опорных организаций профессионального образования в субъектах Российской Федерации; </w:t>
      </w:r>
    </w:p>
    <w:p w:rsidR="002B5499" w:rsidRPr="002B5499" w:rsidRDefault="002B5499" w:rsidP="002B5499">
      <w:pPr>
        <w:pStyle w:val="Default"/>
        <w:jc w:val="both"/>
      </w:pPr>
      <w:r w:rsidRPr="002B5499">
        <w:t xml:space="preserve">создать условия для развития межвузовской кооперации, обмена ресурсами, академической мобильности студентов и преподавателей как в Российской Федерации, так и за рубежом. </w:t>
      </w:r>
    </w:p>
    <w:p w:rsidR="002B5499" w:rsidRPr="002B5499" w:rsidRDefault="002B5499" w:rsidP="002B5499">
      <w:pPr>
        <w:pStyle w:val="Default"/>
        <w:jc w:val="both"/>
      </w:pPr>
      <w:r w:rsidRPr="002B5499">
        <w:t xml:space="preserve">В период 2016 - 2020 годов в рамках основного мероприятия 1.7 предстоит реализовать пять комплексов мер: </w:t>
      </w:r>
    </w:p>
    <w:p w:rsidR="002B5499" w:rsidRPr="002B5499" w:rsidRDefault="002B5499" w:rsidP="002B5499">
      <w:pPr>
        <w:pStyle w:val="Default"/>
        <w:jc w:val="both"/>
      </w:pPr>
      <w:r w:rsidRPr="002B5499">
        <w:t xml:space="preserve">1. "Современные учебные помещения" (строительство, реконструкция, техническое перевооружение учебных корпусов или учебно-лабораторных корпусов. </w:t>
      </w:r>
    </w:p>
    <w:p w:rsidR="002B5499" w:rsidRPr="002B5499" w:rsidRDefault="002B5499" w:rsidP="002B5499">
      <w:pPr>
        <w:pStyle w:val="Default"/>
        <w:jc w:val="both"/>
      </w:pPr>
      <w:r w:rsidRPr="002B5499">
        <w:lastRenderedPageBreak/>
        <w:t xml:space="preserve">2. "Современная инфраструктура образовательных учреждений" - строительство, реконструкция, техническое перевооружение инфраструктурных объектов, таких как библиотеки, спортивные объекты и иные). </w:t>
      </w:r>
    </w:p>
    <w:p w:rsidR="002B5499" w:rsidRPr="002B5499" w:rsidRDefault="002B5499" w:rsidP="002B5499">
      <w:pPr>
        <w:pStyle w:val="Default"/>
        <w:jc w:val="both"/>
      </w:pPr>
      <w:r w:rsidRPr="002B5499">
        <w:t xml:space="preserve">3. "Создание кампусов ведущих вузов" - строительство кампусов с перебазированием из существующих помещений, создание многопрофильных кластерных кампусов, в том числе развитие кампуса федерального государственного автономного образовательного учреждения высшего профессионального образования "Московский физико-технический </w:t>
      </w:r>
    </w:p>
    <w:p w:rsidR="002B5499" w:rsidRPr="002B5499" w:rsidRDefault="002B5499" w:rsidP="002B5499">
      <w:pPr>
        <w:pStyle w:val="Default"/>
        <w:pageBreakBefore/>
        <w:jc w:val="both"/>
      </w:pPr>
      <w:r w:rsidRPr="002B5499">
        <w:lastRenderedPageBreak/>
        <w:t xml:space="preserve">институт (государственный университет)". </w:t>
      </w:r>
    </w:p>
    <w:p w:rsidR="002B5499" w:rsidRPr="002B5499" w:rsidRDefault="002B5499" w:rsidP="002B5499">
      <w:pPr>
        <w:pStyle w:val="Default"/>
        <w:jc w:val="both"/>
      </w:pPr>
      <w:r w:rsidRPr="002B5499">
        <w:t xml:space="preserve">4. "Восполнение дефицита мест в общежитиях" - (строительство, реконструкция, техническое перевооружение общежитий). </w:t>
      </w:r>
    </w:p>
    <w:p w:rsidR="002B5499" w:rsidRPr="002B5499" w:rsidRDefault="002B5499" w:rsidP="002B5499">
      <w:pPr>
        <w:pStyle w:val="Default"/>
        <w:jc w:val="both"/>
      </w:pPr>
      <w:r w:rsidRPr="002B5499">
        <w:t xml:space="preserve">5. "Повышение эффективности управления имуществом". </w:t>
      </w:r>
    </w:p>
    <w:p w:rsidR="002B5499" w:rsidRPr="002B5499" w:rsidRDefault="002B5499" w:rsidP="002B5499">
      <w:pPr>
        <w:pStyle w:val="Default"/>
        <w:jc w:val="both"/>
      </w:pPr>
      <w:r w:rsidRPr="002B5499">
        <w:t xml:space="preserve">Основными факторами, влияющими на реализацию указанных комплексов мер, будут являться обеспечение эффективного функционирования сети организаций профессионального образования и обеспечение эффективного использования имеющегося имущественного комплекса. Меры по обеспечению эффективного функционирования сети предусмотрены в основном мероприятии 1.5. </w:t>
      </w:r>
    </w:p>
    <w:p w:rsidR="002B5499" w:rsidRPr="002B5499" w:rsidRDefault="002B5499" w:rsidP="002B5499">
      <w:pPr>
        <w:pStyle w:val="Default"/>
        <w:jc w:val="both"/>
      </w:pPr>
      <w:r w:rsidRPr="002B5499">
        <w:t xml:space="preserve">Меры по обеспечению эффективного использования имеющегося имущественного комплекса будут реализованы в рамках концепции осуществления федеральными органами исполнительной власти полномочий собственника подведомственных организаций. </w:t>
      </w:r>
    </w:p>
    <w:p w:rsidR="002B5499" w:rsidRPr="002B5499" w:rsidRDefault="002B5499" w:rsidP="002B5499">
      <w:pPr>
        <w:pStyle w:val="Default"/>
        <w:jc w:val="both"/>
      </w:pPr>
      <w:r w:rsidRPr="002B5499">
        <w:t xml:space="preserve">Мероприятия по обеспечению эффективности использования имущества включают: </w:t>
      </w:r>
    </w:p>
    <w:p w:rsidR="002B5499" w:rsidRPr="002B5499" w:rsidRDefault="002B5499" w:rsidP="002B5499">
      <w:pPr>
        <w:pStyle w:val="Default"/>
        <w:jc w:val="both"/>
      </w:pPr>
      <w:r w:rsidRPr="002B5499">
        <w:t xml:space="preserve">формирование требований к управлению имущественными комплексами государственных образовательных организаций; </w:t>
      </w:r>
    </w:p>
    <w:p w:rsidR="002B5499" w:rsidRPr="002B5499" w:rsidRDefault="002B5499" w:rsidP="002B5499">
      <w:pPr>
        <w:pStyle w:val="Default"/>
        <w:jc w:val="both"/>
      </w:pPr>
      <w:r w:rsidRPr="002B5499">
        <w:t xml:space="preserve">разработку и реализацию образовательными организациями программ развития и использования имущественных комплексов; </w:t>
      </w:r>
    </w:p>
    <w:p w:rsidR="002B5499" w:rsidRPr="002B5499" w:rsidRDefault="002B5499" w:rsidP="002B5499">
      <w:pPr>
        <w:pStyle w:val="Default"/>
        <w:jc w:val="both"/>
      </w:pPr>
      <w:r w:rsidRPr="002B5499">
        <w:t xml:space="preserve">вовлечение в процесс использования имущества, не используемого в основной деятельности государственных образовательных организаций. </w:t>
      </w:r>
    </w:p>
    <w:p w:rsidR="002B5499" w:rsidRPr="002B5499" w:rsidRDefault="002B5499" w:rsidP="002B5499">
      <w:pPr>
        <w:pStyle w:val="Default"/>
        <w:jc w:val="both"/>
      </w:pPr>
      <w:r w:rsidRPr="002B5499">
        <w:t xml:space="preserve">При выполнении основного мероприятия 1.7 особое внимание будет уделено вопросам повышения эффективности экономики образования, снижения уровня коммунальных платежей за счет внедрения и поддержки механизмов и моделей хозяйственной самостоятельности образовательных организаций, в том числе при формировании и реализации долгосрочных программ, направленных на энергосбережение и повышение эффективности использования энергоресурсов. </w:t>
      </w:r>
    </w:p>
    <w:p w:rsidR="002B5499" w:rsidRPr="002B5499" w:rsidRDefault="002B5499" w:rsidP="002B5499">
      <w:pPr>
        <w:pStyle w:val="Default"/>
        <w:jc w:val="both"/>
      </w:pPr>
      <w:r w:rsidRPr="002B5499">
        <w:t xml:space="preserve">Начиная с 2016 года, в рамках данного основного мероприятия будет продолжена работа по развитию и модернизации механизмов хозяйственной самостоятельности в образовательных организациях, направленных на внедрение и поддержку проектов в области энергосбережения и повышения энергетической эффективности. Эта работа станет продолжением мероприятия по распространению во всех субъектах Российской Федерации современных проектов энергосбережения в образовательных организациях, реализуемого в 2011 - 2015 годах в рамках Федеральной целевой программы развития образования. </w:t>
      </w:r>
    </w:p>
    <w:p w:rsidR="002B5499" w:rsidRPr="002B5499" w:rsidRDefault="002B5499" w:rsidP="002B5499">
      <w:pPr>
        <w:pStyle w:val="Default"/>
        <w:jc w:val="both"/>
      </w:pPr>
      <w:r w:rsidRPr="002B5499">
        <w:t xml:space="preserve">Будут обеспечены разработка и широкое внедрение в образовательных организациях энергосберегающих технологий и оборудования, мероприятий по техническому перевооружению и модернизации систем энергопотребления образовательных организаций с целью повышения </w:t>
      </w:r>
      <w:proofErr w:type="spellStart"/>
      <w:r w:rsidRPr="002B5499">
        <w:t>энергобезопасности</w:t>
      </w:r>
      <w:proofErr w:type="spellEnd"/>
      <w:r w:rsidRPr="002B5499">
        <w:t xml:space="preserve"> и снижению коммунальных платежей при обеспечении необходимых санитарных норм проведения учебного процесса. На регулярной основе будут обеспечены: </w:t>
      </w:r>
    </w:p>
    <w:p w:rsidR="002B5499" w:rsidRPr="002B5499" w:rsidRDefault="002B5499" w:rsidP="002B5499">
      <w:pPr>
        <w:pStyle w:val="Default"/>
        <w:pageBreakBefore/>
        <w:jc w:val="both"/>
      </w:pPr>
      <w:r w:rsidRPr="002B5499">
        <w:lastRenderedPageBreak/>
        <w:t xml:space="preserve">мониторинг эффективности использования энергоресурсов и сопровождение реализации энергосберегающих мероприятий в образовательных организациях Российской Федерации; </w:t>
      </w:r>
    </w:p>
    <w:p w:rsidR="002B5499" w:rsidRPr="002B5499" w:rsidRDefault="002B5499" w:rsidP="002B5499">
      <w:pPr>
        <w:pStyle w:val="Default"/>
        <w:jc w:val="both"/>
      </w:pPr>
      <w:r w:rsidRPr="002B5499">
        <w:t xml:space="preserve">обучение и консультирование работников сферы образования по вопросам энергосбережения и энергетической эффективности; </w:t>
      </w:r>
    </w:p>
    <w:p w:rsidR="002B5499" w:rsidRPr="002B5499" w:rsidRDefault="002B5499" w:rsidP="002B5499">
      <w:pPr>
        <w:pStyle w:val="Default"/>
        <w:jc w:val="both"/>
      </w:pPr>
      <w:r w:rsidRPr="002B5499">
        <w:t xml:space="preserve">внедрение передовых технологий энергосбережения и повышения энергетической эффективности; </w:t>
      </w:r>
    </w:p>
    <w:p w:rsidR="002B5499" w:rsidRPr="002B5499" w:rsidRDefault="002B5499" w:rsidP="002B5499">
      <w:pPr>
        <w:pStyle w:val="Default"/>
        <w:jc w:val="both"/>
      </w:pPr>
      <w:r w:rsidRPr="002B5499">
        <w:t xml:space="preserve">распространение знаний в области </w:t>
      </w:r>
      <w:proofErr w:type="spellStart"/>
      <w:r w:rsidRPr="002B5499">
        <w:t>энергоэффективности</w:t>
      </w:r>
      <w:proofErr w:type="spellEnd"/>
      <w:r w:rsidRPr="002B5499">
        <w:t xml:space="preserve"> в сфере профессиональной целевой аудитории и среди всех учащихся в системе образования Российской Федерации. </w:t>
      </w:r>
    </w:p>
    <w:p w:rsidR="002B5499" w:rsidRPr="002B5499" w:rsidRDefault="002B5499" w:rsidP="002B5499">
      <w:pPr>
        <w:pStyle w:val="Default"/>
        <w:jc w:val="both"/>
      </w:pPr>
      <w:r w:rsidRPr="002B5499">
        <w:t xml:space="preserve">Результатом станет снижение удельного расхода энергии в образовательных организациях за счет проведения мероприятий, связанных с внедрением энергосберегающих технологий в системе образования. </w:t>
      </w:r>
    </w:p>
    <w:p w:rsidR="002B5499" w:rsidRPr="002B5499" w:rsidRDefault="002B5499" w:rsidP="002B5499">
      <w:pPr>
        <w:pStyle w:val="Default"/>
        <w:jc w:val="both"/>
      </w:pPr>
      <w:r w:rsidRPr="002B5499">
        <w:t xml:space="preserve">Подробная информация об объектах инвестиционного вложения представлена в приложении к Программе. </w:t>
      </w:r>
    </w:p>
    <w:p w:rsidR="002B5499" w:rsidRPr="002B5499" w:rsidRDefault="002B5499" w:rsidP="002B5499">
      <w:pPr>
        <w:pStyle w:val="Default"/>
        <w:jc w:val="both"/>
      </w:pPr>
      <w:r w:rsidRPr="002B5499">
        <w:t xml:space="preserve">Основное мероприятие 1.7 направлено на достижение показателей подпрограммы 1 "Удельный вес числа образовательных организаций среднего профессионального и высшего образования, обеспечивающих доступность обучения и проживания лиц с ограниченными возможностями здоровья, в общем их числе", "обеспеченность студентов общежитиями (удельный вес численности студентов, проживающих в общежитиях, в общей численности студентов, нуждающихся в общежитиях): государственные (муниципальные) образовательные организации среднего профессионального образования; государственные (муниципальные) образовательные организации высшего образования)". </w:t>
      </w:r>
    </w:p>
    <w:p w:rsidR="002B5499" w:rsidRPr="002B5499" w:rsidRDefault="002B5499" w:rsidP="002B5499">
      <w:pPr>
        <w:pStyle w:val="Default"/>
        <w:jc w:val="both"/>
      </w:pPr>
      <w:r w:rsidRPr="002B5499">
        <w:t xml:space="preserve">Результатами реализации основного мероприятия станут: </w:t>
      </w:r>
    </w:p>
    <w:p w:rsidR="002B5499" w:rsidRPr="002B5499" w:rsidRDefault="002B5499" w:rsidP="002B5499">
      <w:pPr>
        <w:pStyle w:val="Default"/>
        <w:jc w:val="both"/>
      </w:pPr>
      <w:r w:rsidRPr="002B5499">
        <w:t xml:space="preserve">обеспечение ведущих вузов современными кампусами; </w:t>
      </w:r>
    </w:p>
    <w:p w:rsidR="002B5499" w:rsidRPr="002B5499" w:rsidRDefault="002B5499" w:rsidP="002B5499">
      <w:pPr>
        <w:pStyle w:val="Default"/>
        <w:jc w:val="both"/>
      </w:pPr>
      <w:r w:rsidRPr="002B5499">
        <w:t xml:space="preserve">обеспечение возможности проживания в современных общежитиях для всех студентов государственных и муниципальных вузов, имеющих потребность в общежитии; </w:t>
      </w:r>
    </w:p>
    <w:p w:rsidR="002B5499" w:rsidRPr="002B5499" w:rsidRDefault="002B5499" w:rsidP="002B5499">
      <w:pPr>
        <w:pStyle w:val="Default"/>
        <w:jc w:val="both"/>
      </w:pPr>
      <w:r w:rsidRPr="002B5499">
        <w:t xml:space="preserve">увеличение с 3 процентов до 25 процентов организаций среднего профессионального образования и вузов, здания которых приспособлены для обучения и проживания лиц с ограниченными возможностями здоровья. </w:t>
      </w:r>
    </w:p>
    <w:p w:rsidR="002B5499" w:rsidRPr="002B5499" w:rsidRDefault="002B5499" w:rsidP="00840AA8">
      <w:pPr>
        <w:pStyle w:val="Default"/>
        <w:jc w:val="both"/>
      </w:pPr>
      <w:r w:rsidRPr="002B5499">
        <w:t xml:space="preserve">Основное мероприятие 1.7 будет реализовываться на протяжении всего периода действия Программы - с 2013 по 2020 годы. </w:t>
      </w:r>
    </w:p>
    <w:p w:rsidR="002B5499" w:rsidRPr="00840AA8" w:rsidRDefault="002B5499" w:rsidP="002B5499">
      <w:pPr>
        <w:pStyle w:val="Default"/>
        <w:jc w:val="both"/>
        <w:rPr>
          <w:i/>
        </w:rPr>
      </w:pPr>
      <w:r w:rsidRPr="00840AA8">
        <w:rPr>
          <w:i/>
        </w:rPr>
        <w:t xml:space="preserve">Основное мероприятие 1.8 подпрограммы 1 </w:t>
      </w:r>
    </w:p>
    <w:p w:rsidR="002B5499" w:rsidRPr="002B5499" w:rsidRDefault="002B5499" w:rsidP="002B5499">
      <w:pPr>
        <w:pStyle w:val="Default"/>
        <w:jc w:val="both"/>
      </w:pPr>
      <w:r w:rsidRPr="002B5499">
        <w:t>Основное мероприятие 1.8 "</w:t>
      </w:r>
      <w:r w:rsidRPr="00840AA8">
        <w:rPr>
          <w:i/>
        </w:rPr>
        <w:t>Опережающее развитие научной, культурной и спортивной составляющей профессионального образования, включая расширение практики конкурсов и сезонных школ, сетевых проектов</w:t>
      </w:r>
      <w:r w:rsidRPr="002B5499">
        <w:t xml:space="preserve">" направлено на развитие воспитательной составляющей профессионального образования. Развитие воспитательной составляющей профессионального образования будет обеспечиваться, в том числе, через стимулирование культурной, спортивной, общественной деятельности студентов организаций профессионального образования. </w:t>
      </w:r>
    </w:p>
    <w:p w:rsidR="002B5499" w:rsidRPr="002B5499" w:rsidRDefault="002B5499" w:rsidP="002B5499">
      <w:pPr>
        <w:pStyle w:val="Default"/>
        <w:jc w:val="both"/>
      </w:pPr>
      <w:r w:rsidRPr="002B5499">
        <w:t xml:space="preserve">С целью поддержки талантливой молодежи начиная с 2014 года в рамках доведенных бюджетных ассигнований с привлечением внебюджетных источников будет обеспечено развитие системы олимпиад, конкурсов, летних и зимних школ для талантливых студентов и аспирантов, в том числе - их участие в международных олимпиадах, конкурсах и школах и участие талантливых иностранных студентов и аспирантов в мероприятиях ведущих российских университетов. </w:t>
      </w:r>
    </w:p>
    <w:p w:rsidR="002B5499" w:rsidRPr="002B5499" w:rsidRDefault="002B5499" w:rsidP="002B5499">
      <w:pPr>
        <w:pStyle w:val="Default"/>
        <w:jc w:val="both"/>
      </w:pPr>
      <w:r w:rsidRPr="002B5499">
        <w:t xml:space="preserve">Расходы на организацию и проведение федеральных конкурсных мероприятий в области культуры, общественной деятельности и спорта среди обучающихся профессиональных образовательных организаций будут планомерно возрастать. </w:t>
      </w:r>
    </w:p>
    <w:p w:rsidR="002B5499" w:rsidRPr="002B5499" w:rsidRDefault="002B5499" w:rsidP="002B5499">
      <w:pPr>
        <w:pStyle w:val="Default"/>
        <w:jc w:val="both"/>
      </w:pPr>
      <w:r w:rsidRPr="002B5499">
        <w:t xml:space="preserve">В рамках текущего финансирования федеральных конкурсных мероприятий, в том числе за счет перераспределения высвобождающихся средств: будут поддержаны мероприятия </w:t>
      </w:r>
      <w:r w:rsidR="00840AA8">
        <w:lastRenderedPageBreak/>
        <w:t>п</w:t>
      </w:r>
      <w:r w:rsidRPr="002B5499">
        <w:t xml:space="preserve">о организации движения студенческих строительных отрядов и другие мероприятия социальной направленности (ветераны, волонтеры, </w:t>
      </w:r>
      <w:proofErr w:type="spellStart"/>
      <w:r w:rsidRPr="002B5499">
        <w:t>внутривузовские</w:t>
      </w:r>
      <w:proofErr w:type="spellEnd"/>
      <w:r w:rsidRPr="002B5499">
        <w:t xml:space="preserve"> сервисы); </w:t>
      </w:r>
    </w:p>
    <w:p w:rsidR="002B5499" w:rsidRPr="002B5499" w:rsidRDefault="002B5499" w:rsidP="002B5499">
      <w:pPr>
        <w:pStyle w:val="Default"/>
        <w:jc w:val="both"/>
      </w:pPr>
      <w:r w:rsidRPr="002B5499">
        <w:t xml:space="preserve">будут проводиться мероприятия по популяризации и пропаганде профессионализма и профессионального образования, содействию региональной и отраслевой кооперации между организациями различных </w:t>
      </w:r>
    </w:p>
    <w:p w:rsidR="002B5499" w:rsidRPr="002B5499" w:rsidRDefault="002B5499" w:rsidP="002B5499">
      <w:pPr>
        <w:pStyle w:val="Default"/>
        <w:pageBreakBefore/>
        <w:jc w:val="both"/>
      </w:pPr>
      <w:r w:rsidRPr="002B5499">
        <w:lastRenderedPageBreak/>
        <w:t xml:space="preserve">уровней профобразования (ярмарки вакансий совместно с </w:t>
      </w:r>
      <w:proofErr w:type="spellStart"/>
      <w:r w:rsidRPr="002B5499">
        <w:t>бизнес-объединениями</w:t>
      </w:r>
      <w:proofErr w:type="spellEnd"/>
      <w:r w:rsidRPr="002B5499">
        <w:t xml:space="preserve">, справочники, конкурсы мастерства); </w:t>
      </w:r>
    </w:p>
    <w:p w:rsidR="002B5499" w:rsidRPr="002B5499" w:rsidRDefault="002B5499" w:rsidP="002B5499">
      <w:pPr>
        <w:pStyle w:val="Default"/>
        <w:jc w:val="both"/>
      </w:pPr>
      <w:r w:rsidRPr="002B5499">
        <w:t>будет поддержана разработка методологических и содержательных решений по интернационализации и содействию социализации иностранных студентов (</w:t>
      </w:r>
      <w:proofErr w:type="spellStart"/>
      <w:r w:rsidRPr="002B5499">
        <w:t>тьюторство</w:t>
      </w:r>
      <w:proofErr w:type="spellEnd"/>
      <w:r w:rsidRPr="002B5499">
        <w:t xml:space="preserve">, инкорпорирование, поддержка); </w:t>
      </w:r>
    </w:p>
    <w:p w:rsidR="002B5499" w:rsidRPr="002B5499" w:rsidRDefault="002B5499" w:rsidP="002B5499">
      <w:pPr>
        <w:pStyle w:val="Default"/>
        <w:jc w:val="both"/>
      </w:pPr>
      <w:r w:rsidRPr="002B5499">
        <w:t xml:space="preserve">будет оказана конкурсная поддержка разработки не менее 50 вузовских программ и проектов интернационализации студенческой жизни. </w:t>
      </w:r>
    </w:p>
    <w:p w:rsidR="002B5499" w:rsidRPr="002B5499" w:rsidRDefault="002B5499" w:rsidP="002B5499">
      <w:pPr>
        <w:pStyle w:val="Default"/>
        <w:jc w:val="both"/>
      </w:pPr>
      <w:r w:rsidRPr="002B5499">
        <w:t xml:space="preserve">Все эти проекты будут направлены не только на спортивное, культурное и научное развитие студентов, но и на укрепление единого образовательного пространства, на популяризацию высшего образования. Специальную поддержку получит освещение этих мероприятий в средствах массовой информации. </w:t>
      </w:r>
    </w:p>
    <w:p w:rsidR="002B5499" w:rsidRPr="002B5499" w:rsidRDefault="002B5499" w:rsidP="002B5499">
      <w:pPr>
        <w:pStyle w:val="Default"/>
        <w:jc w:val="both"/>
      </w:pPr>
      <w:r w:rsidRPr="002B5499">
        <w:t xml:space="preserve">Кроме того, на федеральном уровне в рамках доведенных бюджетных ассигнований будет обеспечиваться ежегодно: </w:t>
      </w:r>
    </w:p>
    <w:p w:rsidR="002B5499" w:rsidRPr="002B5499" w:rsidRDefault="002B5499" w:rsidP="002B5499">
      <w:pPr>
        <w:pStyle w:val="Default"/>
        <w:jc w:val="both"/>
      </w:pPr>
      <w:r w:rsidRPr="002B5499">
        <w:t xml:space="preserve">проведение всероссийских мероприятий в области физкультуры и спорта среди обучающихся образовательных организаций профессионального образования (Всероссийский смотр-конкурс образовательных организаций среднего профессионального и высшего образования на лучшую организацию физкультурно-спортивной работы среди студентов, Всероссийский конкурс "Вуз здорового образа жизни", Фестиваль студенческого спорта среди федеральных университетов и др.); </w:t>
      </w:r>
    </w:p>
    <w:p w:rsidR="002B5499" w:rsidRPr="002B5499" w:rsidRDefault="002B5499" w:rsidP="002B5499">
      <w:pPr>
        <w:pStyle w:val="Default"/>
        <w:jc w:val="both"/>
      </w:pPr>
      <w:r w:rsidRPr="002B5499">
        <w:t xml:space="preserve">соревнования студенческих команд по популярным видам спорта среди вузов федеральных округов, регионов; </w:t>
      </w:r>
    </w:p>
    <w:p w:rsidR="002B5499" w:rsidRPr="002B5499" w:rsidRDefault="002B5499" w:rsidP="002B5499">
      <w:pPr>
        <w:pStyle w:val="Default"/>
        <w:jc w:val="both"/>
      </w:pPr>
      <w:r w:rsidRPr="002B5499">
        <w:t xml:space="preserve">участие студенческой сборной команды Российской Федерации во всемирных летних и зимних универсиадах; </w:t>
      </w:r>
    </w:p>
    <w:p w:rsidR="002B5499" w:rsidRPr="002B5499" w:rsidRDefault="002B5499" w:rsidP="002B5499">
      <w:pPr>
        <w:pStyle w:val="Default"/>
        <w:jc w:val="both"/>
      </w:pPr>
      <w:r w:rsidRPr="002B5499">
        <w:t xml:space="preserve">участие представителей России в международных конкурсах, фестивалях студенческой самодеятельности; </w:t>
      </w:r>
    </w:p>
    <w:p w:rsidR="002B5499" w:rsidRPr="002B5499" w:rsidRDefault="002B5499" w:rsidP="002B5499">
      <w:pPr>
        <w:pStyle w:val="Default"/>
        <w:jc w:val="both"/>
      </w:pPr>
      <w:r w:rsidRPr="002B5499">
        <w:t xml:space="preserve">проведение всероссийских студенческих мероприятий в области культуры. </w:t>
      </w:r>
    </w:p>
    <w:p w:rsidR="002B5499" w:rsidRPr="002B5499" w:rsidRDefault="002B5499" w:rsidP="002B5499">
      <w:pPr>
        <w:pStyle w:val="Default"/>
        <w:jc w:val="both"/>
      </w:pPr>
      <w:r w:rsidRPr="002B5499">
        <w:t xml:space="preserve">С целью развития физической культуры и спорта в образовательных организациях профессионального образования также будет разработано необходимое нормативное правовое, учебно-методическое обеспечение. </w:t>
      </w:r>
    </w:p>
    <w:p w:rsidR="002B5499" w:rsidRPr="002B5499" w:rsidRDefault="002B5499" w:rsidP="002B5499">
      <w:pPr>
        <w:pStyle w:val="Default"/>
        <w:jc w:val="both"/>
      </w:pPr>
      <w:r w:rsidRPr="002B5499">
        <w:t xml:space="preserve">Основное мероприятие 1.8 направлено на достижение следующих показателей подпрограммы 1: </w:t>
      </w:r>
    </w:p>
    <w:p w:rsidR="002B5499" w:rsidRPr="002B5499" w:rsidRDefault="002B5499" w:rsidP="002B5499">
      <w:pPr>
        <w:pStyle w:val="Default"/>
        <w:jc w:val="both"/>
      </w:pPr>
      <w:r w:rsidRPr="002B5499">
        <w:t xml:space="preserve">удельный вес численности студентов, обучающихся в ведущих образовательных организациях высшего профессионального образования, в общей численности студентов образовательных организаций высшего образования; </w:t>
      </w:r>
    </w:p>
    <w:p w:rsidR="002B5499" w:rsidRPr="002B5499" w:rsidRDefault="002B5499" w:rsidP="002B5499">
      <w:pPr>
        <w:pStyle w:val="Default"/>
        <w:jc w:val="both"/>
      </w:pPr>
      <w:r w:rsidRPr="002B5499">
        <w:t xml:space="preserve">удельный вес численности студентов организаций высшего образования, прошедших в течение учебного года обучение в зарубежном вузе не менее одного семестра (кроме вузов государств - участников Содружества Независимых Государств), в общей численности студентов организаций высшего образования. </w:t>
      </w:r>
    </w:p>
    <w:p w:rsidR="002B5499" w:rsidRPr="002B5499" w:rsidRDefault="002B5499" w:rsidP="00840AA8">
      <w:pPr>
        <w:pStyle w:val="Default"/>
        <w:jc w:val="both"/>
      </w:pPr>
      <w:r w:rsidRPr="002B5499">
        <w:t xml:space="preserve">Результатом реализации основного мероприятия станет увеличение численности студентов, активно участвующих в культурной, научной, общественной, спортивной деятельности. </w:t>
      </w:r>
    </w:p>
    <w:p w:rsidR="002B5499" w:rsidRPr="00840AA8" w:rsidRDefault="002B5499" w:rsidP="002B5499">
      <w:pPr>
        <w:pStyle w:val="Default"/>
        <w:jc w:val="both"/>
        <w:rPr>
          <w:i/>
        </w:rPr>
      </w:pPr>
      <w:r w:rsidRPr="00840AA8">
        <w:rPr>
          <w:i/>
        </w:rPr>
        <w:t xml:space="preserve">Основное мероприятие 1.9 подпрограммы 1 </w:t>
      </w:r>
    </w:p>
    <w:p w:rsidR="002B5499" w:rsidRPr="002B5499" w:rsidRDefault="002B5499" w:rsidP="002B5499">
      <w:pPr>
        <w:pStyle w:val="Default"/>
        <w:jc w:val="both"/>
      </w:pPr>
      <w:r w:rsidRPr="002B5499">
        <w:t>С целью повышения качества профессионального образования и соответствия его потребностям рынка труда в рамках основного мероприятия 1.9 "</w:t>
      </w:r>
      <w:r w:rsidRPr="00840AA8">
        <w:rPr>
          <w:i/>
        </w:rPr>
        <w:t>Развитие взаимодействия профессионального образования с рынком труда, с местными сообществами</w:t>
      </w:r>
      <w:r w:rsidRPr="002B5499">
        <w:t xml:space="preserve">" будет обеспечено стимулирование взаимодействия профессионального образования с рынком труда. Одной из центральных проблем, которая будет решаться в рамках данного основного мероприятия, является превращение учебно-методических объединений в реально действующие и работающие на развитие профессионального образования общественно-государственные и общественные профессиональные объединения и сообщества с участием работодателей. Для этого будет вестись работа по созданию правовых и финансовых условий, которая будет дополнена усилиями по </w:t>
      </w:r>
      <w:r w:rsidRPr="002B5499">
        <w:lastRenderedPageBreak/>
        <w:t xml:space="preserve">формированию правовых и налоговых условий для развития негосударственного финансирования образовательных проектов. </w:t>
      </w:r>
    </w:p>
    <w:p w:rsidR="002B5499" w:rsidRPr="002B5499" w:rsidRDefault="002B5499" w:rsidP="002B5499">
      <w:pPr>
        <w:pStyle w:val="Default"/>
        <w:jc w:val="both"/>
      </w:pPr>
      <w:r w:rsidRPr="002B5499">
        <w:t xml:space="preserve">Представители вузов будут принимать активное участие в разработке общественными объединениями работодателей ("Российский союз промышленников и предпринимателей" и "Опора России") совместно с Министерством труда и социальной защиты Российской Федерации профессиональных стандартов и образовательных программ, учитывающих требования рынка труда. К 2015 году будет разработано и утверждено не менее 800 профессиональных стандартов. Будет продолжена работа по разработке требований к сертификации профессиональных квалификаций и созданию центров сертификации профессиональных квалификаций. </w:t>
      </w:r>
    </w:p>
    <w:p w:rsidR="002B5499" w:rsidRPr="002B5499" w:rsidRDefault="002B5499" w:rsidP="00840AA8">
      <w:pPr>
        <w:pStyle w:val="Default"/>
        <w:jc w:val="both"/>
      </w:pPr>
      <w:r w:rsidRPr="002B5499">
        <w:t xml:space="preserve">На новый качественный и организационный уровень должен быть поднят процесс взаимодействия образовательных организаций с промышленными предприятиями, технологическими компаниями, научными и проектными организациями. Имеющийся опыт организации базовых кафедр вузов должен быть расширен до организации интегрированных образовательно-производственных структур. Такие базовые кафедры будут организованы прежде всего на базе промышленных предприятий, задачей которых будет сближение образовательного и производственного процессов, совместная работа сотрудников вузов и предприятий-партнеров над проектированием и реализацией образовательных программ, решением конкретных научно-технологических проблем, внедрением результатов исследований. Причем в научно-инновационный процесс на всех его стадиях будут вовлекаться обучающиеся. </w:t>
      </w:r>
    </w:p>
    <w:p w:rsidR="002B5499" w:rsidRPr="002B5499" w:rsidRDefault="002B5499" w:rsidP="002B5499">
      <w:pPr>
        <w:pStyle w:val="Default"/>
        <w:jc w:val="both"/>
      </w:pPr>
      <w:r w:rsidRPr="002B5499">
        <w:t xml:space="preserve">Продолжится совершенствование условий взаимодействия потенциальных работодателей и учебных заведений в части организации производственной практики студентов и передачи работодателями учебного оборудования организациям профессионального образования. Реализация таких форм взаимодействия будет поддержана в рамках Федеральной целевой программы развития образования на 2011 - 2015 годы. </w:t>
      </w:r>
    </w:p>
    <w:p w:rsidR="002B5499" w:rsidRPr="002B5499" w:rsidRDefault="002B5499" w:rsidP="002B5499">
      <w:pPr>
        <w:pStyle w:val="Default"/>
        <w:jc w:val="both"/>
      </w:pPr>
      <w:r w:rsidRPr="002B5499">
        <w:t xml:space="preserve">Должна быть разработана и внедрена национальная система профессиональных квалификаций. Оценка профессионального уровня и получение новых квалификаций не должны замыкаться внутри отдельных предприятий, как это фактически сложилось в настоящее время. Это увеличит возможности рабочих и специалистов на рынке труда, повысит их мобильность и, в конечном счете, - их заработки. В кратчайшие сроки ведущими университетами совместно с предпринимательскими и профессиональными ассоциациями будет разработан и начнет осуществляться национальный план развития профессиональных стандартов, будет создана открытая база данных членов профессиональных ассоциаций. </w:t>
      </w:r>
    </w:p>
    <w:p w:rsidR="002B5499" w:rsidRPr="002B5499" w:rsidRDefault="002B5499" w:rsidP="002B5499">
      <w:pPr>
        <w:pStyle w:val="Default"/>
        <w:jc w:val="both"/>
      </w:pPr>
      <w:r w:rsidRPr="002B5499">
        <w:t xml:space="preserve">В рамках основного мероприятия 1.9 начиная с 2016 года совместно с объединениями работодателей будет обеспечено формирование и развитие национальной системы профессиональных квалификаций, создание сети сертификационных центров, независимых от системы образования и конкретных работодателей, в рамках которых граждане смогут получать подтверждение наличия у них определенной профессиональной квалификации. </w:t>
      </w:r>
    </w:p>
    <w:p w:rsidR="002B5499" w:rsidRPr="002B5499" w:rsidRDefault="002B5499" w:rsidP="002B5499">
      <w:pPr>
        <w:pStyle w:val="Default"/>
        <w:jc w:val="both"/>
      </w:pPr>
      <w:r w:rsidRPr="002B5499">
        <w:t xml:space="preserve">Мероприятия по развитию системы взаимодействия профессионального образования с рынком труда будут реализованы также в рамках государственной программы Российской Федерации "Развитие науки и технологий", а до 2015 года включительно - в рамках Федеральной целевой программы развития образования на 2011 - 2015 годы. </w:t>
      </w:r>
    </w:p>
    <w:p w:rsidR="002B5499" w:rsidRPr="002B5499" w:rsidRDefault="002B5499" w:rsidP="002B5499">
      <w:pPr>
        <w:pStyle w:val="Default"/>
        <w:jc w:val="both"/>
      </w:pPr>
      <w:r w:rsidRPr="002B5499">
        <w:t xml:space="preserve">Основное мероприятие 1.9 направлено на достижение следующих показателей: </w:t>
      </w:r>
    </w:p>
    <w:p w:rsidR="002B5499" w:rsidRPr="002B5499" w:rsidRDefault="002B5499" w:rsidP="002B5499">
      <w:pPr>
        <w:pStyle w:val="Default"/>
        <w:jc w:val="both"/>
      </w:pPr>
      <w:r w:rsidRPr="002B5499">
        <w:t xml:space="preserve">а) Программы: </w:t>
      </w:r>
    </w:p>
    <w:p w:rsidR="002B5499" w:rsidRPr="002B5499" w:rsidRDefault="002B5499" w:rsidP="002B5499">
      <w:pPr>
        <w:pStyle w:val="Default"/>
        <w:jc w:val="both"/>
      </w:pPr>
      <w:r w:rsidRPr="002B5499">
        <w:t xml:space="preserve">удельный вес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их численности; </w:t>
      </w:r>
    </w:p>
    <w:p w:rsidR="002B5499" w:rsidRPr="002B5499" w:rsidRDefault="002B5499" w:rsidP="002B5499">
      <w:pPr>
        <w:pStyle w:val="Default"/>
        <w:jc w:val="both"/>
      </w:pPr>
      <w:r w:rsidRPr="002B5499">
        <w:t xml:space="preserve">б) подпрограммы 1: </w:t>
      </w:r>
    </w:p>
    <w:p w:rsidR="002B5499" w:rsidRPr="002B5499" w:rsidRDefault="002B5499" w:rsidP="00840AA8">
      <w:pPr>
        <w:pStyle w:val="Default"/>
        <w:jc w:val="both"/>
      </w:pPr>
      <w:r w:rsidRPr="002B5499">
        <w:lastRenderedPageBreak/>
        <w:t xml:space="preserve">отношение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преподавателей образовательных учреждений высшего профессионального образования к средней заработной плате в соответствующем регионе. </w:t>
      </w:r>
    </w:p>
    <w:p w:rsidR="002B5499" w:rsidRPr="002B5499" w:rsidRDefault="002B5499" w:rsidP="002B5499">
      <w:pPr>
        <w:pStyle w:val="Default"/>
        <w:jc w:val="both"/>
      </w:pPr>
      <w:r w:rsidRPr="002B5499">
        <w:t xml:space="preserve">Результатами реализации основного мероприятия станут: </w:t>
      </w:r>
    </w:p>
    <w:p w:rsidR="002B5499" w:rsidRPr="002B5499" w:rsidRDefault="002B5499" w:rsidP="002B5499">
      <w:pPr>
        <w:pStyle w:val="Default"/>
        <w:jc w:val="both"/>
      </w:pPr>
      <w:r w:rsidRPr="002B5499">
        <w:t xml:space="preserve">развитие национальной системы профессиональных квалификаций, создание сети сертификационных центров; </w:t>
      </w:r>
    </w:p>
    <w:p w:rsidR="002B5499" w:rsidRPr="002B5499" w:rsidRDefault="002B5499" w:rsidP="002B5499">
      <w:pPr>
        <w:pStyle w:val="Default"/>
        <w:jc w:val="both"/>
      </w:pPr>
      <w:r w:rsidRPr="002B5499">
        <w:t xml:space="preserve">обеспечение потребности экономики России в кадрах высокой квалификации по приоритетным направлениям модернизации и технологического развития; </w:t>
      </w:r>
    </w:p>
    <w:p w:rsidR="002B5499" w:rsidRPr="002B5499" w:rsidRDefault="002B5499" w:rsidP="002B5499">
      <w:pPr>
        <w:pStyle w:val="Default"/>
        <w:jc w:val="both"/>
      </w:pPr>
      <w:r w:rsidRPr="002B5499">
        <w:t xml:space="preserve">увеличение доли образовательных услуг, оказываемых в рамках </w:t>
      </w:r>
      <w:proofErr w:type="spellStart"/>
      <w:r w:rsidRPr="002B5499">
        <w:t>частно-государственного</w:t>
      </w:r>
      <w:proofErr w:type="spellEnd"/>
      <w:r w:rsidRPr="002B5499">
        <w:t xml:space="preserve"> партнерства. </w:t>
      </w:r>
    </w:p>
    <w:p w:rsidR="002B5499" w:rsidRPr="00840AA8" w:rsidRDefault="002B5499" w:rsidP="002B5499">
      <w:pPr>
        <w:pStyle w:val="Default"/>
        <w:jc w:val="both"/>
        <w:rPr>
          <w:i/>
        </w:rPr>
      </w:pPr>
      <w:r w:rsidRPr="00840AA8">
        <w:rPr>
          <w:i/>
        </w:rPr>
        <w:t xml:space="preserve">Основное мероприятие 1.10 подпрограммы 1 </w:t>
      </w:r>
    </w:p>
    <w:p w:rsidR="002B5499" w:rsidRPr="002B5499" w:rsidRDefault="002B5499" w:rsidP="002B5499">
      <w:pPr>
        <w:pStyle w:val="Default"/>
        <w:jc w:val="both"/>
      </w:pPr>
      <w:r w:rsidRPr="002B5499">
        <w:t>Основное мероприятие 1.10 "</w:t>
      </w:r>
      <w:r w:rsidRPr="00840AA8">
        <w:rPr>
          <w:i/>
        </w:rPr>
        <w:t>Подготовка, переподготовка и повышение квалификации педагогических и управленческих кадров для системы образования</w:t>
      </w:r>
      <w:r w:rsidRPr="002B5499">
        <w:t xml:space="preserve">" направлено на модернизацию системы педагогического образования; на обеспечение подготовки, переподготовки и повышения квалификации педагогических кадров, соответствующих задачам развития системы профессионального образования, модернизации региональных систем общего и профессионального образования и реализации новых федеральных государственных образовательных стандартов &lt;1&gt;. </w:t>
      </w:r>
    </w:p>
    <w:p w:rsidR="002B5499" w:rsidRPr="002B5499" w:rsidRDefault="002B5499" w:rsidP="002B5499">
      <w:pPr>
        <w:pStyle w:val="Default"/>
        <w:jc w:val="both"/>
      </w:pPr>
      <w:r w:rsidRPr="002B5499">
        <w:t xml:space="preserve">-------------------------------- </w:t>
      </w:r>
    </w:p>
    <w:p w:rsidR="002B5499" w:rsidRPr="002B5499" w:rsidRDefault="002B5499" w:rsidP="002B5499">
      <w:pPr>
        <w:pStyle w:val="Default"/>
        <w:jc w:val="both"/>
      </w:pPr>
      <w:r w:rsidRPr="002B5499">
        <w:t xml:space="preserve">&lt;1&gt; Вопросы подготовки научно-педагогических кадров, деятельности Высшей аттестационной комиссии Министерства образования и науки Российской Федерации отражены в государственной программе Российской Федерации "Развитие науки и технологий". </w:t>
      </w:r>
    </w:p>
    <w:p w:rsidR="002B5499" w:rsidRPr="002B5499" w:rsidRDefault="002B5499" w:rsidP="002B5499">
      <w:pPr>
        <w:pStyle w:val="Default"/>
        <w:jc w:val="both"/>
      </w:pPr>
      <w:r w:rsidRPr="002B5499">
        <w:t xml:space="preserve">В рамках основного мероприятия 1.10 будет выделяться финансовое обеспечение следующих видов деятельности. </w:t>
      </w:r>
    </w:p>
    <w:p w:rsidR="002B5499" w:rsidRPr="002B5499" w:rsidRDefault="002B5499" w:rsidP="002B5499">
      <w:pPr>
        <w:pStyle w:val="Default"/>
        <w:jc w:val="both"/>
      </w:pPr>
      <w:r w:rsidRPr="002B5499">
        <w:t xml:space="preserve">Будет обеспечена модернизация системы педагогического образования. Переподготовка и повышение квалификации педагогических и управленческих кадров сферы образования будут осуществляться с учетом мероприятий государственной программы Российской Федерации "Экономическое развитие и инновационная экономика". </w:t>
      </w:r>
    </w:p>
    <w:p w:rsidR="002B5499" w:rsidRPr="002B5499" w:rsidRDefault="002B5499" w:rsidP="00840AA8">
      <w:pPr>
        <w:pStyle w:val="Default"/>
        <w:jc w:val="both"/>
      </w:pPr>
      <w:r w:rsidRPr="002B5499">
        <w:t xml:space="preserve">В ведущих университетах будут разработаны и реализованы: программы педагогической магистратуры, направленные на углубление предметной и формирование современной психолого-педагогической компетентности, освоение современных образовательных технологий, в том числе на базе основного непедагогического образования; магистерские программы по менеджменту для специалистов в области управления в образовании. Эти образовательные программы обеспечат подготовку педагогов к эффективной реализации программ углубленного и профильного обучения. </w:t>
      </w:r>
    </w:p>
    <w:p w:rsidR="002B5499" w:rsidRPr="002B5499" w:rsidRDefault="002B5499" w:rsidP="002B5499">
      <w:pPr>
        <w:pStyle w:val="Default"/>
        <w:jc w:val="both"/>
      </w:pPr>
      <w:r w:rsidRPr="002B5499">
        <w:t xml:space="preserve">Также будут развернуты модульные программы повышения квалификации и профессиональной переподготовки управленческих кадров международного уровня для всех уровней системы профессионального образования, включая </w:t>
      </w:r>
      <w:proofErr w:type="spellStart"/>
      <w:r w:rsidRPr="002B5499">
        <w:t>внутрироссийские</w:t>
      </w:r>
      <w:proofErr w:type="spellEnd"/>
      <w:r w:rsidRPr="002B5499">
        <w:t xml:space="preserve"> и зарубежные стажировки слушателей-управленцев организаций профессионального образования. </w:t>
      </w:r>
    </w:p>
    <w:p w:rsidR="002B5499" w:rsidRPr="002B5499" w:rsidRDefault="002B5499" w:rsidP="002B5499">
      <w:pPr>
        <w:pStyle w:val="Default"/>
        <w:jc w:val="both"/>
      </w:pPr>
      <w:r w:rsidRPr="002B5499">
        <w:t xml:space="preserve">Будут разработаны и внедрены нормативные требования к уровню образования педагогов для допуска к обучению по профильным программам, для продвижения на высшую квалификационную категорию, для работы в качестве методистов. </w:t>
      </w:r>
    </w:p>
    <w:p w:rsidR="002B5499" w:rsidRPr="002B5499" w:rsidRDefault="002B5499" w:rsidP="002B5499">
      <w:pPr>
        <w:pStyle w:val="Default"/>
        <w:jc w:val="both"/>
      </w:pPr>
      <w:r w:rsidRPr="002B5499">
        <w:t xml:space="preserve">Будут разработаны и внедрены: </w:t>
      </w:r>
    </w:p>
    <w:p w:rsidR="002B5499" w:rsidRPr="002B5499" w:rsidRDefault="002B5499" w:rsidP="002B5499">
      <w:pPr>
        <w:pStyle w:val="Default"/>
        <w:jc w:val="both"/>
      </w:pPr>
      <w:r w:rsidRPr="002B5499">
        <w:t xml:space="preserve">профессиональные стандарты (рамки профессиональных компетенций) для педагогов и руководителей образовательных организаций, ориентированные на новые образовательные результаты; </w:t>
      </w:r>
    </w:p>
    <w:p w:rsidR="002B5499" w:rsidRPr="002B5499" w:rsidRDefault="002B5499" w:rsidP="002B5499">
      <w:pPr>
        <w:pStyle w:val="Default"/>
        <w:jc w:val="both"/>
      </w:pPr>
      <w:r w:rsidRPr="002B5499">
        <w:t xml:space="preserve">система развития кадрового потенциала руководителей образовательных организаций (института кадрового резерва) и требование обязательного образования в области управления образовательными системами. </w:t>
      </w:r>
    </w:p>
    <w:p w:rsidR="002B5499" w:rsidRPr="002B5499" w:rsidRDefault="002B5499" w:rsidP="002B5499">
      <w:pPr>
        <w:pStyle w:val="Default"/>
        <w:jc w:val="both"/>
      </w:pPr>
      <w:r w:rsidRPr="002B5499">
        <w:lastRenderedPageBreak/>
        <w:t xml:space="preserve">Будет обеспечен мониторинг состояния и результативности системы дополнительного профессионального педагогического образования, созданы условия для работы с кадровым резервом системы образования, обеспечено участие органов государственно-общественного управления в сфере образования в назначении руководителей образовательных организаций. </w:t>
      </w:r>
    </w:p>
    <w:p w:rsidR="002B5499" w:rsidRPr="002B5499" w:rsidRDefault="002B5499" w:rsidP="002B5499">
      <w:pPr>
        <w:pStyle w:val="Default"/>
        <w:jc w:val="both"/>
      </w:pPr>
      <w:r w:rsidRPr="002B5499">
        <w:t xml:space="preserve">Особое внимание при организации подготовки, переподготовки и повышения квалификации педагогических и управленческих кадров для системы образования будет уделено: </w:t>
      </w:r>
    </w:p>
    <w:p w:rsidR="002B5499" w:rsidRPr="002B5499" w:rsidRDefault="002B5499" w:rsidP="002B5499">
      <w:pPr>
        <w:pStyle w:val="Default"/>
        <w:jc w:val="both"/>
      </w:pPr>
      <w:r w:rsidRPr="002B5499">
        <w:t xml:space="preserve">информационным технологиям и образовательным ресурсам нового поколения; </w:t>
      </w:r>
    </w:p>
    <w:p w:rsidR="002B5499" w:rsidRPr="002B5499" w:rsidRDefault="002B5499" w:rsidP="002B5499">
      <w:pPr>
        <w:pStyle w:val="Default"/>
        <w:jc w:val="both"/>
      </w:pPr>
      <w:r w:rsidRPr="002B5499">
        <w:t xml:space="preserve">повышению квалификации преподавателей дисциплин, ориентированных на подготовку кадров для высокотехнологичных отраслей экономики; </w:t>
      </w:r>
    </w:p>
    <w:p w:rsidR="002B5499" w:rsidRPr="002B5499" w:rsidRDefault="002B5499" w:rsidP="002B5499">
      <w:pPr>
        <w:pStyle w:val="Default"/>
        <w:jc w:val="both"/>
      </w:pPr>
      <w:r w:rsidRPr="002B5499">
        <w:t xml:space="preserve">повышению квалификации руководителей и педагогических работников организаций дополнительного образования детей; </w:t>
      </w:r>
    </w:p>
    <w:p w:rsidR="002B5499" w:rsidRPr="002B5499" w:rsidRDefault="002B5499" w:rsidP="002B5499">
      <w:pPr>
        <w:pStyle w:val="Default"/>
        <w:jc w:val="both"/>
      </w:pPr>
      <w:r w:rsidRPr="002B5499">
        <w:t xml:space="preserve">подготовке и повышению квалификации специалистов для системы управления качеством образования, включая изучение и обобщение международного и отечественного опыта в подготовке специалистов для управления качеством образования; </w:t>
      </w:r>
    </w:p>
    <w:p w:rsidR="002B5499" w:rsidRPr="002B5499" w:rsidRDefault="002B5499" w:rsidP="002B5499">
      <w:pPr>
        <w:pStyle w:val="Default"/>
        <w:jc w:val="both"/>
      </w:pPr>
      <w:r w:rsidRPr="002B5499">
        <w:t xml:space="preserve">формированию единой системы индикаторов и квалиметрии для оценки качества систем образования различных уровней; </w:t>
      </w:r>
    </w:p>
    <w:p w:rsidR="002B5499" w:rsidRPr="002B5499" w:rsidRDefault="002B5499" w:rsidP="002B5499">
      <w:pPr>
        <w:pStyle w:val="Default"/>
        <w:jc w:val="both"/>
      </w:pPr>
      <w:r w:rsidRPr="002B5499">
        <w:t xml:space="preserve">организации стажировок на базе лучших зарубежных центров управления качеством образования; </w:t>
      </w:r>
    </w:p>
    <w:p w:rsidR="002B5499" w:rsidRPr="002B5499" w:rsidRDefault="002B5499" w:rsidP="002B5499">
      <w:pPr>
        <w:pStyle w:val="Default"/>
        <w:jc w:val="both"/>
      </w:pPr>
      <w:r w:rsidRPr="002B5499">
        <w:t xml:space="preserve">изданию комплектов пособий для повышения квалификации специалистов системы управления качеством; </w:t>
      </w:r>
    </w:p>
    <w:p w:rsidR="002B5499" w:rsidRPr="002B5499" w:rsidRDefault="002B5499" w:rsidP="00840AA8">
      <w:pPr>
        <w:pStyle w:val="Default"/>
        <w:jc w:val="both"/>
      </w:pPr>
      <w:r w:rsidRPr="002B5499">
        <w:t xml:space="preserve">организации постоянно действующих региональных обучающих центров для специалистов системы управления качеством образования, созданию специализированных магистерских программ и аспирантуры по разработке инструментов оценки качества образования, в том числе в партнерстве с ведущими зарубежными научно-образовательными центрами; </w:t>
      </w:r>
    </w:p>
    <w:p w:rsidR="002B5499" w:rsidRPr="002B5499" w:rsidRDefault="002B5499" w:rsidP="002B5499">
      <w:pPr>
        <w:pStyle w:val="Default"/>
        <w:jc w:val="both"/>
      </w:pPr>
      <w:r w:rsidRPr="002B5499">
        <w:t xml:space="preserve">подготовке и переподготовке руководителей образовательных организаций и руководителей образования разных уровней; </w:t>
      </w:r>
    </w:p>
    <w:p w:rsidR="002B5499" w:rsidRPr="002B5499" w:rsidRDefault="002B5499" w:rsidP="002B5499">
      <w:pPr>
        <w:pStyle w:val="Default"/>
        <w:jc w:val="both"/>
      </w:pPr>
      <w:r w:rsidRPr="002B5499">
        <w:t xml:space="preserve">организации стажировок педагогических и управленческих работников образования в лучших школах России и за рубежом; </w:t>
      </w:r>
    </w:p>
    <w:p w:rsidR="002B5499" w:rsidRPr="002B5499" w:rsidRDefault="002B5499" w:rsidP="002B5499">
      <w:pPr>
        <w:pStyle w:val="Default"/>
        <w:jc w:val="both"/>
      </w:pPr>
      <w:r w:rsidRPr="002B5499">
        <w:t xml:space="preserve">внедрению новых моделей аттестации педагогических и руководящих работников системы образования; </w:t>
      </w:r>
    </w:p>
    <w:p w:rsidR="002B5499" w:rsidRPr="002B5499" w:rsidRDefault="002B5499" w:rsidP="002B5499">
      <w:pPr>
        <w:pStyle w:val="Default"/>
        <w:jc w:val="both"/>
      </w:pPr>
      <w:r w:rsidRPr="002B5499">
        <w:t xml:space="preserve">обеспечению готовности педагогических работников и управленческих кадров к реализации федеральных государственных образовательных стандартов общего и профессионального образования; </w:t>
      </w:r>
    </w:p>
    <w:p w:rsidR="002B5499" w:rsidRPr="002B5499" w:rsidRDefault="002B5499" w:rsidP="002B5499">
      <w:pPr>
        <w:pStyle w:val="Default"/>
        <w:jc w:val="both"/>
      </w:pPr>
      <w:r w:rsidRPr="002B5499">
        <w:t xml:space="preserve">развитию системы профессиональных конкурсов и последующего сопровождения профессионального развития их участников; </w:t>
      </w:r>
    </w:p>
    <w:p w:rsidR="002B5499" w:rsidRPr="002B5499" w:rsidRDefault="002B5499" w:rsidP="002B5499">
      <w:pPr>
        <w:pStyle w:val="Default"/>
        <w:jc w:val="both"/>
      </w:pPr>
      <w:r w:rsidRPr="002B5499">
        <w:t xml:space="preserve">поддержке сетевых педагогических сообществ, занимающихся развитием профессионального потенциала педагогических и управленческих кадров; </w:t>
      </w:r>
    </w:p>
    <w:p w:rsidR="002B5499" w:rsidRPr="002B5499" w:rsidRDefault="002B5499" w:rsidP="002B5499">
      <w:pPr>
        <w:pStyle w:val="Default"/>
        <w:jc w:val="both"/>
      </w:pPr>
      <w:r w:rsidRPr="002B5499">
        <w:t xml:space="preserve">механизмам экспертизы основных образовательных программ среднего, высшего и дополнительного профессионального педагогического образования; </w:t>
      </w:r>
    </w:p>
    <w:p w:rsidR="002B5499" w:rsidRPr="002B5499" w:rsidRDefault="002B5499" w:rsidP="002B5499">
      <w:pPr>
        <w:pStyle w:val="Default"/>
        <w:jc w:val="both"/>
      </w:pPr>
      <w:r w:rsidRPr="002B5499">
        <w:t xml:space="preserve">разработке и апробации новых форм педагогической практики студентов на базе образовательных учреждений, в том числе педагогической интернатуры; </w:t>
      </w:r>
    </w:p>
    <w:p w:rsidR="002B5499" w:rsidRPr="002B5499" w:rsidRDefault="002B5499" w:rsidP="002B5499">
      <w:pPr>
        <w:pStyle w:val="Default"/>
        <w:jc w:val="both"/>
      </w:pPr>
      <w:r w:rsidRPr="002B5499">
        <w:t xml:space="preserve">реализации персонифицированных моделей финансирования повышения квалификации и профессиональной переподготовки работников образования; </w:t>
      </w:r>
    </w:p>
    <w:p w:rsidR="002B5499" w:rsidRPr="002B5499" w:rsidRDefault="002B5499" w:rsidP="002B5499">
      <w:pPr>
        <w:pStyle w:val="Default"/>
        <w:jc w:val="both"/>
      </w:pPr>
      <w:r w:rsidRPr="002B5499">
        <w:t xml:space="preserve">внедрению новых моделей аттестации педагогических и руководящих работников системы образования; </w:t>
      </w:r>
    </w:p>
    <w:p w:rsidR="002B5499" w:rsidRPr="002B5499" w:rsidRDefault="002B5499" w:rsidP="002B5499">
      <w:pPr>
        <w:pStyle w:val="Default"/>
        <w:jc w:val="both"/>
      </w:pPr>
      <w:r w:rsidRPr="002B5499">
        <w:t xml:space="preserve">обеспечению готовности педагогических работников и управленческих кадров к реализации федеральных государственных образовательных стандартов общего и профессионального образования; </w:t>
      </w:r>
    </w:p>
    <w:p w:rsidR="002B5499" w:rsidRPr="002B5499" w:rsidRDefault="002B5499" w:rsidP="002B5499">
      <w:pPr>
        <w:pStyle w:val="Default"/>
        <w:jc w:val="both"/>
      </w:pPr>
      <w:r w:rsidRPr="002B5499">
        <w:lastRenderedPageBreak/>
        <w:t xml:space="preserve">развитию системы профессиональных конкурсов и последующего сопровождения профессионального развития их участников; </w:t>
      </w:r>
    </w:p>
    <w:p w:rsidR="002B5499" w:rsidRPr="002B5499" w:rsidRDefault="002B5499" w:rsidP="002B5499">
      <w:pPr>
        <w:pStyle w:val="Default"/>
        <w:jc w:val="both"/>
      </w:pPr>
      <w:r w:rsidRPr="002B5499">
        <w:t xml:space="preserve">поддержке сетевых педагогических сообществ, занимающихся развитием профессионального потенциала педагогических и управленческих кадров; </w:t>
      </w:r>
    </w:p>
    <w:p w:rsidR="002B5499" w:rsidRPr="002B5499" w:rsidRDefault="002B5499" w:rsidP="002B5499">
      <w:pPr>
        <w:pStyle w:val="Default"/>
        <w:jc w:val="both"/>
      </w:pPr>
      <w:r w:rsidRPr="002B5499">
        <w:t xml:space="preserve">механизмам экспертизы основных образовательных программ среднего, высшего и дополнительного профессионального педагогического образования; </w:t>
      </w:r>
    </w:p>
    <w:p w:rsidR="002B5499" w:rsidRPr="002B5499" w:rsidRDefault="002B5499" w:rsidP="002B5499">
      <w:pPr>
        <w:pStyle w:val="Default"/>
        <w:jc w:val="both"/>
      </w:pPr>
      <w:r w:rsidRPr="002B5499">
        <w:t xml:space="preserve">разработке и апробации новых форм педагогической практики студентов на базе образовательных организаций, в том числе педагогической интернатуры. </w:t>
      </w:r>
    </w:p>
    <w:p w:rsidR="002B5499" w:rsidRPr="002B5499" w:rsidRDefault="002B5499" w:rsidP="00840AA8">
      <w:pPr>
        <w:pStyle w:val="Default"/>
        <w:jc w:val="both"/>
      </w:pPr>
      <w:r w:rsidRPr="002B5499">
        <w:t xml:space="preserve">Финансовое обеспечение повышения квалификации и переподготовки будет осуществляться в рамках доведенных бюджетных ассигнований, за счет средств субъектов Российской Федерации в рамках их полномочий, а также в рамках мероприятий по подготовке управленческих кадров государственной программы Российской Федерации "Инновационная экономика и экономическое развитие". </w:t>
      </w:r>
    </w:p>
    <w:p w:rsidR="002B5499" w:rsidRPr="002B5499" w:rsidRDefault="002B5499" w:rsidP="002B5499">
      <w:pPr>
        <w:pStyle w:val="Default"/>
        <w:jc w:val="both"/>
      </w:pPr>
      <w:r w:rsidRPr="002B5499">
        <w:t xml:space="preserve">В рамках основного мероприятия 1.10 будет осуществляться финансовое обеспечение государственного задания на услуги повышения квалификации работников системы образования (в том числе обеспечение условий его реализации) и государственного задания на реализацию услуг по подготовке специалистов сферы образования по программам магистратуры (направление подготовки "Педагогика и образование"). </w:t>
      </w:r>
    </w:p>
    <w:p w:rsidR="002B5499" w:rsidRPr="002B5499" w:rsidRDefault="002B5499" w:rsidP="002B5499">
      <w:pPr>
        <w:pStyle w:val="Default"/>
        <w:jc w:val="both"/>
      </w:pPr>
      <w:r w:rsidRPr="002B5499">
        <w:t xml:space="preserve">Наряду с этим будет обеспечена разработка моделей организации и механизмов финансирования персонифицированной системы повышения квалификации, подготовлены комплекты по методическому и содержательному сопровождению повышения квалификации, создан единый федеральный портал в рамках системы повышения квалификации руководителей образовательных организаций по направлениям изменения содержания и организации управления образовательными организациями, их финансового и хозяйственного обеспечения, общественно-государственного управления, информационного обеспечения школьного менеджмента; будет создана федеральная </w:t>
      </w:r>
      <w:proofErr w:type="spellStart"/>
      <w:r w:rsidRPr="002B5499">
        <w:t>инфотека</w:t>
      </w:r>
      <w:proofErr w:type="spellEnd"/>
      <w:r w:rsidRPr="002B5499">
        <w:t xml:space="preserve"> (информационный банк) педагогического (управленческого) опыта. </w:t>
      </w:r>
    </w:p>
    <w:p w:rsidR="002B5499" w:rsidRPr="002B5499" w:rsidRDefault="002B5499" w:rsidP="002B5499">
      <w:pPr>
        <w:pStyle w:val="Default"/>
        <w:jc w:val="both"/>
      </w:pPr>
      <w:r w:rsidRPr="002B5499">
        <w:t xml:space="preserve">В рамках данного мероприятия дальнейшее развитие получит система государственной аттестации научных и научно-педагогических работников. Будут внедрены практические степени для педагогов, обеспечивающие создание системы карьерного роста педагогических работников. </w:t>
      </w:r>
    </w:p>
    <w:p w:rsidR="002B5499" w:rsidRPr="002B5499" w:rsidRDefault="002B5499" w:rsidP="002B5499">
      <w:pPr>
        <w:pStyle w:val="Default"/>
        <w:jc w:val="both"/>
      </w:pPr>
      <w:proofErr w:type="spellStart"/>
      <w:r w:rsidRPr="002B5499">
        <w:t>Осневное</w:t>
      </w:r>
      <w:proofErr w:type="spellEnd"/>
      <w:r w:rsidRPr="002B5499">
        <w:t xml:space="preserve"> мероприятие 1.10 направлено на достижение следующих показателей: </w:t>
      </w:r>
    </w:p>
    <w:p w:rsidR="002B5499" w:rsidRPr="002B5499" w:rsidRDefault="002B5499" w:rsidP="002B5499">
      <w:pPr>
        <w:pStyle w:val="Default"/>
        <w:jc w:val="both"/>
      </w:pPr>
      <w:r w:rsidRPr="002B5499">
        <w:t xml:space="preserve">а) Программы: </w:t>
      </w:r>
    </w:p>
    <w:p w:rsidR="002B5499" w:rsidRPr="002B5499" w:rsidRDefault="002B5499" w:rsidP="002B5499">
      <w:pPr>
        <w:pStyle w:val="Default"/>
        <w:jc w:val="both"/>
      </w:pPr>
      <w:r w:rsidRPr="002B5499">
        <w:t xml:space="preserve">охват населения программами дополнительного профессионального образования (удельный вес численности занятого населения в возрасте 25 - 65 лет, прошедшего повышение квалификации и (или) переподготовку, в общей численности занятого в экономике населения данной возрастной группы; </w:t>
      </w:r>
    </w:p>
    <w:p w:rsidR="002B5499" w:rsidRPr="002B5499" w:rsidRDefault="002B5499" w:rsidP="002B5499">
      <w:pPr>
        <w:pStyle w:val="Default"/>
        <w:jc w:val="both"/>
      </w:pPr>
      <w:r w:rsidRPr="002B5499">
        <w:t xml:space="preserve">б) подпрограммы 1: </w:t>
      </w:r>
    </w:p>
    <w:p w:rsidR="002B5499" w:rsidRPr="002B5499" w:rsidRDefault="002B5499" w:rsidP="002B5499">
      <w:pPr>
        <w:pStyle w:val="Default"/>
        <w:jc w:val="both"/>
      </w:pPr>
      <w:r w:rsidRPr="002B5499">
        <w:t xml:space="preserve">удельный вес численности профессорско-преподавательского состава, прошедшего стажировки в ведущих российских и зарубежных университетах и научных центрах, в общей численности профессорско-преподавательского состава образовательных организаций высшего профессионального образования; </w:t>
      </w:r>
    </w:p>
    <w:p w:rsidR="002B5499" w:rsidRPr="002B5499" w:rsidRDefault="002B5499" w:rsidP="002B5499">
      <w:pPr>
        <w:pStyle w:val="Default"/>
        <w:jc w:val="both"/>
      </w:pPr>
      <w:r w:rsidRPr="002B5499">
        <w:t xml:space="preserve">отношение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преподавателей образовательных учреждений высшего профессионального образования к средней заработной плате в соответствующем регионе. </w:t>
      </w:r>
    </w:p>
    <w:p w:rsidR="002B5499" w:rsidRPr="002B5499" w:rsidRDefault="002B5499" w:rsidP="002B5499">
      <w:pPr>
        <w:pStyle w:val="Default"/>
        <w:jc w:val="both"/>
      </w:pPr>
      <w:r w:rsidRPr="002B5499">
        <w:t xml:space="preserve">Результатами реализации основного мероприятия 1.10 станут: </w:t>
      </w:r>
    </w:p>
    <w:p w:rsidR="002B5499" w:rsidRPr="002B5499" w:rsidRDefault="002B5499" w:rsidP="002B5499">
      <w:pPr>
        <w:pStyle w:val="Default"/>
        <w:jc w:val="both"/>
      </w:pPr>
      <w:r w:rsidRPr="002B5499">
        <w:t xml:space="preserve">увеличение числа федеральных государственных организаций высшего профессионального образования, осуществляющих международный </w:t>
      </w:r>
      <w:proofErr w:type="spellStart"/>
      <w:r w:rsidRPr="002B5499">
        <w:t>рекрутинг</w:t>
      </w:r>
      <w:proofErr w:type="spellEnd"/>
      <w:r w:rsidRPr="002B5499">
        <w:t xml:space="preserve"> научно-педагогических работников (не менее 15 человек на </w:t>
      </w:r>
    </w:p>
    <w:p w:rsidR="002B5499" w:rsidRPr="002B5499" w:rsidRDefault="002B5499" w:rsidP="002B5499">
      <w:pPr>
        <w:pStyle w:val="Default"/>
        <w:pageBreakBefore/>
        <w:jc w:val="both"/>
      </w:pPr>
      <w:r w:rsidRPr="002B5499">
        <w:lastRenderedPageBreak/>
        <w:t xml:space="preserve">протяжении 5 лет); </w:t>
      </w:r>
    </w:p>
    <w:p w:rsidR="002B5499" w:rsidRPr="002B5499" w:rsidRDefault="002B5499" w:rsidP="002B5499">
      <w:pPr>
        <w:pStyle w:val="Default"/>
        <w:jc w:val="both"/>
      </w:pPr>
      <w:r w:rsidRPr="002B5499">
        <w:t xml:space="preserve">повышение привлекательности педагогической профессии и профессионального уровня преподавателей и управленческих кадров системы образования, </w:t>
      </w:r>
    </w:p>
    <w:p w:rsidR="002B5499" w:rsidRPr="002B5499" w:rsidRDefault="002B5499" w:rsidP="002B5499">
      <w:pPr>
        <w:pStyle w:val="Default"/>
        <w:jc w:val="both"/>
      </w:pPr>
      <w:r w:rsidRPr="002B5499">
        <w:t xml:space="preserve">повышение удовлетворенности населения качеством образовательных услуг. </w:t>
      </w:r>
    </w:p>
    <w:p w:rsidR="002B5499" w:rsidRPr="00840AA8" w:rsidRDefault="002B5499" w:rsidP="002B5499">
      <w:pPr>
        <w:pStyle w:val="Default"/>
        <w:jc w:val="both"/>
        <w:rPr>
          <w:i/>
        </w:rPr>
      </w:pPr>
      <w:r w:rsidRPr="00840AA8">
        <w:rPr>
          <w:i/>
        </w:rPr>
        <w:t xml:space="preserve">Основное мероприятие 1.11 подпрограммы 1 </w:t>
      </w:r>
    </w:p>
    <w:p w:rsidR="002B5499" w:rsidRPr="002B5499" w:rsidRDefault="002B5499" w:rsidP="002B5499">
      <w:pPr>
        <w:pStyle w:val="Default"/>
        <w:jc w:val="both"/>
      </w:pPr>
      <w:r w:rsidRPr="002B5499">
        <w:t>В рамках основного мероприятия 1.11 "</w:t>
      </w:r>
      <w:r w:rsidRPr="00840AA8">
        <w:rPr>
          <w:i/>
        </w:rPr>
        <w:t>Обеспечение социальной поддержки обучающихся на программах профессионального образования и докторантов</w:t>
      </w:r>
      <w:r w:rsidRPr="002B5499">
        <w:t xml:space="preserve">" будет осуществлена передача полномочий по определению эффективных мер социальной поддержки студентов непосредственно в образовательные организации. Предполагается передача вузам стипендиального фонда, рассчитанного на нормативной основе. Ключевыми факторами расчета объема стипендиального фонда вуза станут численность студентов из семей в трудной жизненной ситуации, а также численность студентов, демонстрирующих высокие академические результаты. Соответствующие доли рассчитываются на основании </w:t>
      </w:r>
      <w:proofErr w:type="spellStart"/>
      <w:r w:rsidRPr="002B5499">
        <w:t>среднероссийских</w:t>
      </w:r>
      <w:proofErr w:type="spellEnd"/>
      <w:r w:rsidRPr="002B5499">
        <w:t xml:space="preserve"> показателей. Такой подход к определению стипендиального фонда вузов соответствует нормам федерального законодательства, регламентирующим расчет объема субсидий на иные цели федеральным образовательным организациям и организациям, предоставляющим образовательные услуги. Студенческая стипендия для тех, кому она реально необходима, кто без нее не сможет продолжать образование (и кто, разумеется, хорошо учится) - должна достигнуть прожиточного минимума. </w:t>
      </w:r>
    </w:p>
    <w:p w:rsidR="002B5499" w:rsidRPr="002B5499" w:rsidRDefault="002B5499" w:rsidP="002B5499">
      <w:pPr>
        <w:pStyle w:val="Default"/>
        <w:jc w:val="both"/>
      </w:pPr>
      <w:r w:rsidRPr="002B5499">
        <w:t xml:space="preserve">С 2012 году будет увеличен стипендиальный фонд до объема, обеспечивающего повышение размера стипендий до величины прожиточного минимума нуждающимся студентам первого и второго курсов, обучающимся по очной форме обучения за счет бюджетных ассигнований федерального бюджета по программам </w:t>
      </w:r>
      <w:proofErr w:type="spellStart"/>
      <w:r w:rsidRPr="002B5499">
        <w:t>бакалавриата</w:t>
      </w:r>
      <w:proofErr w:type="spellEnd"/>
      <w:r w:rsidRPr="002B5499">
        <w:t xml:space="preserve"> и программам подготовки специалиста и имеющим оценки успеваемости "хорошо" и "отлично". </w:t>
      </w:r>
    </w:p>
    <w:p w:rsidR="002B5499" w:rsidRPr="002B5499" w:rsidRDefault="002B5499" w:rsidP="00840AA8">
      <w:pPr>
        <w:pStyle w:val="Default"/>
        <w:jc w:val="both"/>
      </w:pPr>
      <w:r w:rsidRPr="002B5499">
        <w:t xml:space="preserve">Будет продолжена практика выделения именных стипендий и специальных грантов для тех, кто показывает выдающиеся результаты в учебе и научной работе. Будет обеспечиваться конкурентоспособность уровня стипендиального обеспечения для лучших студентов магистратуры, аспирантов и заработной платы работающих на контрактах молодых научно-педагогических работников, получивших ученые степени в зарубежных вузах. </w:t>
      </w:r>
    </w:p>
    <w:p w:rsidR="002B5499" w:rsidRPr="002B5499" w:rsidRDefault="002B5499" w:rsidP="002B5499">
      <w:pPr>
        <w:pStyle w:val="Default"/>
        <w:jc w:val="both"/>
      </w:pPr>
      <w:r w:rsidRPr="002B5499">
        <w:t xml:space="preserve">В рамках основного мероприятия 1.11 студентам вузов, обучающихся за счет средств федерального бюджета, будет обеспечено: </w:t>
      </w:r>
    </w:p>
    <w:p w:rsidR="002B5499" w:rsidRPr="002B5499" w:rsidRDefault="002B5499" w:rsidP="002B5499">
      <w:pPr>
        <w:pStyle w:val="Default"/>
        <w:jc w:val="both"/>
      </w:pPr>
      <w:r w:rsidRPr="002B5499">
        <w:t xml:space="preserve">предоставление специальных стипендий Правительства Российской Федерации студентам из числа ветеранов боевых действий, обучающихся в негосударственных организациях; </w:t>
      </w:r>
    </w:p>
    <w:p w:rsidR="002B5499" w:rsidRPr="002B5499" w:rsidRDefault="002B5499" w:rsidP="002B5499">
      <w:pPr>
        <w:pStyle w:val="Default"/>
        <w:jc w:val="both"/>
      </w:pPr>
      <w:r w:rsidRPr="002B5499">
        <w:t xml:space="preserve">стипендиальное обеспечение граждан Российской Федерации, обучающихся за рубежом; </w:t>
      </w:r>
    </w:p>
    <w:p w:rsidR="002B5499" w:rsidRPr="002B5499" w:rsidRDefault="002B5499" w:rsidP="002B5499">
      <w:pPr>
        <w:pStyle w:val="Default"/>
        <w:jc w:val="both"/>
      </w:pPr>
      <w:r w:rsidRPr="002B5499">
        <w:t xml:space="preserve">продолжение реализации программы государственной поддержки образовательного кредитования. </w:t>
      </w:r>
    </w:p>
    <w:p w:rsidR="002B5499" w:rsidRPr="002B5499" w:rsidRDefault="002B5499" w:rsidP="002B5499">
      <w:pPr>
        <w:pStyle w:val="Default"/>
        <w:jc w:val="both"/>
      </w:pPr>
      <w:r w:rsidRPr="002B5499">
        <w:t xml:space="preserve">Продолжится эксперимент по государственной поддержке предоставления образовательных кредитов студентам образовательных учреждений высшего профессионального образования, имеющих государственную аккредитацию (постановление Правительства Российской Федерации от 23 августа 2007 г. N 534). В настоящее время численность студентов, которые воспользовались возможностью получения образовательного кредита, относительно мала и увеличивается незначительно (в 2011 году - 679 студентов, в 2012 году - 838 студентов). </w:t>
      </w:r>
    </w:p>
    <w:p w:rsidR="002B5499" w:rsidRPr="002B5499" w:rsidRDefault="002B5499" w:rsidP="002B5499">
      <w:pPr>
        <w:pStyle w:val="Default"/>
        <w:jc w:val="both"/>
      </w:pPr>
      <w:r w:rsidRPr="002B5499">
        <w:t xml:space="preserve">С целью расширения численности студентов, использующих возможности получения образовательного кредита, будет проводиться активная информационная работа среди абитуриентов и студентов вузов, совершенствоваться нормативная правовая база в части расширения категорий вузов и студентов, которые имеют право на получение образовательного кредита. Будет разработан механизм предоставления студентам сопутствующих кредитов, связанных с расходами на жилье, питание, приобретение литературы и прочих расходов, связанных с получением образования. </w:t>
      </w:r>
    </w:p>
    <w:p w:rsidR="002B5499" w:rsidRPr="002B5499" w:rsidRDefault="002B5499" w:rsidP="002B5499">
      <w:pPr>
        <w:pStyle w:val="Default"/>
        <w:jc w:val="both"/>
      </w:pPr>
      <w:r w:rsidRPr="002B5499">
        <w:lastRenderedPageBreak/>
        <w:t xml:space="preserve">В рамках данного основного мероприятия также будет обеспечиваться предоставление ежегодного пособия аспирантам и докторантам на приобретение научной литературы, предоставление на конкурсной основе повышенных стипендий аспирантам и докторантам. </w:t>
      </w:r>
    </w:p>
    <w:p w:rsidR="002B5499" w:rsidRPr="002B5499" w:rsidRDefault="002B5499" w:rsidP="002B5499">
      <w:pPr>
        <w:pStyle w:val="Default"/>
        <w:jc w:val="both"/>
      </w:pPr>
      <w:r w:rsidRPr="002B5499">
        <w:t xml:space="preserve">Начиная с 2016 года будет оказываться содействие развитию студенческого самоуправления и укреплению его роли в развитии организаций профессионального образования. В качестве инструмента будет использована конкурсная поддержка проектов развития студенческого самоуправления в вузах, которые будут направлены на решение социальных вопросов студентов, на защиту интересов учащихся, организацию социально-культурной деятельности, организацию профессиональной работы студентов и инициативные работы, обеспечение открытости студенческого самоуправления. </w:t>
      </w:r>
    </w:p>
    <w:p w:rsidR="002B5499" w:rsidRPr="002B5499" w:rsidRDefault="002B5499" w:rsidP="00840AA8">
      <w:pPr>
        <w:pStyle w:val="Default"/>
        <w:jc w:val="both"/>
      </w:pPr>
      <w:r w:rsidRPr="002B5499">
        <w:t xml:space="preserve">Основное мероприятие 1.11 направлено на достижение следующих показателей: </w:t>
      </w:r>
    </w:p>
    <w:p w:rsidR="002B5499" w:rsidRPr="002B5499" w:rsidRDefault="002B5499" w:rsidP="002B5499">
      <w:pPr>
        <w:pStyle w:val="Default"/>
        <w:jc w:val="both"/>
      </w:pPr>
      <w:r w:rsidRPr="002B5499">
        <w:t xml:space="preserve">а) Программы: </w:t>
      </w:r>
    </w:p>
    <w:p w:rsidR="002B5499" w:rsidRPr="002B5499" w:rsidRDefault="002B5499" w:rsidP="002B5499">
      <w:pPr>
        <w:pStyle w:val="Default"/>
        <w:jc w:val="both"/>
      </w:pPr>
      <w:r w:rsidRPr="002B5499">
        <w:t xml:space="preserve">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их численности; </w:t>
      </w:r>
    </w:p>
    <w:p w:rsidR="002B5499" w:rsidRPr="002B5499" w:rsidRDefault="002B5499" w:rsidP="002B5499">
      <w:pPr>
        <w:pStyle w:val="Default"/>
        <w:jc w:val="both"/>
      </w:pPr>
      <w:r w:rsidRPr="002B5499">
        <w:t xml:space="preserve">б) подпрограммы 1: </w:t>
      </w:r>
    </w:p>
    <w:p w:rsidR="002B5499" w:rsidRPr="002B5499" w:rsidRDefault="002B5499" w:rsidP="002B5499">
      <w:pPr>
        <w:pStyle w:val="Default"/>
        <w:jc w:val="both"/>
      </w:pPr>
      <w:r w:rsidRPr="002B5499">
        <w:t xml:space="preserve">удельный вес числа образовательных организаций среднего профессионального и высшего образования, обеспечивающих доступность обучения и проживания лиц с ограниченными возможностями здоровья, в общем их числе. </w:t>
      </w:r>
    </w:p>
    <w:p w:rsidR="002B5499" w:rsidRPr="002B5499" w:rsidRDefault="002B5499" w:rsidP="002B5499">
      <w:pPr>
        <w:pStyle w:val="Default"/>
        <w:jc w:val="both"/>
      </w:pPr>
      <w:r w:rsidRPr="002B5499">
        <w:t xml:space="preserve">В результате реализации основного мероприятия будут обеспечены условия для доступности профессионального образования независимо от социального и финансово-экономического положения семей. </w:t>
      </w:r>
    </w:p>
    <w:p w:rsidR="002B5499" w:rsidRPr="002B5499" w:rsidRDefault="002B5499" w:rsidP="002B5499">
      <w:pPr>
        <w:pStyle w:val="Default"/>
        <w:jc w:val="both"/>
      </w:pPr>
      <w:r w:rsidRPr="002B5499">
        <w:t xml:space="preserve">Основное мероприятие 1.11 будет реализовываться на протяжении всего периода действия Программы - с 2013 по 2020 годы. </w:t>
      </w:r>
    </w:p>
    <w:p w:rsidR="002B5499" w:rsidRPr="00840AA8" w:rsidRDefault="002B5499" w:rsidP="002B5499">
      <w:pPr>
        <w:pStyle w:val="Default"/>
        <w:jc w:val="both"/>
        <w:rPr>
          <w:i/>
        </w:rPr>
      </w:pPr>
      <w:r w:rsidRPr="00840AA8">
        <w:rPr>
          <w:i/>
        </w:rPr>
        <w:t xml:space="preserve">Основное мероприятие 1.12 подпрограммы 1 </w:t>
      </w:r>
    </w:p>
    <w:p w:rsidR="002B5499" w:rsidRPr="002B5499" w:rsidRDefault="002B5499" w:rsidP="002B5499">
      <w:pPr>
        <w:pStyle w:val="Default"/>
        <w:jc w:val="both"/>
      </w:pPr>
      <w:r w:rsidRPr="002B5499">
        <w:t xml:space="preserve">В рамках основного мероприятия 1.12 </w:t>
      </w:r>
      <w:r w:rsidRPr="00840AA8">
        <w:rPr>
          <w:i/>
        </w:rPr>
        <w:t>"Социальные гарантии работникам профессионального образования"</w:t>
      </w:r>
      <w:r w:rsidRPr="002B5499">
        <w:t xml:space="preserve"> будет обеспечиваться финансовое обеспечение социальных гарантий для работников федеральных государственных образовательных организаций профессионального образования: </w:t>
      </w:r>
    </w:p>
    <w:p w:rsidR="002B5499" w:rsidRPr="002B5499" w:rsidRDefault="002B5499" w:rsidP="00840AA8">
      <w:pPr>
        <w:pStyle w:val="Default"/>
        <w:jc w:val="both"/>
      </w:pPr>
      <w:r w:rsidRPr="002B5499">
        <w:t xml:space="preserve">компенсация расходов на оплату жилых помещений, отопления и освещения педагогическим работникам, проживающим и работающим в сельской местности; </w:t>
      </w:r>
    </w:p>
    <w:p w:rsidR="002B5499" w:rsidRPr="002B5499" w:rsidRDefault="002B5499" w:rsidP="002B5499">
      <w:pPr>
        <w:pStyle w:val="Default"/>
        <w:jc w:val="both"/>
      </w:pPr>
      <w:r w:rsidRPr="002B5499">
        <w:t xml:space="preserve">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федерального бюджета, расположенных в районах Крайнего Севера и приравненных к ним местностях; </w:t>
      </w:r>
    </w:p>
    <w:p w:rsidR="002B5499" w:rsidRPr="002B5499" w:rsidRDefault="002B5499" w:rsidP="002B5499">
      <w:pPr>
        <w:pStyle w:val="Default"/>
        <w:jc w:val="both"/>
      </w:pPr>
      <w:r w:rsidRPr="002B5499">
        <w:t xml:space="preserve">денежная компенсация педагогическим работникам в целях содействия их обеспечению книгоиздательской продукцией и периодическими изданиями. </w:t>
      </w:r>
    </w:p>
    <w:p w:rsidR="002B5499" w:rsidRPr="002B5499" w:rsidRDefault="002B5499" w:rsidP="002B5499">
      <w:pPr>
        <w:pStyle w:val="Default"/>
        <w:jc w:val="both"/>
      </w:pPr>
      <w:r w:rsidRPr="002B5499">
        <w:t xml:space="preserve">Основное мероприятие 1.12 направлено на достижение следующих показателей: </w:t>
      </w:r>
    </w:p>
    <w:p w:rsidR="002B5499" w:rsidRPr="002B5499" w:rsidRDefault="002B5499" w:rsidP="002B5499">
      <w:pPr>
        <w:pStyle w:val="Default"/>
        <w:jc w:val="both"/>
      </w:pPr>
      <w:r w:rsidRPr="002B5499">
        <w:t xml:space="preserve">а) Программы: </w:t>
      </w:r>
    </w:p>
    <w:p w:rsidR="002B5499" w:rsidRPr="002B5499" w:rsidRDefault="002B5499" w:rsidP="002B5499">
      <w:pPr>
        <w:pStyle w:val="Default"/>
        <w:jc w:val="both"/>
      </w:pPr>
      <w:r w:rsidRPr="002B5499">
        <w:t xml:space="preserve">охват населения программами дополнительного профессионального образования (удельный вес занятого населения в возрасте 25 - 65 лет, прошедшего повышение квалификации и (или) переподготовку, в общей численности занятого в экономике населения данной возрастной группы (по результатам опроса); </w:t>
      </w:r>
    </w:p>
    <w:p w:rsidR="002B5499" w:rsidRPr="002B5499" w:rsidRDefault="002B5499" w:rsidP="002B5499">
      <w:pPr>
        <w:pStyle w:val="Default"/>
        <w:jc w:val="both"/>
      </w:pPr>
      <w:r w:rsidRPr="002B5499">
        <w:t xml:space="preserve">б) подпрограммы 1: </w:t>
      </w:r>
    </w:p>
    <w:p w:rsidR="002B5499" w:rsidRPr="002B5499" w:rsidRDefault="002B5499" w:rsidP="002B5499">
      <w:pPr>
        <w:pStyle w:val="Default"/>
        <w:jc w:val="both"/>
      </w:pPr>
      <w:r w:rsidRPr="002B5499">
        <w:t xml:space="preserve">удельный вес численности профессорско-преподавательского состава, прошедшего стажировки в ведущих российских и зарубежных университетах и научных центрах, в общей численности профессорско-преподавательского состава в отчетном году; </w:t>
      </w:r>
    </w:p>
    <w:p w:rsidR="002B5499" w:rsidRPr="002B5499" w:rsidRDefault="002B5499" w:rsidP="002B5499">
      <w:pPr>
        <w:pStyle w:val="Default"/>
        <w:jc w:val="both"/>
      </w:pPr>
      <w:r w:rsidRPr="002B5499">
        <w:t xml:space="preserve">удельный вес числа образовательных организаций высшего образования, обеспечивающих доступность обучения и проживания лиц с ограниченными возможностями здоровья, в общем их числе. </w:t>
      </w:r>
    </w:p>
    <w:p w:rsidR="002B5499" w:rsidRPr="002B5499" w:rsidRDefault="002B5499" w:rsidP="002B5499">
      <w:pPr>
        <w:pStyle w:val="Default"/>
        <w:jc w:val="both"/>
      </w:pPr>
      <w:r w:rsidRPr="002B5499">
        <w:t xml:space="preserve">В результате реализации основного мероприятия 1.12 будет обеспечено: </w:t>
      </w:r>
    </w:p>
    <w:p w:rsidR="002B5499" w:rsidRPr="002B5499" w:rsidRDefault="002B5499" w:rsidP="002B5499">
      <w:pPr>
        <w:pStyle w:val="Default"/>
        <w:jc w:val="both"/>
      </w:pPr>
      <w:r w:rsidRPr="002B5499">
        <w:lastRenderedPageBreak/>
        <w:t xml:space="preserve">выполнение социальных обязательств со стороны государства; </w:t>
      </w:r>
    </w:p>
    <w:p w:rsidR="002B5499" w:rsidRPr="002B5499" w:rsidRDefault="002B5499" w:rsidP="002B5499">
      <w:pPr>
        <w:pStyle w:val="Default"/>
        <w:jc w:val="both"/>
      </w:pPr>
      <w:r w:rsidRPr="002B5499">
        <w:t xml:space="preserve">увеличится среднедушевой доход педагогических и научно-педагогических работников, в том числе за счет всех источников финансирования вузов. </w:t>
      </w:r>
    </w:p>
    <w:p w:rsidR="002B5499" w:rsidRDefault="002B5499" w:rsidP="00840AA8">
      <w:pPr>
        <w:pStyle w:val="Default"/>
        <w:jc w:val="both"/>
      </w:pPr>
      <w:r w:rsidRPr="002B5499">
        <w:t xml:space="preserve">Основное мероприятие 1.12 будет реализовываться на протяжении всего периода действия Программы - с 2013 по 2020 годы. </w:t>
      </w:r>
    </w:p>
    <w:p w:rsidR="006D5962" w:rsidRDefault="006D5962" w:rsidP="00840AA8">
      <w:pPr>
        <w:pStyle w:val="Default"/>
        <w:jc w:val="both"/>
      </w:pPr>
    </w:p>
    <w:p w:rsidR="006D5962" w:rsidRPr="006D5962" w:rsidRDefault="006D5962" w:rsidP="006D5962">
      <w:pPr>
        <w:spacing w:after="0"/>
        <w:jc w:val="center"/>
        <w:rPr>
          <w:rFonts w:ascii="Times New Roman" w:hAnsi="Times New Roman" w:cs="Times New Roman"/>
          <w:b/>
          <w:sz w:val="24"/>
          <w:szCs w:val="24"/>
        </w:rPr>
      </w:pPr>
      <w:r w:rsidRPr="006D5962">
        <w:rPr>
          <w:rFonts w:ascii="Times New Roman" w:hAnsi="Times New Roman" w:cs="Times New Roman"/>
          <w:b/>
          <w:sz w:val="24"/>
          <w:szCs w:val="24"/>
        </w:rPr>
        <w:t>6.</w:t>
      </w:r>
      <w:r>
        <w:rPr>
          <w:rFonts w:ascii="Times New Roman" w:hAnsi="Times New Roman" w:cs="Times New Roman"/>
          <w:b/>
          <w:sz w:val="24"/>
          <w:szCs w:val="24"/>
        </w:rPr>
        <w:t xml:space="preserve"> </w:t>
      </w:r>
      <w:r w:rsidRPr="006D5962">
        <w:rPr>
          <w:rFonts w:ascii="Times New Roman" w:hAnsi="Times New Roman" w:cs="Times New Roman"/>
          <w:b/>
          <w:sz w:val="24"/>
          <w:szCs w:val="24"/>
        </w:rPr>
        <w:t>Методические рекомендации Министерства образования и науки РФ по разработке показателей эффективности деятельности государственных учреждений в сфере образования от 18 июня 2013 года</w:t>
      </w:r>
    </w:p>
    <w:p w:rsidR="006D5962" w:rsidRDefault="006D5962" w:rsidP="006D5962">
      <w:pPr>
        <w:pStyle w:val="Default"/>
      </w:pPr>
    </w:p>
    <w:p w:rsidR="006D5962" w:rsidRPr="006D5962" w:rsidRDefault="006D5962" w:rsidP="006D5962">
      <w:pPr>
        <w:pStyle w:val="Default"/>
        <w:ind w:left="5387"/>
        <w:jc w:val="center"/>
      </w:pPr>
      <w:r>
        <w:t xml:space="preserve"> </w:t>
      </w:r>
      <w:r w:rsidRPr="006D5962">
        <w:t xml:space="preserve">УТВЕРЖДАЮ </w:t>
      </w:r>
    </w:p>
    <w:p w:rsidR="006D5962" w:rsidRPr="006D5962" w:rsidRDefault="006D5962" w:rsidP="006D5962">
      <w:pPr>
        <w:pStyle w:val="Default"/>
        <w:ind w:left="5387"/>
        <w:jc w:val="center"/>
      </w:pPr>
      <w:r w:rsidRPr="006D5962">
        <w:t xml:space="preserve">Заместитель Министра образования </w:t>
      </w:r>
    </w:p>
    <w:p w:rsidR="006D5962" w:rsidRPr="006D5962" w:rsidRDefault="006D5962" w:rsidP="006D5962">
      <w:pPr>
        <w:pStyle w:val="Default"/>
        <w:ind w:left="5387" w:right="-185"/>
        <w:jc w:val="center"/>
      </w:pPr>
      <w:r w:rsidRPr="006D5962">
        <w:t xml:space="preserve">и науки Российской Федерации </w:t>
      </w:r>
    </w:p>
    <w:p w:rsidR="006D5962" w:rsidRPr="006D5962" w:rsidRDefault="006D5962" w:rsidP="006D5962">
      <w:pPr>
        <w:pStyle w:val="Default"/>
        <w:ind w:left="5387" w:right="-185"/>
        <w:jc w:val="center"/>
      </w:pPr>
      <w:r w:rsidRPr="006D5962">
        <w:t xml:space="preserve">________________ А.Б. </w:t>
      </w:r>
      <w:proofErr w:type="spellStart"/>
      <w:r w:rsidRPr="006D5962">
        <w:t>Повалко</w:t>
      </w:r>
      <w:proofErr w:type="spellEnd"/>
      <w:r w:rsidRPr="006D5962">
        <w:t xml:space="preserve"> </w:t>
      </w:r>
    </w:p>
    <w:p w:rsidR="006D5962" w:rsidRPr="006D5962" w:rsidRDefault="006D5962" w:rsidP="006D5962">
      <w:pPr>
        <w:pStyle w:val="Default"/>
        <w:ind w:left="5387"/>
        <w:jc w:val="center"/>
      </w:pPr>
      <w:r w:rsidRPr="006D5962">
        <w:t xml:space="preserve">« </w:t>
      </w:r>
      <w:r w:rsidRPr="006D5962">
        <w:rPr>
          <w:u w:val="single"/>
        </w:rPr>
        <w:t xml:space="preserve">18 </w:t>
      </w:r>
      <w:r w:rsidRPr="006D5962">
        <w:t xml:space="preserve">» </w:t>
      </w:r>
      <w:r w:rsidRPr="006D5962">
        <w:rPr>
          <w:u w:val="single"/>
        </w:rPr>
        <w:t xml:space="preserve">июня </w:t>
      </w:r>
      <w:r w:rsidRPr="006D5962">
        <w:t xml:space="preserve">2013 г. </w:t>
      </w:r>
    </w:p>
    <w:p w:rsidR="006D5962" w:rsidRPr="006D5962" w:rsidRDefault="006D5962" w:rsidP="006D5962">
      <w:pPr>
        <w:pStyle w:val="Default"/>
        <w:jc w:val="center"/>
      </w:pPr>
    </w:p>
    <w:p w:rsidR="006D5962" w:rsidRPr="006D5962" w:rsidRDefault="006D5962" w:rsidP="006D5962">
      <w:pPr>
        <w:pStyle w:val="Default"/>
        <w:jc w:val="center"/>
      </w:pPr>
      <w:r w:rsidRPr="006D5962">
        <w:t xml:space="preserve">Методические рекомендации </w:t>
      </w:r>
      <w:proofErr w:type="spellStart"/>
      <w:r w:rsidRPr="006D5962">
        <w:t>Минобрнауки</w:t>
      </w:r>
      <w:proofErr w:type="spellEnd"/>
      <w:r w:rsidRPr="006D5962">
        <w:t xml:space="preserve"> России </w:t>
      </w:r>
    </w:p>
    <w:p w:rsidR="006D5962" w:rsidRPr="006D5962" w:rsidRDefault="006D5962" w:rsidP="006D5962">
      <w:pPr>
        <w:pStyle w:val="Default"/>
        <w:jc w:val="center"/>
      </w:pPr>
      <w:r w:rsidRPr="006D5962">
        <w:t xml:space="preserve">по разработке органами государственной власти субъектов Российской Федерации </w:t>
      </w:r>
    </w:p>
    <w:p w:rsidR="006D5962" w:rsidRPr="006D5962" w:rsidRDefault="006D5962" w:rsidP="006D5962">
      <w:pPr>
        <w:pStyle w:val="Default"/>
        <w:jc w:val="center"/>
      </w:pPr>
      <w:r w:rsidRPr="006D5962">
        <w:t xml:space="preserve">и органами местного самоуправления показателей эффективности деятельности государственных (муниципальных) учреждений в сфере образования, </w:t>
      </w:r>
    </w:p>
    <w:p w:rsidR="006D5962" w:rsidRDefault="006D5962" w:rsidP="006D5962">
      <w:pPr>
        <w:pStyle w:val="Default"/>
        <w:jc w:val="center"/>
      </w:pPr>
      <w:r w:rsidRPr="006D5962">
        <w:t xml:space="preserve">их руководителей и отдельных категорий работников </w:t>
      </w:r>
    </w:p>
    <w:p w:rsidR="009E6F57" w:rsidRPr="006D5962" w:rsidRDefault="009E6F57" w:rsidP="006D5962">
      <w:pPr>
        <w:pStyle w:val="Default"/>
        <w:jc w:val="center"/>
      </w:pPr>
      <w:r>
        <w:t>(извлечения)</w:t>
      </w:r>
    </w:p>
    <w:p w:rsidR="006D5962" w:rsidRPr="006D5962" w:rsidRDefault="006D5962" w:rsidP="006D5962">
      <w:pPr>
        <w:pStyle w:val="Default"/>
        <w:ind w:firstLine="708"/>
        <w:jc w:val="both"/>
      </w:pPr>
      <w:r w:rsidRPr="006D5962">
        <w:t xml:space="preserve">В соответствии с пунктом 23 приложения № 2 к Программе поэтапного совершенствования системы оплаты труда в государственных (муниципальных) учреждениях на 2013-2018 годы, утвержденной распоряжением Правительства Российской Федерации от 26 ноября 2012 г. № 2190-р, а также на основании приказа Минтруда России от 13 мая 2013 г. № 202 «О проведении </w:t>
      </w:r>
      <w:proofErr w:type="spellStart"/>
      <w:r w:rsidRPr="006D5962">
        <w:t>пилотного</w:t>
      </w:r>
      <w:proofErr w:type="spellEnd"/>
      <w:r w:rsidRPr="006D5962">
        <w:t xml:space="preserve"> внедрения мероприятий по обеспечению взаимодействия федеральных органов исполнительной власти и органов государственной власти субъектов Российской Федерации при координации мероприятий по повышению оплаты труда отдельных категорий работников государственных (муниципальных) учреждений» </w:t>
      </w:r>
      <w:proofErr w:type="spellStart"/>
      <w:r w:rsidRPr="006D5962">
        <w:t>Минобрнауки</w:t>
      </w:r>
      <w:proofErr w:type="spellEnd"/>
      <w:r w:rsidRPr="006D5962">
        <w:t xml:space="preserve"> России подготовлены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работников (далее – Методические рекомендации). </w:t>
      </w:r>
    </w:p>
    <w:p w:rsidR="006D5962" w:rsidRPr="006D5962" w:rsidRDefault="006D5962" w:rsidP="006D5962">
      <w:pPr>
        <w:pStyle w:val="Default"/>
        <w:ind w:firstLine="708"/>
        <w:jc w:val="both"/>
      </w:pPr>
      <w:r w:rsidRPr="006D5962">
        <w:t xml:space="preserve">Методические рекомендации разработаны с учетом предложений, представленных </w:t>
      </w:r>
      <w:proofErr w:type="spellStart"/>
      <w:r w:rsidRPr="006D5962">
        <w:t>пилотными</w:t>
      </w:r>
      <w:proofErr w:type="spellEnd"/>
      <w:r w:rsidRPr="006D5962">
        <w:t xml:space="preserve"> регионами (письмо Минтруда России от 13 июня 2013 г. №14-1/10/2-3236) в рамках подготовки примерных направлений для разработки показателей эффективности деятельности руководителей и педагогических работников организаций, осуществляющих реализацию программ дошкольного, общего, начального профессионального и среднего профессионального образования (далее – Примерные направления). </w:t>
      </w:r>
    </w:p>
    <w:p w:rsidR="006D5962" w:rsidRPr="006D5962" w:rsidRDefault="006D5962" w:rsidP="006D5962">
      <w:pPr>
        <w:pStyle w:val="Default"/>
        <w:ind w:firstLine="708"/>
        <w:jc w:val="both"/>
      </w:pPr>
      <w:r w:rsidRPr="006D5962">
        <w:t xml:space="preserve">При разработке органами государственной власти субъектов Российской Федерации и органами местного самоуправления на основании Методических рекомендаций показателей эффективности деятельности необходимо обеспечить коллегиальность и привлечь организации, осуществляющие государственно-общественное управление в сфере образования, трудовые коллективы, профсоюзные организации. </w:t>
      </w:r>
    </w:p>
    <w:p w:rsidR="006D5962" w:rsidRPr="006D5962" w:rsidRDefault="006D5962" w:rsidP="006D5962">
      <w:pPr>
        <w:pStyle w:val="Default"/>
        <w:ind w:firstLine="708"/>
        <w:jc w:val="both"/>
      </w:pPr>
      <w:r w:rsidRPr="006D5962">
        <w:t xml:space="preserve">Информация о результатах деятельности руководителей образовательных организаций и педагогических работников в соответствии с утвержденным перечнем показателей эффективности должна быть размещена в открытом доступе на сайтах образовательных организаций в сети Интернет. </w:t>
      </w:r>
    </w:p>
    <w:p w:rsidR="006D5962" w:rsidRPr="006D5962" w:rsidRDefault="006D5962" w:rsidP="006D5962">
      <w:pPr>
        <w:pStyle w:val="Default"/>
        <w:ind w:firstLine="708"/>
        <w:jc w:val="both"/>
      </w:pPr>
      <w:r w:rsidRPr="006D5962">
        <w:lastRenderedPageBreak/>
        <w:t xml:space="preserve">Механизм и процедура распределения стимулирующего фонда для руководителя и педагогических работников на основании утвержденного перечня показателей эффективности определяется локальными актами муниципалитета (учредителя) и образовательной организации соответственно. При этом выработка и принятие решений по распределению стимулирующего фонда оплаты труда с учетом утвержденных показателей эффективности деятельности руководителей и педагогических работников также должна осуществляться с обязательным привлечением представителей организаций, осуществляющих государственно-общественное управление в сфере образования, трудовых коллективов и профсоюзных организаций. </w:t>
      </w:r>
    </w:p>
    <w:p w:rsidR="006D5962" w:rsidRPr="009E6F57" w:rsidRDefault="006D5962" w:rsidP="006D5962">
      <w:pPr>
        <w:pStyle w:val="Default"/>
        <w:jc w:val="center"/>
        <w:rPr>
          <w:b/>
        </w:rPr>
      </w:pPr>
      <w:r w:rsidRPr="009E6F57">
        <w:rPr>
          <w:b/>
        </w:rPr>
        <w:t xml:space="preserve">1. Показатели эффективности для руководителя образовательной организации </w:t>
      </w:r>
    </w:p>
    <w:p w:rsidR="006D5962" w:rsidRPr="006D5962" w:rsidRDefault="006D5962" w:rsidP="006D5962">
      <w:pPr>
        <w:pStyle w:val="Default"/>
        <w:ind w:firstLine="708"/>
        <w:jc w:val="both"/>
      </w:pPr>
      <w:r w:rsidRPr="006D5962">
        <w:t xml:space="preserve">На основании Примерных направлений и с учетом постановления Правительства Российской Федерации от 12 апреля 2013 г. № 329 «О типовой форме трудового договора с руководителем государственного (муниципального) учреждения» муниципалитетом разрабатываются соответствующие показатели эффективности деятельности руководителя образовательной организации и их индикаторы, на основании которых будет осуществляться учет результатов деятельности. </w:t>
      </w:r>
    </w:p>
    <w:p w:rsidR="006D5962" w:rsidRDefault="006D5962" w:rsidP="006D5962">
      <w:pPr>
        <w:pStyle w:val="Default"/>
        <w:ind w:firstLine="708"/>
        <w:jc w:val="both"/>
      </w:pPr>
      <w:r w:rsidRPr="006D5962">
        <w:t xml:space="preserve">На основании данного постановления Правительства Российской Федерации руководителю образовательного учреждения устанавливаются выплаты стимулирующего характера в соответствии с законодательством Российской Федерации и с учетом целевых показателей эффективности руководителя, установленного работодателем. </w:t>
      </w:r>
    </w:p>
    <w:p w:rsidR="006D5962" w:rsidRPr="006D5962" w:rsidRDefault="006D5962" w:rsidP="006D5962">
      <w:pPr>
        <w:pStyle w:val="Default"/>
        <w:ind w:firstLine="708"/>
        <w:jc w:val="both"/>
      </w:pPr>
      <w:r w:rsidRPr="006D5962">
        <w:t>Основные направления для разработки показателей эффективности деятельности руководителей образовательных учреждений:</w:t>
      </w:r>
    </w:p>
    <w:p w:rsidR="006D5962" w:rsidRPr="006D5962" w:rsidRDefault="006D5962" w:rsidP="006D5962">
      <w:pPr>
        <w:pStyle w:val="Default"/>
        <w:numPr>
          <w:ilvl w:val="0"/>
          <w:numId w:val="9"/>
        </w:numPr>
        <w:jc w:val="both"/>
      </w:pPr>
      <w:r w:rsidRPr="006D5962">
        <w:t>соответствие деятельности ОУ требованиям законодательства в сфере образования (отсутствие предписаний надзорных органов, объективных жалоб);</w:t>
      </w:r>
    </w:p>
    <w:p w:rsidR="006D5962" w:rsidRPr="006D5962" w:rsidRDefault="006D5962" w:rsidP="006D5962">
      <w:pPr>
        <w:pStyle w:val="Default"/>
        <w:numPr>
          <w:ilvl w:val="0"/>
          <w:numId w:val="9"/>
        </w:numPr>
        <w:jc w:val="both"/>
      </w:pPr>
      <w:r w:rsidRPr="006D5962">
        <w:t>функционирование системы государственно-общественного управления;</w:t>
      </w:r>
    </w:p>
    <w:p w:rsidR="006D5962" w:rsidRPr="006D5962" w:rsidRDefault="006D5962" w:rsidP="006D5962">
      <w:pPr>
        <w:pStyle w:val="Default"/>
        <w:numPr>
          <w:ilvl w:val="0"/>
          <w:numId w:val="9"/>
        </w:numPr>
        <w:jc w:val="both"/>
      </w:pPr>
      <w:r w:rsidRPr="006D5962">
        <w:t>удовлетворенность населения качеством предоставляемых образовательных услуг дополнительного образования;</w:t>
      </w:r>
    </w:p>
    <w:p w:rsidR="006D5962" w:rsidRPr="006D5962" w:rsidRDefault="006D5962" w:rsidP="006D5962">
      <w:pPr>
        <w:pStyle w:val="Default"/>
        <w:numPr>
          <w:ilvl w:val="0"/>
          <w:numId w:val="9"/>
        </w:numPr>
        <w:jc w:val="both"/>
      </w:pPr>
      <w:r w:rsidRPr="006D5962">
        <w:t>информационная открытость;</w:t>
      </w:r>
    </w:p>
    <w:p w:rsidR="006D5962" w:rsidRPr="006D5962" w:rsidRDefault="006D5962" w:rsidP="006D5962">
      <w:pPr>
        <w:pStyle w:val="Default"/>
        <w:numPr>
          <w:ilvl w:val="0"/>
          <w:numId w:val="9"/>
        </w:numPr>
        <w:jc w:val="both"/>
      </w:pPr>
      <w:r w:rsidRPr="006D5962">
        <w:t>реализация мероприятий по профилактике правонарушений у несовершеннолетних;</w:t>
      </w:r>
    </w:p>
    <w:p w:rsidR="006D5962" w:rsidRPr="006D5962" w:rsidRDefault="006D5962" w:rsidP="006D5962">
      <w:pPr>
        <w:pStyle w:val="Default"/>
        <w:numPr>
          <w:ilvl w:val="0"/>
          <w:numId w:val="9"/>
        </w:numPr>
        <w:jc w:val="both"/>
      </w:pPr>
      <w:r w:rsidRPr="006D5962">
        <w:t xml:space="preserve">реализация </w:t>
      </w:r>
      <w:proofErr w:type="spellStart"/>
      <w:r w:rsidRPr="006D5962">
        <w:t>социокультурных</w:t>
      </w:r>
      <w:proofErr w:type="spellEnd"/>
      <w:r w:rsidRPr="006D5962">
        <w:t xml:space="preserve"> проектов;</w:t>
      </w:r>
    </w:p>
    <w:p w:rsidR="006D5962" w:rsidRPr="006D5962" w:rsidRDefault="006D5962" w:rsidP="006D5962">
      <w:pPr>
        <w:pStyle w:val="Default"/>
        <w:numPr>
          <w:ilvl w:val="0"/>
          <w:numId w:val="9"/>
        </w:numPr>
        <w:jc w:val="both"/>
      </w:pPr>
      <w:r w:rsidRPr="006D5962">
        <w:t>реализация мероприятий по привлечению молодых педагогов;</w:t>
      </w:r>
    </w:p>
    <w:p w:rsidR="006D5962" w:rsidRPr="006D5962" w:rsidRDefault="006D5962" w:rsidP="006D5962">
      <w:pPr>
        <w:pStyle w:val="Default"/>
        <w:numPr>
          <w:ilvl w:val="0"/>
          <w:numId w:val="9"/>
        </w:numPr>
        <w:jc w:val="both"/>
      </w:pPr>
      <w:r w:rsidRPr="006D5962">
        <w:t>реализация программ, направленных на работу с одаренными детьми;</w:t>
      </w:r>
    </w:p>
    <w:p w:rsidR="006D5962" w:rsidRPr="006D5962" w:rsidRDefault="006D5962" w:rsidP="006D5962">
      <w:pPr>
        <w:pStyle w:val="Default"/>
        <w:numPr>
          <w:ilvl w:val="0"/>
          <w:numId w:val="9"/>
        </w:numPr>
        <w:jc w:val="both"/>
      </w:pPr>
      <w:r w:rsidRPr="006D5962">
        <w:t>реализация программ по сохранению и укреплению здоровья детей;</w:t>
      </w:r>
    </w:p>
    <w:p w:rsidR="006D5962" w:rsidRPr="006D5962" w:rsidRDefault="006D5962" w:rsidP="006D5962">
      <w:pPr>
        <w:pStyle w:val="Default"/>
        <w:numPr>
          <w:ilvl w:val="0"/>
          <w:numId w:val="9"/>
        </w:numPr>
        <w:jc w:val="both"/>
      </w:pPr>
      <w:r w:rsidRPr="006D5962">
        <w:t>организация физкультурно-оздоровительной и спортивной работы;</w:t>
      </w:r>
    </w:p>
    <w:p w:rsidR="006D5962" w:rsidRPr="006D5962" w:rsidRDefault="006D5962" w:rsidP="006D5962">
      <w:pPr>
        <w:pStyle w:val="Default"/>
        <w:numPr>
          <w:ilvl w:val="0"/>
          <w:numId w:val="9"/>
        </w:numPr>
        <w:jc w:val="both"/>
      </w:pPr>
      <w:r w:rsidRPr="006D5962">
        <w:t>создание условий для реализации обучающимися индивидуальных учебных планов;</w:t>
      </w:r>
    </w:p>
    <w:p w:rsidR="006D5962" w:rsidRPr="006D5962" w:rsidRDefault="006D5962" w:rsidP="006D5962">
      <w:pPr>
        <w:pStyle w:val="Default"/>
        <w:numPr>
          <w:ilvl w:val="0"/>
          <w:numId w:val="9"/>
        </w:numPr>
        <w:jc w:val="both"/>
      </w:pPr>
      <w:r w:rsidRPr="006D5962">
        <w:t>реализация программ дополнительного образования;</w:t>
      </w:r>
    </w:p>
    <w:p w:rsidR="006D5962" w:rsidRPr="006D5962" w:rsidRDefault="006D5962" w:rsidP="006D5962">
      <w:pPr>
        <w:pStyle w:val="Default"/>
        <w:numPr>
          <w:ilvl w:val="0"/>
          <w:numId w:val="9"/>
        </w:numPr>
        <w:jc w:val="both"/>
      </w:pPr>
      <w:r w:rsidRPr="006D5962">
        <w:t>динамика индивидуальных образовательных результатов(по материалам контрольных мероприятий);</w:t>
      </w:r>
    </w:p>
    <w:p w:rsidR="006D5962" w:rsidRPr="006D5962" w:rsidRDefault="006D5962" w:rsidP="006D5962">
      <w:pPr>
        <w:pStyle w:val="Default"/>
        <w:numPr>
          <w:ilvl w:val="0"/>
          <w:numId w:val="9"/>
        </w:numPr>
        <w:jc w:val="both"/>
      </w:pPr>
      <w:r w:rsidRPr="006D5962">
        <w:t>результаты итоговой аттестации.</w:t>
      </w:r>
    </w:p>
    <w:p w:rsidR="006D5962" w:rsidRPr="006D5962" w:rsidRDefault="006D5962" w:rsidP="006D5962">
      <w:pPr>
        <w:pStyle w:val="Default"/>
        <w:numPr>
          <w:ilvl w:val="0"/>
          <w:numId w:val="9"/>
        </w:numPr>
        <w:jc w:val="both"/>
      </w:pPr>
      <w:r w:rsidRPr="006D5962">
        <w:t xml:space="preserve">реализация </w:t>
      </w:r>
      <w:proofErr w:type="spellStart"/>
      <w:r w:rsidRPr="006D5962">
        <w:t>социокультурных</w:t>
      </w:r>
      <w:proofErr w:type="spellEnd"/>
      <w:r w:rsidRPr="006D5962">
        <w:t xml:space="preserve"> проектов;</w:t>
      </w:r>
    </w:p>
    <w:p w:rsidR="006D5962" w:rsidRPr="006D5962" w:rsidRDefault="006D5962" w:rsidP="006D5962">
      <w:pPr>
        <w:pStyle w:val="Default"/>
        <w:numPr>
          <w:ilvl w:val="0"/>
          <w:numId w:val="9"/>
        </w:numPr>
        <w:jc w:val="both"/>
      </w:pPr>
      <w:r w:rsidRPr="006D5962">
        <w:t>реализация мероприятий по привлечению молодых педагогов;</w:t>
      </w:r>
    </w:p>
    <w:p w:rsidR="006D5962" w:rsidRPr="006D5962" w:rsidRDefault="006D5962" w:rsidP="006D5962">
      <w:pPr>
        <w:pStyle w:val="Default"/>
        <w:numPr>
          <w:ilvl w:val="0"/>
          <w:numId w:val="9"/>
        </w:numPr>
        <w:jc w:val="both"/>
      </w:pPr>
      <w:r w:rsidRPr="006D5962">
        <w:t>реализация программ, направленных на работу с одаренными детьми;</w:t>
      </w:r>
    </w:p>
    <w:p w:rsidR="006D5962" w:rsidRPr="006D5962" w:rsidRDefault="006D5962" w:rsidP="006D5962">
      <w:pPr>
        <w:pStyle w:val="Default"/>
        <w:numPr>
          <w:ilvl w:val="0"/>
          <w:numId w:val="9"/>
        </w:numPr>
        <w:jc w:val="both"/>
      </w:pPr>
      <w:r w:rsidRPr="006D5962">
        <w:t>реализация программ по сохранению и укреплению здоровья детей;</w:t>
      </w:r>
    </w:p>
    <w:p w:rsidR="006D5962" w:rsidRPr="006D5962" w:rsidRDefault="006D5962" w:rsidP="006D5962">
      <w:pPr>
        <w:pStyle w:val="Default"/>
        <w:numPr>
          <w:ilvl w:val="0"/>
          <w:numId w:val="9"/>
        </w:numPr>
        <w:jc w:val="both"/>
      </w:pPr>
      <w:r w:rsidRPr="006D5962">
        <w:t>организация физкультурно-оздоровительной и спортивной работы;</w:t>
      </w:r>
    </w:p>
    <w:p w:rsidR="006D5962" w:rsidRPr="006D5962" w:rsidRDefault="006D5962" w:rsidP="006D5962">
      <w:pPr>
        <w:pStyle w:val="Default"/>
        <w:numPr>
          <w:ilvl w:val="0"/>
          <w:numId w:val="9"/>
        </w:numPr>
        <w:jc w:val="both"/>
      </w:pPr>
      <w:r w:rsidRPr="006D5962">
        <w:t>создание условий для реализации обучающимися индивидуальных учебных планов;</w:t>
      </w:r>
    </w:p>
    <w:p w:rsidR="006D5962" w:rsidRPr="006D5962" w:rsidRDefault="006D5962" w:rsidP="006D5962">
      <w:pPr>
        <w:pStyle w:val="Default"/>
        <w:numPr>
          <w:ilvl w:val="0"/>
          <w:numId w:val="9"/>
        </w:numPr>
        <w:jc w:val="both"/>
      </w:pPr>
      <w:r w:rsidRPr="006D5962">
        <w:t>реализация программ дополнительного образования;</w:t>
      </w:r>
    </w:p>
    <w:p w:rsidR="006D5962" w:rsidRPr="006D5962" w:rsidRDefault="006D5962" w:rsidP="006D5962">
      <w:pPr>
        <w:pStyle w:val="Default"/>
        <w:numPr>
          <w:ilvl w:val="0"/>
          <w:numId w:val="9"/>
        </w:numPr>
        <w:jc w:val="both"/>
      </w:pPr>
      <w:r w:rsidRPr="006D5962">
        <w:t>динамика индивидуальных образовательных результатов(по материалам контрольных мероприятий);</w:t>
      </w:r>
    </w:p>
    <w:p w:rsidR="006D5962" w:rsidRPr="006D5962" w:rsidRDefault="006D5962" w:rsidP="006D5962">
      <w:pPr>
        <w:pStyle w:val="Default"/>
        <w:numPr>
          <w:ilvl w:val="0"/>
          <w:numId w:val="9"/>
        </w:numPr>
        <w:jc w:val="both"/>
      </w:pPr>
      <w:r w:rsidRPr="006D5962">
        <w:t>результаты итоговой аттестации.</w:t>
      </w:r>
    </w:p>
    <w:p w:rsidR="009E6F57" w:rsidRPr="009E6F57" w:rsidRDefault="009E6F57" w:rsidP="009E6F57">
      <w:pPr>
        <w:pStyle w:val="Default"/>
        <w:jc w:val="center"/>
        <w:rPr>
          <w:b/>
        </w:rPr>
      </w:pPr>
      <w:r w:rsidRPr="009E6F57">
        <w:rPr>
          <w:b/>
        </w:rPr>
        <w:lastRenderedPageBreak/>
        <w:t xml:space="preserve">2. Показатели эффективности для педагогических работников </w:t>
      </w:r>
    </w:p>
    <w:p w:rsidR="009E6F57" w:rsidRPr="009E6F57" w:rsidRDefault="009E6F57" w:rsidP="009E6F57">
      <w:pPr>
        <w:pStyle w:val="Default"/>
        <w:jc w:val="center"/>
        <w:rPr>
          <w:b/>
        </w:rPr>
      </w:pPr>
      <w:r w:rsidRPr="009E6F57">
        <w:rPr>
          <w:b/>
        </w:rPr>
        <w:t xml:space="preserve">образовательной организации </w:t>
      </w:r>
    </w:p>
    <w:p w:rsidR="006D5962" w:rsidRPr="006D5962" w:rsidRDefault="006D5962" w:rsidP="006D5962">
      <w:pPr>
        <w:pStyle w:val="Default"/>
        <w:ind w:firstLine="708"/>
        <w:jc w:val="both"/>
      </w:pPr>
      <w:r w:rsidRPr="006D5962">
        <w:t xml:space="preserve">На основании Примерных направлений образовательной организацией разрабатываются соответствующие показатели эффективности деятельности педагогических работников и индикаторы, на основании которых будет осуществляться учет результатов деятельности. </w:t>
      </w:r>
    </w:p>
    <w:p w:rsidR="006D5962" w:rsidRDefault="006D5962" w:rsidP="006D5962">
      <w:pPr>
        <w:pStyle w:val="Default"/>
        <w:ind w:firstLine="708"/>
        <w:jc w:val="both"/>
      </w:pPr>
      <w:r w:rsidRPr="006D5962">
        <w:t>Механизм и принципы распределения стимулирующей части ФОТ педагогических работников образовательных организаций утверждается на уровне образовательной организации, при этом должна быть обеспечена зависимость размера стимулирующей части ФОТ от результатов деятельности педагогического работника в рамках основной образовательной программы.</w:t>
      </w:r>
    </w:p>
    <w:p w:rsidR="009E6F57" w:rsidRPr="009E6F57" w:rsidRDefault="009E6F57" w:rsidP="006D5962">
      <w:pPr>
        <w:pStyle w:val="Default"/>
        <w:ind w:firstLine="708"/>
        <w:jc w:val="both"/>
      </w:pPr>
      <w:r w:rsidRPr="009E6F57">
        <w:t>Примерные направления для разработки показателей эффективности деятельности педагогических работников образовательных учреждений</w:t>
      </w:r>
      <w:r>
        <w:t>:</w:t>
      </w:r>
    </w:p>
    <w:p w:rsidR="006D5962" w:rsidRPr="006D5962" w:rsidRDefault="006D5962" w:rsidP="006D5962">
      <w:pPr>
        <w:pStyle w:val="Default"/>
        <w:numPr>
          <w:ilvl w:val="0"/>
          <w:numId w:val="12"/>
        </w:numPr>
        <w:jc w:val="both"/>
      </w:pPr>
      <w:r w:rsidRPr="006D5962">
        <w:t>реализация дополнительных проектов;</w:t>
      </w:r>
    </w:p>
    <w:p w:rsidR="006D5962" w:rsidRPr="006D5962" w:rsidRDefault="006D5962" w:rsidP="006D5962">
      <w:pPr>
        <w:pStyle w:val="Default"/>
        <w:numPr>
          <w:ilvl w:val="0"/>
          <w:numId w:val="12"/>
        </w:numPr>
        <w:jc w:val="both"/>
      </w:pPr>
      <w:r w:rsidRPr="006D5962">
        <w:t>организация (участие) системных исследований, мониторинга индивидуальных достижений обучающихся;</w:t>
      </w:r>
    </w:p>
    <w:p w:rsidR="006D5962" w:rsidRPr="006D5962" w:rsidRDefault="006D5962" w:rsidP="006D5962">
      <w:pPr>
        <w:pStyle w:val="Default"/>
        <w:numPr>
          <w:ilvl w:val="0"/>
          <w:numId w:val="12"/>
        </w:numPr>
        <w:jc w:val="both"/>
      </w:pPr>
      <w:r w:rsidRPr="006D5962">
        <w:t>динамика индивидуальных образовательных результатов (по результатам контрольных мероприятий, промежуточной и итоговой аттестации);</w:t>
      </w:r>
    </w:p>
    <w:p w:rsidR="006D5962" w:rsidRPr="006D5962" w:rsidRDefault="006D5962" w:rsidP="006D5962">
      <w:pPr>
        <w:pStyle w:val="Default"/>
        <w:numPr>
          <w:ilvl w:val="0"/>
          <w:numId w:val="12"/>
        </w:numPr>
        <w:jc w:val="both"/>
      </w:pPr>
      <w:r w:rsidRPr="006D5962">
        <w:t>реализация мероприятий, обеспечивающих взаимодействие с родителями обучающихся;</w:t>
      </w:r>
    </w:p>
    <w:p w:rsidR="006D5962" w:rsidRPr="006D5962" w:rsidRDefault="006D5962" w:rsidP="006D5962">
      <w:pPr>
        <w:pStyle w:val="Default"/>
        <w:numPr>
          <w:ilvl w:val="0"/>
          <w:numId w:val="12"/>
        </w:numPr>
        <w:jc w:val="both"/>
      </w:pPr>
      <w:r w:rsidRPr="006D5962">
        <w:t>участие и результаты участия обучающихся  в олимпиадах, конкурсах, соревнованиях и др.;</w:t>
      </w:r>
    </w:p>
    <w:p w:rsidR="006D5962" w:rsidRPr="006D5962" w:rsidRDefault="006D5962" w:rsidP="006D5962">
      <w:pPr>
        <w:pStyle w:val="Default"/>
        <w:numPr>
          <w:ilvl w:val="0"/>
          <w:numId w:val="12"/>
        </w:numPr>
        <w:jc w:val="both"/>
      </w:pPr>
      <w:r w:rsidRPr="006D5962">
        <w:t>участие в коллективных педагогических проектах;</w:t>
      </w:r>
    </w:p>
    <w:p w:rsidR="006D5962" w:rsidRPr="006D5962" w:rsidRDefault="006D5962" w:rsidP="006D5962">
      <w:pPr>
        <w:pStyle w:val="Default"/>
        <w:numPr>
          <w:ilvl w:val="0"/>
          <w:numId w:val="12"/>
        </w:numPr>
        <w:jc w:val="both"/>
      </w:pPr>
      <w:r w:rsidRPr="006D5962">
        <w:t>участие педагога в разработке и реализации основной образовательной программы;</w:t>
      </w:r>
    </w:p>
    <w:p w:rsidR="006D5962" w:rsidRPr="006D5962" w:rsidRDefault="006D5962" w:rsidP="006D5962">
      <w:pPr>
        <w:pStyle w:val="Default"/>
        <w:numPr>
          <w:ilvl w:val="0"/>
          <w:numId w:val="12"/>
        </w:numPr>
        <w:jc w:val="both"/>
      </w:pPr>
      <w:r w:rsidRPr="006D5962">
        <w:t>организация физкультурно-оздоровительной и спортивной работы;</w:t>
      </w:r>
    </w:p>
    <w:p w:rsidR="006D5962" w:rsidRPr="006D5962" w:rsidRDefault="006D5962" w:rsidP="006D5962">
      <w:pPr>
        <w:pStyle w:val="Default"/>
        <w:numPr>
          <w:ilvl w:val="0"/>
          <w:numId w:val="12"/>
        </w:numPr>
        <w:jc w:val="both"/>
      </w:pPr>
      <w:r w:rsidRPr="006D5962">
        <w:t>работа с детьми из социально неблагополучных семей;</w:t>
      </w:r>
    </w:p>
    <w:p w:rsidR="006D5962" w:rsidRDefault="006D5962" w:rsidP="006D5962">
      <w:pPr>
        <w:pStyle w:val="Default"/>
        <w:numPr>
          <w:ilvl w:val="0"/>
          <w:numId w:val="12"/>
        </w:numPr>
        <w:jc w:val="both"/>
      </w:pPr>
      <w:r w:rsidRPr="006D5962">
        <w:t>создание элементов образовательной инфраструктуры (оформление кабинета, музея и пр.).</w:t>
      </w:r>
    </w:p>
    <w:p w:rsidR="0079331A" w:rsidRDefault="0079331A" w:rsidP="0079331A">
      <w:pPr>
        <w:pStyle w:val="Default"/>
        <w:ind w:left="720"/>
        <w:jc w:val="both"/>
      </w:pPr>
    </w:p>
    <w:p w:rsidR="0079331A" w:rsidRDefault="0079331A" w:rsidP="0079331A">
      <w:pPr>
        <w:pStyle w:val="a4"/>
        <w:numPr>
          <w:ilvl w:val="0"/>
          <w:numId w:val="15"/>
        </w:numPr>
        <w:spacing w:after="0"/>
        <w:jc w:val="center"/>
        <w:rPr>
          <w:rFonts w:ascii="Times New Roman" w:hAnsi="Times New Roman" w:cs="Times New Roman"/>
          <w:b/>
          <w:sz w:val="24"/>
          <w:szCs w:val="24"/>
        </w:rPr>
      </w:pPr>
      <w:r w:rsidRPr="0079331A">
        <w:rPr>
          <w:rFonts w:ascii="Times New Roman" w:hAnsi="Times New Roman" w:cs="Times New Roman"/>
          <w:b/>
          <w:sz w:val="24"/>
          <w:szCs w:val="24"/>
        </w:rPr>
        <w:t xml:space="preserve">Приказ </w:t>
      </w:r>
      <w:proofErr w:type="spellStart"/>
      <w:r w:rsidRPr="0079331A">
        <w:rPr>
          <w:rFonts w:ascii="Times New Roman" w:hAnsi="Times New Roman" w:cs="Times New Roman"/>
          <w:b/>
          <w:sz w:val="24"/>
          <w:szCs w:val="24"/>
        </w:rPr>
        <w:t>Минобрнауки</w:t>
      </w:r>
      <w:proofErr w:type="spellEnd"/>
      <w:r w:rsidRPr="0079331A">
        <w:rPr>
          <w:rFonts w:ascii="Times New Roman" w:hAnsi="Times New Roman" w:cs="Times New Roman"/>
          <w:b/>
          <w:sz w:val="24"/>
          <w:szCs w:val="24"/>
        </w:rPr>
        <w:t xml:space="preserve"> России от 18.04.13 № 291 «Об утверждении Положения о практике </w:t>
      </w:r>
      <w:proofErr w:type="gramStart"/>
      <w:r w:rsidRPr="0079331A">
        <w:rPr>
          <w:rFonts w:ascii="Times New Roman" w:hAnsi="Times New Roman" w:cs="Times New Roman"/>
          <w:b/>
          <w:sz w:val="24"/>
          <w:szCs w:val="24"/>
        </w:rPr>
        <w:t>обучающихся</w:t>
      </w:r>
      <w:proofErr w:type="gramEnd"/>
      <w:r w:rsidRPr="0079331A">
        <w:rPr>
          <w:rFonts w:ascii="Times New Roman" w:hAnsi="Times New Roman" w:cs="Times New Roman"/>
          <w:b/>
          <w:sz w:val="24"/>
          <w:szCs w:val="24"/>
        </w:rPr>
        <w:t>, осваивающих основные профессиональные образовательные программы среднего профессионального образования»</w:t>
      </w:r>
    </w:p>
    <w:p w:rsidR="0079331A" w:rsidRPr="0079331A" w:rsidRDefault="0079331A" w:rsidP="0079331A">
      <w:pPr>
        <w:pStyle w:val="a4"/>
        <w:numPr>
          <w:ilvl w:val="0"/>
          <w:numId w:val="15"/>
        </w:numPr>
        <w:spacing w:after="0"/>
        <w:jc w:val="center"/>
        <w:rPr>
          <w:rFonts w:ascii="Times New Roman" w:hAnsi="Times New Roman" w:cs="Times New Roman"/>
          <w:b/>
          <w:sz w:val="24"/>
          <w:szCs w:val="24"/>
        </w:rPr>
      </w:pPr>
    </w:p>
    <w:p w:rsidR="0079331A" w:rsidRPr="0079331A" w:rsidRDefault="0079331A" w:rsidP="0079331A">
      <w:pPr>
        <w:pStyle w:val="a4"/>
        <w:shd w:val="clear" w:color="auto" w:fill="FFFFFF"/>
        <w:spacing w:after="0" w:line="240" w:lineRule="auto"/>
        <w:ind w:left="567"/>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Pr="0079331A">
        <w:rPr>
          <w:rFonts w:ascii="Times New Roman" w:eastAsia="Times New Roman" w:hAnsi="Times New Roman" w:cs="Times New Roman"/>
          <w:color w:val="373737"/>
          <w:sz w:val="24"/>
          <w:szCs w:val="24"/>
          <w:lang w:eastAsia="ru-RU"/>
        </w:rPr>
        <w:t xml:space="preserve">В соответствии с частью 8 статьи 13 Федерального закона от 29 декабря 2012 г. N 273-ФЗ "Об образовании в Российской Федерации" (Собрание законодательства Российской Федерации, 2012, N 53, ст. 7598) </w:t>
      </w:r>
      <w:r w:rsidRPr="0079331A">
        <w:rPr>
          <w:rFonts w:ascii="Times New Roman" w:eastAsia="Times New Roman" w:hAnsi="Times New Roman" w:cs="Times New Roman"/>
          <w:b/>
          <w:bCs/>
          <w:color w:val="373737"/>
          <w:sz w:val="24"/>
          <w:szCs w:val="24"/>
          <w:lang w:eastAsia="ru-RU"/>
        </w:rPr>
        <w:t>приказываю:</w:t>
      </w:r>
    </w:p>
    <w:p w:rsidR="0079331A" w:rsidRPr="0079331A" w:rsidRDefault="0079331A" w:rsidP="0079331A">
      <w:pPr>
        <w:pStyle w:val="a4"/>
        <w:shd w:val="clear" w:color="auto" w:fill="FFFFFF"/>
        <w:spacing w:after="0" w:line="240" w:lineRule="auto"/>
        <w:ind w:left="1056"/>
        <w:rPr>
          <w:rFonts w:ascii="Times New Roman" w:eastAsia="Times New Roman" w:hAnsi="Times New Roman" w:cs="Times New Roman"/>
          <w:color w:val="373737"/>
          <w:sz w:val="24"/>
          <w:szCs w:val="24"/>
          <w:lang w:eastAsia="ru-RU"/>
        </w:rPr>
      </w:pPr>
      <w:r w:rsidRPr="0079331A">
        <w:rPr>
          <w:rFonts w:ascii="Times New Roman" w:eastAsia="Times New Roman" w:hAnsi="Times New Roman" w:cs="Times New Roman"/>
          <w:color w:val="373737"/>
          <w:sz w:val="24"/>
          <w:szCs w:val="24"/>
          <w:lang w:eastAsia="ru-RU"/>
        </w:rPr>
        <w:t xml:space="preserve">1. Утвердить прилагаемое Положение о практике </w:t>
      </w:r>
      <w:proofErr w:type="gramStart"/>
      <w:r w:rsidRPr="0079331A">
        <w:rPr>
          <w:rFonts w:ascii="Times New Roman" w:eastAsia="Times New Roman" w:hAnsi="Times New Roman" w:cs="Times New Roman"/>
          <w:color w:val="373737"/>
          <w:sz w:val="24"/>
          <w:szCs w:val="24"/>
          <w:lang w:eastAsia="ru-RU"/>
        </w:rPr>
        <w:t>обучающихся</w:t>
      </w:r>
      <w:proofErr w:type="gramEnd"/>
      <w:r w:rsidRPr="0079331A">
        <w:rPr>
          <w:rFonts w:ascii="Times New Roman" w:eastAsia="Times New Roman" w:hAnsi="Times New Roman" w:cs="Times New Roman"/>
          <w:color w:val="373737"/>
          <w:sz w:val="24"/>
          <w:szCs w:val="24"/>
          <w:lang w:eastAsia="ru-RU"/>
        </w:rPr>
        <w:t>, осваивающих основные профессиональные образовательные программы среднего профессионального образования.</w:t>
      </w:r>
    </w:p>
    <w:p w:rsidR="0079331A" w:rsidRPr="0079331A" w:rsidRDefault="0079331A" w:rsidP="0079331A">
      <w:pPr>
        <w:pStyle w:val="a4"/>
        <w:shd w:val="clear" w:color="auto" w:fill="FFFFFF"/>
        <w:spacing w:after="0" w:line="240" w:lineRule="auto"/>
        <w:ind w:left="1056"/>
        <w:rPr>
          <w:rFonts w:ascii="Times New Roman" w:eastAsia="Times New Roman" w:hAnsi="Times New Roman" w:cs="Times New Roman"/>
          <w:color w:val="373737"/>
          <w:sz w:val="24"/>
          <w:szCs w:val="24"/>
          <w:lang w:eastAsia="ru-RU"/>
        </w:rPr>
      </w:pPr>
      <w:r w:rsidRPr="0079331A">
        <w:rPr>
          <w:rFonts w:ascii="Times New Roman" w:eastAsia="Times New Roman" w:hAnsi="Times New Roman" w:cs="Times New Roman"/>
          <w:color w:val="373737"/>
          <w:sz w:val="24"/>
          <w:szCs w:val="24"/>
          <w:lang w:eastAsia="ru-RU"/>
        </w:rPr>
        <w:t>2. Признать утратившими силу приказы Министерства образования и науки Российской Федерации:</w:t>
      </w:r>
    </w:p>
    <w:p w:rsidR="0079331A" w:rsidRPr="0079331A" w:rsidRDefault="0079331A" w:rsidP="0079331A">
      <w:pPr>
        <w:pStyle w:val="a4"/>
        <w:shd w:val="clear" w:color="auto" w:fill="FFFFFF"/>
        <w:spacing w:after="0" w:line="240" w:lineRule="auto"/>
        <w:ind w:left="1056"/>
        <w:rPr>
          <w:rFonts w:ascii="Times New Roman" w:eastAsia="Times New Roman" w:hAnsi="Times New Roman" w:cs="Times New Roman"/>
          <w:color w:val="373737"/>
          <w:sz w:val="24"/>
          <w:szCs w:val="24"/>
          <w:lang w:eastAsia="ru-RU"/>
        </w:rPr>
      </w:pPr>
      <w:proofErr w:type="gramStart"/>
      <w:r w:rsidRPr="0079331A">
        <w:rPr>
          <w:rFonts w:ascii="Times New Roman" w:eastAsia="Times New Roman" w:hAnsi="Times New Roman" w:cs="Times New Roman"/>
          <w:color w:val="373737"/>
          <w:sz w:val="24"/>
          <w:szCs w:val="24"/>
          <w:lang w:eastAsia="ru-RU"/>
        </w:rPr>
        <w:t>от 26 ноября 2009 г. N 673 "Об утверждении Положения об учебной и производственной практике студентов (курсантов),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15 января 2010 г., регистрационный N 15975);</w:t>
      </w:r>
      <w:proofErr w:type="gramEnd"/>
    </w:p>
    <w:p w:rsidR="0079331A" w:rsidRPr="0079331A" w:rsidRDefault="0079331A" w:rsidP="0079331A">
      <w:pPr>
        <w:pStyle w:val="a4"/>
        <w:shd w:val="clear" w:color="auto" w:fill="FFFFFF"/>
        <w:spacing w:after="0" w:line="240" w:lineRule="auto"/>
        <w:ind w:left="1056"/>
        <w:rPr>
          <w:rFonts w:ascii="Times New Roman" w:eastAsia="Times New Roman" w:hAnsi="Times New Roman" w:cs="Times New Roman"/>
          <w:color w:val="373737"/>
          <w:sz w:val="24"/>
          <w:szCs w:val="24"/>
          <w:lang w:eastAsia="ru-RU"/>
        </w:rPr>
      </w:pPr>
      <w:proofErr w:type="gramStart"/>
      <w:r w:rsidRPr="0079331A">
        <w:rPr>
          <w:rFonts w:ascii="Times New Roman" w:eastAsia="Times New Roman" w:hAnsi="Times New Roman" w:cs="Times New Roman"/>
          <w:color w:val="373737"/>
          <w:sz w:val="24"/>
          <w:szCs w:val="24"/>
          <w:lang w:eastAsia="ru-RU"/>
        </w:rPr>
        <w:t>от 26 ноября 2009 г. N 674 "Об утверждении Положения об учебной практике (производственном обучении) и "производственной практике обучающихся, осваивающих основные профессиональные образовательные программы начального профессионального образования" (зарегистрирован Министерством</w:t>
      </w:r>
      <w:proofErr w:type="gramEnd"/>
      <w:r w:rsidRPr="0079331A">
        <w:rPr>
          <w:rFonts w:ascii="Times New Roman" w:eastAsia="Times New Roman" w:hAnsi="Times New Roman" w:cs="Times New Roman"/>
          <w:color w:val="373737"/>
          <w:sz w:val="24"/>
          <w:szCs w:val="24"/>
          <w:lang w:eastAsia="ru-RU"/>
        </w:rPr>
        <w:t xml:space="preserve"> юстиции Российской Федерации 15 января 2010 г., регистрационный N 15964).</w:t>
      </w:r>
    </w:p>
    <w:p w:rsidR="0079331A" w:rsidRPr="0079331A" w:rsidRDefault="0079331A" w:rsidP="0079331A">
      <w:pPr>
        <w:pStyle w:val="a4"/>
        <w:shd w:val="clear" w:color="auto" w:fill="FFFFFF"/>
        <w:spacing w:after="0" w:line="240" w:lineRule="auto"/>
        <w:ind w:left="1056"/>
        <w:rPr>
          <w:rFonts w:ascii="Times New Roman" w:eastAsia="Times New Roman" w:hAnsi="Times New Roman" w:cs="Times New Roman"/>
          <w:color w:val="373737"/>
          <w:sz w:val="24"/>
          <w:szCs w:val="24"/>
          <w:lang w:eastAsia="ru-RU"/>
        </w:rPr>
      </w:pPr>
      <w:r w:rsidRPr="0079331A">
        <w:rPr>
          <w:rFonts w:ascii="Times New Roman" w:eastAsia="Times New Roman" w:hAnsi="Times New Roman" w:cs="Times New Roman"/>
          <w:color w:val="373737"/>
          <w:sz w:val="24"/>
          <w:szCs w:val="24"/>
          <w:lang w:eastAsia="ru-RU"/>
        </w:rPr>
        <w:lastRenderedPageBreak/>
        <w:t>3. Настоящий приказ вступает в силу с 1 сентября 2013 года.</w:t>
      </w:r>
    </w:p>
    <w:p w:rsidR="0079331A" w:rsidRPr="0079331A" w:rsidRDefault="0079331A" w:rsidP="0079331A">
      <w:pPr>
        <w:pStyle w:val="a4"/>
        <w:shd w:val="clear" w:color="auto" w:fill="FFFFFF"/>
        <w:spacing w:after="0" w:line="240" w:lineRule="auto"/>
        <w:ind w:left="1056"/>
        <w:rPr>
          <w:rFonts w:ascii="Times New Roman" w:eastAsia="Times New Roman" w:hAnsi="Times New Roman" w:cs="Times New Roman"/>
          <w:color w:val="373737"/>
          <w:sz w:val="24"/>
          <w:szCs w:val="24"/>
          <w:lang w:eastAsia="ru-RU"/>
        </w:rPr>
      </w:pPr>
      <w:r w:rsidRPr="0079331A">
        <w:rPr>
          <w:rFonts w:ascii="Times New Roman" w:eastAsia="Times New Roman" w:hAnsi="Times New Roman" w:cs="Times New Roman"/>
          <w:b/>
          <w:bCs/>
          <w:color w:val="373737"/>
          <w:sz w:val="24"/>
          <w:szCs w:val="24"/>
          <w:lang w:eastAsia="ru-RU"/>
        </w:rPr>
        <w:t>Министр Д. Ливанов</w:t>
      </w:r>
    </w:p>
    <w:p w:rsidR="0079331A" w:rsidRDefault="0079331A" w:rsidP="0079331A">
      <w:pPr>
        <w:pStyle w:val="a4"/>
        <w:shd w:val="clear" w:color="auto" w:fill="FFFFFF"/>
        <w:spacing w:after="0" w:line="240" w:lineRule="auto"/>
        <w:ind w:left="1056"/>
        <w:rPr>
          <w:rFonts w:ascii="Times New Roman" w:eastAsia="Times New Roman" w:hAnsi="Times New Roman" w:cs="Times New Roman"/>
          <w:color w:val="373737"/>
          <w:sz w:val="24"/>
          <w:szCs w:val="24"/>
          <w:u w:val="single"/>
          <w:lang w:eastAsia="ru-RU"/>
        </w:rPr>
      </w:pPr>
    </w:p>
    <w:p w:rsidR="0079331A" w:rsidRPr="00AA07EF" w:rsidRDefault="00AA07EF" w:rsidP="0079331A">
      <w:pPr>
        <w:pStyle w:val="a4"/>
        <w:shd w:val="clear" w:color="auto" w:fill="FFFFFF"/>
        <w:spacing w:after="0" w:line="240" w:lineRule="auto"/>
        <w:ind w:left="1056"/>
        <w:rPr>
          <w:rFonts w:ascii="Times New Roman" w:eastAsia="Times New Roman" w:hAnsi="Times New Roman" w:cs="Times New Roman"/>
          <w:color w:val="373737"/>
          <w:sz w:val="24"/>
          <w:szCs w:val="24"/>
          <w:lang w:eastAsia="ru-RU"/>
        </w:rPr>
      </w:pPr>
      <w:r w:rsidRPr="00AA07EF">
        <w:rPr>
          <w:rFonts w:ascii="Times New Roman" w:eastAsia="Times New Roman" w:hAnsi="Times New Roman" w:cs="Times New Roman"/>
          <w:color w:val="373737"/>
          <w:sz w:val="24"/>
          <w:szCs w:val="24"/>
          <w:lang w:eastAsia="ru-RU"/>
        </w:rPr>
        <w:t xml:space="preserve">                                                                                                                 </w:t>
      </w:r>
      <w:r w:rsidR="0079331A" w:rsidRPr="00AA07EF">
        <w:rPr>
          <w:rFonts w:ascii="Times New Roman" w:eastAsia="Times New Roman" w:hAnsi="Times New Roman" w:cs="Times New Roman"/>
          <w:color w:val="373737"/>
          <w:sz w:val="24"/>
          <w:szCs w:val="24"/>
          <w:lang w:eastAsia="ru-RU"/>
        </w:rPr>
        <w:t>Приложение</w:t>
      </w:r>
    </w:p>
    <w:p w:rsidR="0079331A" w:rsidRPr="0079331A" w:rsidRDefault="0079331A" w:rsidP="00AA07EF">
      <w:pPr>
        <w:pStyle w:val="a4"/>
        <w:shd w:val="clear" w:color="auto" w:fill="FFFFFF"/>
        <w:spacing w:after="0" w:line="240" w:lineRule="auto"/>
        <w:ind w:left="1056"/>
        <w:jc w:val="center"/>
        <w:outlineLvl w:val="4"/>
        <w:rPr>
          <w:rFonts w:ascii="Times New Roman" w:eastAsia="Times New Roman" w:hAnsi="Times New Roman" w:cs="Times New Roman"/>
          <w:b/>
          <w:bCs/>
          <w:color w:val="373737"/>
          <w:sz w:val="24"/>
          <w:szCs w:val="24"/>
          <w:lang w:eastAsia="ru-RU"/>
        </w:rPr>
      </w:pPr>
      <w:r w:rsidRPr="0079331A">
        <w:rPr>
          <w:rFonts w:ascii="Times New Roman" w:eastAsia="Times New Roman" w:hAnsi="Times New Roman" w:cs="Times New Roman"/>
          <w:b/>
          <w:bCs/>
          <w:color w:val="373737"/>
          <w:sz w:val="24"/>
          <w:szCs w:val="24"/>
          <w:lang w:eastAsia="ru-RU"/>
        </w:rPr>
        <w:t xml:space="preserve">Положение о практике </w:t>
      </w:r>
      <w:proofErr w:type="gramStart"/>
      <w:r w:rsidRPr="0079331A">
        <w:rPr>
          <w:rFonts w:ascii="Times New Roman" w:eastAsia="Times New Roman" w:hAnsi="Times New Roman" w:cs="Times New Roman"/>
          <w:b/>
          <w:bCs/>
          <w:color w:val="373737"/>
          <w:sz w:val="24"/>
          <w:szCs w:val="24"/>
          <w:lang w:eastAsia="ru-RU"/>
        </w:rPr>
        <w:t>обучающихся</w:t>
      </w:r>
      <w:proofErr w:type="gramEnd"/>
      <w:r w:rsidRPr="0079331A">
        <w:rPr>
          <w:rFonts w:ascii="Times New Roman" w:eastAsia="Times New Roman" w:hAnsi="Times New Roman" w:cs="Times New Roman"/>
          <w:b/>
          <w:bCs/>
          <w:color w:val="373737"/>
          <w:sz w:val="24"/>
          <w:szCs w:val="24"/>
          <w:lang w:eastAsia="ru-RU"/>
        </w:rPr>
        <w:t>, осваивающих основные профессиональные образовательные программы среднего профессионального образования</w:t>
      </w:r>
    </w:p>
    <w:p w:rsidR="0079331A" w:rsidRPr="00AA07EF" w:rsidRDefault="0079331A" w:rsidP="00AA07EF">
      <w:pPr>
        <w:shd w:val="clear" w:color="auto" w:fill="FFFFFF"/>
        <w:spacing w:after="0" w:line="240" w:lineRule="auto"/>
        <w:ind w:firstLine="696"/>
        <w:jc w:val="both"/>
        <w:rPr>
          <w:rFonts w:ascii="Times New Roman" w:eastAsia="Times New Roman" w:hAnsi="Times New Roman" w:cs="Times New Roman"/>
          <w:color w:val="373737"/>
          <w:sz w:val="24"/>
          <w:szCs w:val="24"/>
          <w:lang w:eastAsia="ru-RU"/>
        </w:rPr>
      </w:pPr>
      <w:r w:rsidRPr="00AA07EF">
        <w:rPr>
          <w:rFonts w:ascii="Times New Roman" w:eastAsia="Times New Roman" w:hAnsi="Times New Roman" w:cs="Times New Roman"/>
          <w:color w:val="373737"/>
          <w:sz w:val="24"/>
          <w:szCs w:val="24"/>
          <w:lang w:eastAsia="ru-RU"/>
        </w:rPr>
        <w:t xml:space="preserve"> </w:t>
      </w:r>
      <w:r w:rsidR="00AA07EF">
        <w:rPr>
          <w:rFonts w:ascii="Times New Roman" w:eastAsia="Times New Roman" w:hAnsi="Times New Roman" w:cs="Times New Roman"/>
          <w:color w:val="373737"/>
          <w:sz w:val="24"/>
          <w:szCs w:val="24"/>
          <w:lang w:eastAsia="ru-RU"/>
        </w:rPr>
        <w:t xml:space="preserve">  </w:t>
      </w:r>
      <w:r w:rsidR="00AA07EF" w:rsidRPr="00AA07EF">
        <w:rPr>
          <w:rFonts w:ascii="Times New Roman" w:eastAsia="Times New Roman" w:hAnsi="Times New Roman" w:cs="Times New Roman"/>
          <w:color w:val="373737"/>
          <w:sz w:val="24"/>
          <w:szCs w:val="24"/>
          <w:lang w:eastAsia="ru-RU"/>
        </w:rPr>
        <w:t>1. П</w:t>
      </w:r>
      <w:r w:rsidRPr="00AA07EF">
        <w:rPr>
          <w:rFonts w:ascii="Times New Roman" w:eastAsia="Times New Roman" w:hAnsi="Times New Roman" w:cs="Times New Roman"/>
          <w:color w:val="373737"/>
          <w:sz w:val="24"/>
          <w:szCs w:val="24"/>
          <w:lang w:eastAsia="ru-RU"/>
        </w:rPr>
        <w:t>оложение о практике обучающихся, осваивающих основные профессиональные образовательные программы среднего профессионального образования, (далее - Положение) определяет порядок организации и проведения практики обучающихся (студентов, курсантов), осваивающих основные профессиональные образовательные программы среднего профессионального образования.</w:t>
      </w:r>
    </w:p>
    <w:p w:rsidR="0079331A" w:rsidRPr="0079331A" w:rsidRDefault="0079331A" w:rsidP="00AA07EF">
      <w:pPr>
        <w:shd w:val="clear" w:color="auto" w:fill="FFFFFF"/>
        <w:spacing w:after="0" w:line="240" w:lineRule="auto"/>
        <w:ind w:firstLine="696"/>
        <w:jc w:val="both"/>
        <w:rPr>
          <w:rFonts w:ascii="Times New Roman" w:eastAsia="Times New Roman" w:hAnsi="Times New Roman" w:cs="Times New Roman"/>
          <w:color w:val="373737"/>
          <w:sz w:val="24"/>
          <w:szCs w:val="24"/>
          <w:lang w:eastAsia="ru-RU"/>
        </w:rPr>
      </w:pPr>
      <w:r w:rsidRPr="0079331A">
        <w:rPr>
          <w:rFonts w:ascii="Times New Roman" w:eastAsia="Times New Roman" w:hAnsi="Times New Roman" w:cs="Times New Roman"/>
          <w:color w:val="373737"/>
          <w:sz w:val="24"/>
          <w:szCs w:val="24"/>
          <w:lang w:eastAsia="ru-RU"/>
        </w:rPr>
        <w:t>Настоящее Положение распространяется на образовательные организации, реализующие основные профессиональные образовательные программы среднего профессионального образования (далее - ОПОП СПО) в соответствии с федеральными государственными образовательными стандартами среднего профессионального образования (далее - ФГОС СПО).</w:t>
      </w:r>
    </w:p>
    <w:p w:rsidR="0079331A" w:rsidRPr="00AA07EF" w:rsidRDefault="00AA07EF" w:rsidP="00AA07EF">
      <w:pPr>
        <w:shd w:val="clear" w:color="auto" w:fill="FFFFFF"/>
        <w:spacing w:after="0" w:line="240" w:lineRule="auto"/>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AA07EF">
        <w:rPr>
          <w:rFonts w:ascii="Times New Roman" w:eastAsia="Times New Roman" w:hAnsi="Times New Roman" w:cs="Times New Roman"/>
          <w:color w:val="373737"/>
          <w:sz w:val="24"/>
          <w:szCs w:val="24"/>
          <w:lang w:eastAsia="ru-RU"/>
        </w:rPr>
        <w:t xml:space="preserve">2. Видами практики </w:t>
      </w:r>
      <w:proofErr w:type="gramStart"/>
      <w:r w:rsidR="0079331A" w:rsidRPr="00AA07EF">
        <w:rPr>
          <w:rFonts w:ascii="Times New Roman" w:eastAsia="Times New Roman" w:hAnsi="Times New Roman" w:cs="Times New Roman"/>
          <w:color w:val="373737"/>
          <w:sz w:val="24"/>
          <w:szCs w:val="24"/>
          <w:lang w:eastAsia="ru-RU"/>
        </w:rPr>
        <w:t>обучающихся</w:t>
      </w:r>
      <w:proofErr w:type="gramEnd"/>
      <w:r w:rsidR="0079331A" w:rsidRPr="00AA07EF">
        <w:rPr>
          <w:rFonts w:ascii="Times New Roman" w:eastAsia="Times New Roman" w:hAnsi="Times New Roman" w:cs="Times New Roman"/>
          <w:color w:val="373737"/>
          <w:sz w:val="24"/>
          <w:szCs w:val="24"/>
          <w:lang w:eastAsia="ru-RU"/>
        </w:rPr>
        <w:t>, осваивающих ОПОП СПО, являются: учебная практика и производственная практика (далее - практика).</w:t>
      </w:r>
    </w:p>
    <w:p w:rsidR="0079331A" w:rsidRPr="0079331A" w:rsidRDefault="00AA07EF" w:rsidP="00AA07EF">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3. Программы практики разрабатываются и утверждаются образовательной организацией, реализующей ОПОП СПО (далее - образовательная организация), самостоятельно и являются составной частью ОПОП СПО, обеспечивающей реализацию ФГОС СПО.</w:t>
      </w:r>
    </w:p>
    <w:p w:rsidR="0079331A" w:rsidRPr="0079331A" w:rsidRDefault="0079331A" w:rsidP="00AA07EF">
      <w:pPr>
        <w:pStyle w:val="a4"/>
        <w:shd w:val="clear" w:color="auto" w:fill="FFFFFF"/>
        <w:spacing w:after="0" w:line="240" w:lineRule="auto"/>
        <w:ind w:left="696"/>
        <w:jc w:val="both"/>
        <w:rPr>
          <w:rFonts w:ascii="Times New Roman" w:eastAsia="Times New Roman" w:hAnsi="Times New Roman" w:cs="Times New Roman"/>
          <w:color w:val="373737"/>
          <w:sz w:val="24"/>
          <w:szCs w:val="24"/>
          <w:lang w:eastAsia="ru-RU"/>
        </w:rPr>
      </w:pPr>
      <w:r w:rsidRPr="0079331A">
        <w:rPr>
          <w:rFonts w:ascii="Times New Roman" w:eastAsia="Times New Roman" w:hAnsi="Times New Roman" w:cs="Times New Roman"/>
          <w:color w:val="373737"/>
          <w:sz w:val="24"/>
          <w:szCs w:val="24"/>
          <w:lang w:eastAsia="ru-RU"/>
        </w:rPr>
        <w:t>4. Планирование и организация практики на всех ее этапах обеспечивает:</w:t>
      </w:r>
    </w:p>
    <w:p w:rsidR="0079331A" w:rsidRPr="0079331A" w:rsidRDefault="0079331A" w:rsidP="00AA07EF">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sidRPr="0079331A">
        <w:rPr>
          <w:rFonts w:ascii="Times New Roman" w:eastAsia="Times New Roman" w:hAnsi="Times New Roman" w:cs="Times New Roman"/>
          <w:color w:val="373737"/>
          <w:sz w:val="24"/>
          <w:szCs w:val="24"/>
          <w:lang w:eastAsia="ru-RU"/>
        </w:rPr>
        <w:t>последовательное расширение круга формируемых у обучающихся умений, навыков, практического опыта и их усложнение по мере перехода от одного этапа практики к другому;</w:t>
      </w:r>
    </w:p>
    <w:p w:rsidR="0079331A" w:rsidRPr="0079331A" w:rsidRDefault="0079331A" w:rsidP="00AA07EF">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sidRPr="0079331A">
        <w:rPr>
          <w:rFonts w:ascii="Times New Roman" w:eastAsia="Times New Roman" w:hAnsi="Times New Roman" w:cs="Times New Roman"/>
          <w:color w:val="373737"/>
          <w:sz w:val="24"/>
          <w:szCs w:val="24"/>
          <w:lang w:eastAsia="ru-RU"/>
        </w:rPr>
        <w:t>целостность подготовки специалистов к выполнению основных трудовых функций;</w:t>
      </w:r>
    </w:p>
    <w:p w:rsidR="0079331A" w:rsidRPr="0079331A" w:rsidRDefault="0079331A" w:rsidP="00AA07EF">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sidRPr="0079331A">
        <w:rPr>
          <w:rFonts w:ascii="Times New Roman" w:eastAsia="Times New Roman" w:hAnsi="Times New Roman" w:cs="Times New Roman"/>
          <w:color w:val="373737"/>
          <w:sz w:val="24"/>
          <w:szCs w:val="24"/>
          <w:lang w:eastAsia="ru-RU"/>
        </w:rPr>
        <w:t>связь практики с теоретическим обучением.</w:t>
      </w:r>
    </w:p>
    <w:p w:rsidR="0079331A" w:rsidRPr="0079331A" w:rsidRDefault="00AA07EF" w:rsidP="00AA07EF">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Содержание всех этапов практики определяется требованиями к умениям и практическому опыту по каждому из профессиональных модулей ОПОП СПО (далее - профессиональный модуль) в соответствии с ФГОС СПО, программами практики.</w:t>
      </w:r>
    </w:p>
    <w:p w:rsidR="0079331A" w:rsidRPr="0079331A" w:rsidRDefault="00AA07EF" w:rsidP="00AA07EF">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Содержание всех этапов практики должно обеспечивать обоснованную последовательность формирования у обучающихся системы умений, целостной профессиональной деятельности и практического опыта в соответствии с требованиями ФГОС СПО.</w:t>
      </w:r>
    </w:p>
    <w:p w:rsidR="0079331A" w:rsidRPr="0079331A" w:rsidRDefault="00AA07EF" w:rsidP="00AA07EF">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 xml:space="preserve">5. Практика имеет целью комплексное освоение </w:t>
      </w:r>
      <w:proofErr w:type="gramStart"/>
      <w:r w:rsidR="0079331A" w:rsidRPr="0079331A">
        <w:rPr>
          <w:rFonts w:ascii="Times New Roman" w:eastAsia="Times New Roman" w:hAnsi="Times New Roman" w:cs="Times New Roman"/>
          <w:color w:val="373737"/>
          <w:sz w:val="24"/>
          <w:szCs w:val="24"/>
          <w:lang w:eastAsia="ru-RU"/>
        </w:rPr>
        <w:t>обучающимися</w:t>
      </w:r>
      <w:proofErr w:type="gramEnd"/>
      <w:r w:rsidR="0079331A" w:rsidRPr="0079331A">
        <w:rPr>
          <w:rFonts w:ascii="Times New Roman" w:eastAsia="Times New Roman" w:hAnsi="Times New Roman" w:cs="Times New Roman"/>
          <w:color w:val="373737"/>
          <w:sz w:val="24"/>
          <w:szCs w:val="24"/>
          <w:lang w:eastAsia="ru-RU"/>
        </w:rPr>
        <w:t xml:space="preserve"> всех видов профессиональной деятельности по специальности (профессии) среднего профессионального образования, формирование общих и профессиональных компетенций, а также приобретение необходимых умений и опыта практической работы по специальности (профессии).</w:t>
      </w:r>
    </w:p>
    <w:p w:rsidR="0079331A" w:rsidRPr="0079331A" w:rsidRDefault="00AA07EF" w:rsidP="00AA07EF">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6. Учебная практика по специальности направлена на формирование у обучающихся умений,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w:t>
      </w:r>
    </w:p>
    <w:p w:rsidR="0079331A" w:rsidRPr="0079331A" w:rsidRDefault="0079331A" w:rsidP="00AA07EF">
      <w:pPr>
        <w:pStyle w:val="a4"/>
        <w:shd w:val="clear" w:color="auto" w:fill="FFFFFF"/>
        <w:spacing w:after="0" w:line="240" w:lineRule="auto"/>
        <w:ind w:left="0" w:firstLine="696"/>
        <w:jc w:val="both"/>
        <w:rPr>
          <w:rFonts w:ascii="Times New Roman" w:eastAsia="Times New Roman" w:hAnsi="Times New Roman" w:cs="Times New Roman"/>
          <w:color w:val="373737"/>
          <w:sz w:val="24"/>
          <w:szCs w:val="24"/>
          <w:lang w:eastAsia="ru-RU"/>
        </w:rPr>
      </w:pPr>
      <w:r w:rsidRPr="0079331A">
        <w:rPr>
          <w:rFonts w:ascii="Times New Roman" w:eastAsia="Times New Roman" w:hAnsi="Times New Roman" w:cs="Times New Roman"/>
          <w:color w:val="373737"/>
          <w:sz w:val="24"/>
          <w:szCs w:val="24"/>
          <w:lang w:eastAsia="ru-RU"/>
        </w:rPr>
        <w:t>7. При реализации ОПОП СПО по специальности производственная практика включает в себя следующие этапы: практика по профилю специальности и преддипломная практика.</w:t>
      </w:r>
    </w:p>
    <w:p w:rsidR="0079331A" w:rsidRPr="0079331A" w:rsidRDefault="0079331A" w:rsidP="00AA07EF">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sidRPr="0079331A">
        <w:rPr>
          <w:rFonts w:ascii="Times New Roman" w:eastAsia="Times New Roman" w:hAnsi="Times New Roman" w:cs="Times New Roman"/>
          <w:color w:val="373737"/>
          <w:sz w:val="24"/>
          <w:szCs w:val="24"/>
          <w:lang w:eastAsia="ru-RU"/>
        </w:rPr>
        <w:t xml:space="preserve">Практика по профилю специальности направлена на формирование у обучающегося общих и профессиональных компетенций, приобретение практического опыта и </w:t>
      </w:r>
      <w:r w:rsidRPr="0079331A">
        <w:rPr>
          <w:rFonts w:ascii="Times New Roman" w:eastAsia="Times New Roman" w:hAnsi="Times New Roman" w:cs="Times New Roman"/>
          <w:color w:val="373737"/>
          <w:sz w:val="24"/>
          <w:szCs w:val="24"/>
          <w:lang w:eastAsia="ru-RU"/>
        </w:rPr>
        <w:lastRenderedPageBreak/>
        <w:t>реализуется в рамках профессиональных модулей ОПОП СПО по каждому из видов профессиональной деятельности, предусмотренных ФГОС СПО по специальности.</w:t>
      </w:r>
    </w:p>
    <w:p w:rsidR="00AA07EF" w:rsidRDefault="00AA07EF" w:rsidP="00AA07EF">
      <w:pPr>
        <w:shd w:val="clear" w:color="auto" w:fill="FFFFFF"/>
        <w:spacing w:after="0" w:line="240" w:lineRule="auto"/>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AA07EF">
        <w:rPr>
          <w:rFonts w:ascii="Times New Roman" w:eastAsia="Times New Roman" w:hAnsi="Times New Roman" w:cs="Times New Roman"/>
          <w:color w:val="373737"/>
          <w:sz w:val="24"/>
          <w:szCs w:val="24"/>
          <w:lang w:eastAsia="ru-RU"/>
        </w:rPr>
        <w:t>Преддипломная практика направлена на углубление первоначального практического опыта обучающегося, развитие общих и профессиональных компетенций, проверку его готовности к самостоятельной трудовой деятельности, а также на подготовку к выполнению выпускной квалификационной работы в организациях различных организационно-правовых форм.</w:t>
      </w:r>
    </w:p>
    <w:p w:rsidR="0079331A" w:rsidRPr="0079331A" w:rsidRDefault="00AA07EF" w:rsidP="00AA07EF">
      <w:pPr>
        <w:shd w:val="clear" w:color="auto" w:fill="FFFFFF"/>
        <w:spacing w:after="0" w:line="240" w:lineRule="auto"/>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 xml:space="preserve">8. </w:t>
      </w:r>
      <w:proofErr w:type="gramStart"/>
      <w:r w:rsidR="0079331A" w:rsidRPr="0079331A">
        <w:rPr>
          <w:rFonts w:ascii="Times New Roman" w:eastAsia="Times New Roman" w:hAnsi="Times New Roman" w:cs="Times New Roman"/>
          <w:color w:val="373737"/>
          <w:sz w:val="24"/>
          <w:szCs w:val="24"/>
          <w:lang w:eastAsia="ru-RU"/>
        </w:rPr>
        <w:t xml:space="preserve">При реализации ОПОП СПО по профессии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 так и </w:t>
      </w:r>
      <w:proofErr w:type="spellStart"/>
      <w:r w:rsidR="0079331A" w:rsidRPr="0079331A">
        <w:rPr>
          <w:rFonts w:ascii="Times New Roman" w:eastAsia="Times New Roman" w:hAnsi="Times New Roman" w:cs="Times New Roman"/>
          <w:color w:val="373737"/>
          <w:sz w:val="24"/>
          <w:szCs w:val="24"/>
          <w:lang w:eastAsia="ru-RU"/>
        </w:rPr>
        <w:t>рассредоточенно</w:t>
      </w:r>
      <w:proofErr w:type="spellEnd"/>
      <w:r w:rsidR="0079331A" w:rsidRPr="0079331A">
        <w:rPr>
          <w:rFonts w:ascii="Times New Roman" w:eastAsia="Times New Roman" w:hAnsi="Times New Roman" w:cs="Times New Roman"/>
          <w:color w:val="373737"/>
          <w:sz w:val="24"/>
          <w:szCs w:val="24"/>
          <w:lang w:eastAsia="ru-RU"/>
        </w:rPr>
        <w:t>, чередуясь с теоретическими занятиями в рамках профессиональных модулей.</w:t>
      </w:r>
      <w:proofErr w:type="gramEnd"/>
    </w:p>
    <w:p w:rsidR="0079331A" w:rsidRPr="0079331A" w:rsidRDefault="00AA07EF" w:rsidP="00AA07EF">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 xml:space="preserve">9. Учебная практика проводится в учебных, учебно-производственных мастерских, лабораториях, учебно-опытных хозяйствах, учебных полигонах, учебных базах практики и иных структурных подразделениях образовательной организации либо в организациях </w:t>
      </w:r>
      <w:proofErr w:type="gramStart"/>
      <w:r w:rsidR="0079331A" w:rsidRPr="0079331A">
        <w:rPr>
          <w:rFonts w:ascii="Times New Roman" w:eastAsia="Times New Roman" w:hAnsi="Times New Roman" w:cs="Times New Roman"/>
          <w:color w:val="373737"/>
          <w:sz w:val="24"/>
          <w:szCs w:val="24"/>
          <w:lang w:eastAsia="ru-RU"/>
        </w:rPr>
        <w:t>в</w:t>
      </w:r>
      <w:proofErr w:type="gramEnd"/>
      <w:r w:rsidR="0079331A" w:rsidRPr="0079331A">
        <w:rPr>
          <w:rFonts w:ascii="Times New Roman" w:eastAsia="Times New Roman" w:hAnsi="Times New Roman" w:cs="Times New Roman"/>
          <w:color w:val="373737"/>
          <w:sz w:val="24"/>
          <w:szCs w:val="24"/>
          <w:lang w:eastAsia="ru-RU"/>
        </w:rPr>
        <w:t xml:space="preserve"> специально оборудованных </w:t>
      </w:r>
      <w:proofErr w:type="gramStart"/>
      <w:r w:rsidR="0079331A" w:rsidRPr="0079331A">
        <w:rPr>
          <w:rFonts w:ascii="Times New Roman" w:eastAsia="Times New Roman" w:hAnsi="Times New Roman" w:cs="Times New Roman"/>
          <w:color w:val="373737"/>
          <w:sz w:val="24"/>
          <w:szCs w:val="24"/>
          <w:lang w:eastAsia="ru-RU"/>
        </w:rPr>
        <w:t>помещениях</w:t>
      </w:r>
      <w:proofErr w:type="gramEnd"/>
      <w:r w:rsidR="0079331A" w:rsidRPr="0079331A">
        <w:rPr>
          <w:rFonts w:ascii="Times New Roman" w:eastAsia="Times New Roman" w:hAnsi="Times New Roman" w:cs="Times New Roman"/>
          <w:color w:val="373737"/>
          <w:sz w:val="24"/>
          <w:szCs w:val="24"/>
          <w:lang w:eastAsia="ru-RU"/>
        </w:rPr>
        <w:t xml:space="preserve"> на основе договоров между организацией, осуществляющей деятельность по образовательной программе соответствующего профиля (далее - организация), и образовательной организацией.</w:t>
      </w:r>
    </w:p>
    <w:p w:rsidR="0079331A" w:rsidRPr="00EA22C7" w:rsidRDefault="00EA22C7" w:rsidP="00EA22C7">
      <w:pPr>
        <w:shd w:val="clear" w:color="auto" w:fill="FFFFFF"/>
        <w:spacing w:after="0" w:line="240" w:lineRule="auto"/>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EA22C7">
        <w:rPr>
          <w:rFonts w:ascii="Times New Roman" w:eastAsia="Times New Roman" w:hAnsi="Times New Roman" w:cs="Times New Roman"/>
          <w:color w:val="373737"/>
          <w:sz w:val="24"/>
          <w:szCs w:val="24"/>
          <w:lang w:eastAsia="ru-RU"/>
        </w:rPr>
        <w:t>Учебная практика проводится мастерами производственного обучения и (или) преподавателями дисциплин профессионального цикла.</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10. Учебная практика и производственная практика по ОПОП СПО в области искусств может проводиться одновременно с теоретическим обучением, если это предусмотрено образовательной программой.</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11. Производственная практика проводится в организациях на основе договоров, заключаемых между образовательной организацией и организациями.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В период прохождения производственной практики обучающиеся могут зачисляться на вакантные должности, если работа соответствует требованиям программы производственной практики.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12. Сроки проведения практики устанавливаются образовательной организацией в соответствии с ОПОП СПО.</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13. Учебная практика и практика по профилю специальности проводятся как непрерывно, так и путем чередования с теоретическими занятиями по дням (неделям) при условии обеспечения связи между теоретическим обучением и содержанием практики.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Преддипломная практика проводится непрерывно после освоения учебной практики и практики по профилю специальности.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14. Образовательные организации: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планируют и утверждают в учебном плане все виды и этапы практики в соответствии с ОПОП СПО с учетом договоров с организациями;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заключают договоры на организацию и проведение практики;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разрабатывают и согласовывают с организациями программы практики, содержание и планируемые результаты практики;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осуществляют руководство практикой;</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контролируют реализацию программы практики и условия проведения практики организациями, в том числе требования охраны труда, безопасности жизнедеятельности и пожарной безопасности в соответствии с правилами и нормами, в том числе отраслевыми;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формируют группы в случае применения групповых форм проведения практики;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proofErr w:type="gramStart"/>
      <w:r w:rsidR="0079331A" w:rsidRPr="0079331A">
        <w:rPr>
          <w:rFonts w:ascii="Times New Roman" w:eastAsia="Times New Roman" w:hAnsi="Times New Roman" w:cs="Times New Roman"/>
          <w:color w:val="373737"/>
          <w:sz w:val="24"/>
          <w:szCs w:val="24"/>
          <w:lang w:eastAsia="ru-RU"/>
        </w:rPr>
        <w:t>определяют совместно с организациями процедуру оценки общих и профессиональных компетенций обучающегося, освоенных им в ходе прохождения практики;</w:t>
      </w:r>
      <w:proofErr w:type="gramEnd"/>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разрабатывают и согласовывают с организациями формы отчетности и оценочный материал прохождения практики.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15. Организации: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lastRenderedPageBreak/>
        <w:t xml:space="preserve">           </w:t>
      </w:r>
      <w:r w:rsidR="0079331A" w:rsidRPr="0079331A">
        <w:rPr>
          <w:rFonts w:ascii="Times New Roman" w:eastAsia="Times New Roman" w:hAnsi="Times New Roman" w:cs="Times New Roman"/>
          <w:color w:val="373737"/>
          <w:sz w:val="24"/>
          <w:szCs w:val="24"/>
          <w:lang w:eastAsia="ru-RU"/>
        </w:rPr>
        <w:t>заключают договоры на организацию и проведение практики;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согласовывают программы практики, содержание и планируемые результаты практики, задание на практику;</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 xml:space="preserve">предоставляют рабочие места </w:t>
      </w:r>
      <w:proofErr w:type="gramStart"/>
      <w:r w:rsidR="0079331A" w:rsidRPr="0079331A">
        <w:rPr>
          <w:rFonts w:ascii="Times New Roman" w:eastAsia="Times New Roman" w:hAnsi="Times New Roman" w:cs="Times New Roman"/>
          <w:color w:val="373737"/>
          <w:sz w:val="24"/>
          <w:szCs w:val="24"/>
          <w:lang w:eastAsia="ru-RU"/>
        </w:rPr>
        <w:t>обучающимся</w:t>
      </w:r>
      <w:proofErr w:type="gramEnd"/>
      <w:r w:rsidR="0079331A" w:rsidRPr="0079331A">
        <w:rPr>
          <w:rFonts w:ascii="Times New Roman" w:eastAsia="Times New Roman" w:hAnsi="Times New Roman" w:cs="Times New Roman"/>
          <w:color w:val="373737"/>
          <w:sz w:val="24"/>
          <w:szCs w:val="24"/>
          <w:lang w:eastAsia="ru-RU"/>
        </w:rPr>
        <w:t>, назначают руководителей практики от организации, определяют наставников;</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участвуют в определении процедуры оценки результатов освоения общих и профессиональных компетенций, полученных в период прохождения практики, а также оценке таких результатов;</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 xml:space="preserve">участвуют в формировании оценочного материала для оценки общих и профессиональных компетенций, освоенных </w:t>
      </w:r>
      <w:proofErr w:type="gramStart"/>
      <w:r w:rsidR="0079331A" w:rsidRPr="0079331A">
        <w:rPr>
          <w:rFonts w:ascii="Times New Roman" w:eastAsia="Times New Roman" w:hAnsi="Times New Roman" w:cs="Times New Roman"/>
          <w:color w:val="373737"/>
          <w:sz w:val="24"/>
          <w:szCs w:val="24"/>
          <w:lang w:eastAsia="ru-RU"/>
        </w:rPr>
        <w:t>обучающимися</w:t>
      </w:r>
      <w:proofErr w:type="gramEnd"/>
      <w:r w:rsidR="0079331A" w:rsidRPr="0079331A">
        <w:rPr>
          <w:rFonts w:ascii="Times New Roman" w:eastAsia="Times New Roman" w:hAnsi="Times New Roman" w:cs="Times New Roman"/>
          <w:color w:val="373737"/>
          <w:sz w:val="24"/>
          <w:szCs w:val="24"/>
          <w:lang w:eastAsia="ru-RU"/>
        </w:rPr>
        <w:t xml:space="preserve"> в период прохождения практики;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 xml:space="preserve">при наличии вакантных должностей могут заключать с </w:t>
      </w:r>
      <w:proofErr w:type="gramStart"/>
      <w:r w:rsidR="0079331A" w:rsidRPr="0079331A">
        <w:rPr>
          <w:rFonts w:ascii="Times New Roman" w:eastAsia="Times New Roman" w:hAnsi="Times New Roman" w:cs="Times New Roman"/>
          <w:color w:val="373737"/>
          <w:sz w:val="24"/>
          <w:szCs w:val="24"/>
          <w:lang w:eastAsia="ru-RU"/>
        </w:rPr>
        <w:t>обучающимися</w:t>
      </w:r>
      <w:proofErr w:type="gramEnd"/>
      <w:r w:rsidR="0079331A" w:rsidRPr="0079331A">
        <w:rPr>
          <w:rFonts w:ascii="Times New Roman" w:eastAsia="Times New Roman" w:hAnsi="Times New Roman" w:cs="Times New Roman"/>
          <w:color w:val="373737"/>
          <w:sz w:val="24"/>
          <w:szCs w:val="24"/>
          <w:lang w:eastAsia="ru-RU"/>
        </w:rPr>
        <w:t xml:space="preserve"> срочные трудовые договоры;</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proofErr w:type="gramStart"/>
      <w:r w:rsidR="0079331A" w:rsidRPr="0079331A">
        <w:rPr>
          <w:rFonts w:ascii="Times New Roman" w:eastAsia="Times New Roman" w:hAnsi="Times New Roman" w:cs="Times New Roman"/>
          <w:color w:val="373737"/>
          <w:sz w:val="24"/>
          <w:szCs w:val="24"/>
          <w:lang w:eastAsia="ru-RU"/>
        </w:rPr>
        <w:t>обеспечивают безопасные условия прохождения практики обучающимся, отвечающие санитарным правилам и требованиям охраны труда;</w:t>
      </w:r>
      <w:proofErr w:type="gramEnd"/>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 xml:space="preserve">проводят инструктаж </w:t>
      </w:r>
      <w:proofErr w:type="gramStart"/>
      <w:r w:rsidR="0079331A" w:rsidRPr="0079331A">
        <w:rPr>
          <w:rFonts w:ascii="Times New Roman" w:eastAsia="Times New Roman" w:hAnsi="Times New Roman" w:cs="Times New Roman"/>
          <w:color w:val="373737"/>
          <w:sz w:val="24"/>
          <w:szCs w:val="24"/>
          <w:lang w:eastAsia="ru-RU"/>
        </w:rPr>
        <w:t>обучающихся</w:t>
      </w:r>
      <w:proofErr w:type="gramEnd"/>
      <w:r w:rsidR="0079331A" w:rsidRPr="0079331A">
        <w:rPr>
          <w:rFonts w:ascii="Times New Roman" w:eastAsia="Times New Roman" w:hAnsi="Times New Roman" w:cs="Times New Roman"/>
          <w:color w:val="373737"/>
          <w:sz w:val="24"/>
          <w:szCs w:val="24"/>
          <w:lang w:eastAsia="ru-RU"/>
        </w:rPr>
        <w:t xml:space="preserve">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16. Направление на практику оформляется распорядительным актом руководителя образовательной организации или иного уполномоченного им лица с указанием закрепления каждого обучающегося за организацией, а также с указанием вида и сроков прохождения практики.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 xml:space="preserve">17. Обучающиеся, совмещающие обучение с трудовой деятельностью, вправе проходить учебную и производственную практики в организации по месту работы, в </w:t>
      </w:r>
      <w:proofErr w:type="gramStart"/>
      <w:r w:rsidR="0079331A" w:rsidRPr="0079331A">
        <w:rPr>
          <w:rFonts w:ascii="Times New Roman" w:eastAsia="Times New Roman" w:hAnsi="Times New Roman" w:cs="Times New Roman"/>
          <w:color w:val="373737"/>
          <w:sz w:val="24"/>
          <w:szCs w:val="24"/>
          <w:lang w:eastAsia="ru-RU"/>
        </w:rPr>
        <w:t>случаях</w:t>
      </w:r>
      <w:proofErr w:type="gramEnd"/>
      <w:r w:rsidR="0079331A" w:rsidRPr="0079331A">
        <w:rPr>
          <w:rFonts w:ascii="Times New Roman" w:eastAsia="Times New Roman" w:hAnsi="Times New Roman" w:cs="Times New Roman"/>
          <w:color w:val="373737"/>
          <w:sz w:val="24"/>
          <w:szCs w:val="24"/>
          <w:lang w:eastAsia="ru-RU"/>
        </w:rPr>
        <w:t xml:space="preserve"> если осуществляемая ими профессиональная деятельность соответствует целям практики.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18. Обучающиеся, осваивающие ОПОП СПО в период прохождения практики в организациях, обязаны:</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выполнять задания, предусмотренные программами практики;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соблюдать действующие в организациях правила внутреннего трудового распорядка;</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соблюдать требования охраны труда и пожарной безопасности.</w:t>
      </w:r>
    </w:p>
    <w:p w:rsidR="0079331A" w:rsidRPr="0079331A" w:rsidRDefault="00EA22C7" w:rsidP="00EA22C7">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19. Организацию и руководство практикой по профилю специальности (профессии) и преддипломной практикой осуществляют руководители практики от образовательной организации и от организации.</w:t>
      </w:r>
    </w:p>
    <w:p w:rsidR="0079331A" w:rsidRPr="0079331A" w:rsidRDefault="00567BA0" w:rsidP="00567BA0">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20. Результаты практики определяются программами практики, разрабатываемыми образовательной организацией.</w:t>
      </w:r>
    </w:p>
    <w:p w:rsidR="0079331A" w:rsidRPr="0079331A" w:rsidRDefault="00567BA0" w:rsidP="00567BA0">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 xml:space="preserve">По результатам практики руководителями практики от организации и от образовательной организации формируется аттестационный лист, содержащий сведения об уровне освоения обучающимся профессиональных компетенций, а также характеристика </w:t>
      </w:r>
      <w:proofErr w:type="gramStart"/>
      <w:r w:rsidR="0079331A" w:rsidRPr="0079331A">
        <w:rPr>
          <w:rFonts w:ascii="Times New Roman" w:eastAsia="Times New Roman" w:hAnsi="Times New Roman" w:cs="Times New Roman"/>
          <w:color w:val="373737"/>
          <w:sz w:val="24"/>
          <w:szCs w:val="24"/>
          <w:lang w:eastAsia="ru-RU"/>
        </w:rPr>
        <w:t>на</w:t>
      </w:r>
      <w:proofErr w:type="gramEnd"/>
      <w:r w:rsidR="0079331A" w:rsidRPr="0079331A">
        <w:rPr>
          <w:rFonts w:ascii="Times New Roman" w:eastAsia="Times New Roman" w:hAnsi="Times New Roman" w:cs="Times New Roman"/>
          <w:color w:val="373737"/>
          <w:sz w:val="24"/>
          <w:szCs w:val="24"/>
          <w:lang w:eastAsia="ru-RU"/>
        </w:rPr>
        <w:t xml:space="preserve"> </w:t>
      </w:r>
      <w:proofErr w:type="gramStart"/>
      <w:r w:rsidR="0079331A" w:rsidRPr="0079331A">
        <w:rPr>
          <w:rFonts w:ascii="Times New Roman" w:eastAsia="Times New Roman" w:hAnsi="Times New Roman" w:cs="Times New Roman"/>
          <w:color w:val="373737"/>
          <w:sz w:val="24"/>
          <w:szCs w:val="24"/>
          <w:lang w:eastAsia="ru-RU"/>
        </w:rPr>
        <w:t>обучающегося</w:t>
      </w:r>
      <w:proofErr w:type="gramEnd"/>
      <w:r w:rsidR="0079331A" w:rsidRPr="0079331A">
        <w:rPr>
          <w:rFonts w:ascii="Times New Roman" w:eastAsia="Times New Roman" w:hAnsi="Times New Roman" w:cs="Times New Roman"/>
          <w:color w:val="373737"/>
          <w:sz w:val="24"/>
          <w:szCs w:val="24"/>
          <w:lang w:eastAsia="ru-RU"/>
        </w:rPr>
        <w:t xml:space="preserve"> по освоению профессиональных компетенций в период прохождения практики.</w:t>
      </w:r>
    </w:p>
    <w:p w:rsidR="0079331A" w:rsidRPr="0079331A" w:rsidRDefault="00567BA0" w:rsidP="00567BA0">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 xml:space="preserve">21. В период прохождения практики </w:t>
      </w:r>
      <w:proofErr w:type="gramStart"/>
      <w:r w:rsidR="0079331A" w:rsidRPr="0079331A">
        <w:rPr>
          <w:rFonts w:ascii="Times New Roman" w:eastAsia="Times New Roman" w:hAnsi="Times New Roman" w:cs="Times New Roman"/>
          <w:color w:val="373737"/>
          <w:sz w:val="24"/>
          <w:szCs w:val="24"/>
          <w:lang w:eastAsia="ru-RU"/>
        </w:rPr>
        <w:t>обучающимся</w:t>
      </w:r>
      <w:proofErr w:type="gramEnd"/>
      <w:r w:rsidR="0079331A" w:rsidRPr="0079331A">
        <w:rPr>
          <w:rFonts w:ascii="Times New Roman" w:eastAsia="Times New Roman" w:hAnsi="Times New Roman" w:cs="Times New Roman"/>
          <w:color w:val="373737"/>
          <w:sz w:val="24"/>
          <w:szCs w:val="24"/>
          <w:lang w:eastAsia="ru-RU"/>
        </w:rPr>
        <w:t xml:space="preserve"> ведется дневник практики. По результатам практики обучающимся составляется отчет, который утверждается организацией.</w:t>
      </w:r>
    </w:p>
    <w:p w:rsidR="0079331A" w:rsidRPr="0079331A" w:rsidRDefault="00567BA0" w:rsidP="00567BA0">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В качестве приложения к дневнику практики обучающийся оформляет графические, аудио-, фото-, виде</w:t>
      </w:r>
      <w:proofErr w:type="gramStart"/>
      <w:r w:rsidR="0079331A" w:rsidRPr="0079331A">
        <w:rPr>
          <w:rFonts w:ascii="Times New Roman" w:eastAsia="Times New Roman" w:hAnsi="Times New Roman" w:cs="Times New Roman"/>
          <w:color w:val="373737"/>
          <w:sz w:val="24"/>
          <w:szCs w:val="24"/>
          <w:lang w:eastAsia="ru-RU"/>
        </w:rPr>
        <w:t>о-</w:t>
      </w:r>
      <w:proofErr w:type="gramEnd"/>
      <w:r w:rsidR="0079331A" w:rsidRPr="0079331A">
        <w:rPr>
          <w:rFonts w:ascii="Times New Roman" w:eastAsia="Times New Roman" w:hAnsi="Times New Roman" w:cs="Times New Roman"/>
          <w:color w:val="373737"/>
          <w:sz w:val="24"/>
          <w:szCs w:val="24"/>
          <w:lang w:eastAsia="ru-RU"/>
        </w:rPr>
        <w:t>, материалы, наглядные образцы изделий, подтверждающие практический опыт, полученный на практике.</w:t>
      </w:r>
    </w:p>
    <w:p w:rsidR="0079331A" w:rsidRPr="0079331A" w:rsidRDefault="00567BA0" w:rsidP="00567BA0">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22. Аттестация по итогам производственной практики проводится с учетом (или на основании) результатов ее прохождения, подтверждаемых документами соответствующих организаций.</w:t>
      </w:r>
    </w:p>
    <w:p w:rsidR="0079331A" w:rsidRPr="0079331A" w:rsidRDefault="00567BA0" w:rsidP="00567BA0">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lastRenderedPageBreak/>
        <w:t xml:space="preserve">              </w:t>
      </w:r>
      <w:r w:rsidR="0079331A" w:rsidRPr="0079331A">
        <w:rPr>
          <w:rFonts w:ascii="Times New Roman" w:eastAsia="Times New Roman" w:hAnsi="Times New Roman" w:cs="Times New Roman"/>
          <w:color w:val="373737"/>
          <w:sz w:val="24"/>
          <w:szCs w:val="24"/>
          <w:lang w:eastAsia="ru-RU"/>
        </w:rPr>
        <w:t>23. Практика является завершающим этапом освоения профессионального модуля по виду профессиональной деятельности.</w:t>
      </w:r>
    </w:p>
    <w:p w:rsidR="0079331A" w:rsidRPr="0079331A" w:rsidRDefault="00567BA0" w:rsidP="00567BA0">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proofErr w:type="gramStart"/>
      <w:r w:rsidR="0079331A" w:rsidRPr="0079331A">
        <w:rPr>
          <w:rFonts w:ascii="Times New Roman" w:eastAsia="Times New Roman" w:hAnsi="Times New Roman" w:cs="Times New Roman"/>
          <w:color w:val="373737"/>
          <w:sz w:val="24"/>
          <w:szCs w:val="24"/>
          <w:lang w:eastAsia="ru-RU"/>
        </w:rPr>
        <w:t>Практика завершается дифференцированным зачетом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proofErr w:type="gramEnd"/>
    </w:p>
    <w:p w:rsidR="0079331A" w:rsidRPr="0079331A" w:rsidRDefault="00567BA0" w:rsidP="00567BA0">
      <w:pPr>
        <w:pStyle w:val="a4"/>
        <w:shd w:val="clear" w:color="auto" w:fill="FFFFFF"/>
        <w:spacing w:after="0" w:line="240" w:lineRule="auto"/>
        <w:ind w:left="0"/>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r w:rsidR="0079331A" w:rsidRPr="0079331A">
        <w:rPr>
          <w:rFonts w:ascii="Times New Roman" w:eastAsia="Times New Roman" w:hAnsi="Times New Roman" w:cs="Times New Roman"/>
          <w:color w:val="373737"/>
          <w:sz w:val="24"/>
          <w:szCs w:val="24"/>
          <w:lang w:eastAsia="ru-RU"/>
        </w:rPr>
        <w:t>24. 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w:t>
      </w:r>
    </w:p>
    <w:p w:rsidR="0079331A" w:rsidRPr="0079331A" w:rsidRDefault="00567BA0" w:rsidP="00567BA0">
      <w:pPr>
        <w:pStyle w:val="a4"/>
        <w:shd w:val="clear" w:color="auto" w:fill="FFFFFF"/>
        <w:spacing w:after="0" w:line="240" w:lineRule="auto"/>
        <w:ind w:left="0" w:firstLine="696"/>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proofErr w:type="gramStart"/>
      <w:r w:rsidR="0079331A" w:rsidRPr="0079331A">
        <w:rPr>
          <w:rFonts w:ascii="Times New Roman" w:eastAsia="Times New Roman" w:hAnsi="Times New Roman" w:cs="Times New Roman"/>
          <w:color w:val="373737"/>
          <w:sz w:val="24"/>
          <w:szCs w:val="24"/>
          <w:lang w:eastAsia="ru-RU"/>
        </w:rPr>
        <w:t>Обучающиеся, не прошедшие практику или получившие отрицательную оценку, не допускаются к прохождению государственной итоговой аттестации.</w:t>
      </w:r>
      <w:proofErr w:type="gramEnd"/>
    </w:p>
    <w:p w:rsidR="00567BA0" w:rsidRDefault="00567BA0" w:rsidP="00567BA0">
      <w:pPr>
        <w:pStyle w:val="Default"/>
        <w:ind w:left="1211"/>
        <w:rPr>
          <w:b/>
        </w:rPr>
      </w:pPr>
    </w:p>
    <w:p w:rsidR="00567BA0" w:rsidRPr="00567BA0" w:rsidRDefault="00567BA0" w:rsidP="00567BA0">
      <w:pPr>
        <w:pStyle w:val="Default"/>
        <w:ind w:left="696"/>
        <w:jc w:val="center"/>
        <w:rPr>
          <w:b/>
        </w:rPr>
      </w:pPr>
      <w:r>
        <w:rPr>
          <w:b/>
        </w:rPr>
        <w:t>8.</w:t>
      </w:r>
      <w:r w:rsidRPr="00567BA0">
        <w:rPr>
          <w:b/>
        </w:rPr>
        <w:t xml:space="preserve">Приказ </w:t>
      </w:r>
      <w:proofErr w:type="spellStart"/>
      <w:r w:rsidRPr="00567BA0">
        <w:rPr>
          <w:b/>
        </w:rPr>
        <w:t>Минобрнауки</w:t>
      </w:r>
      <w:proofErr w:type="spellEnd"/>
      <w:r w:rsidRPr="00567BA0">
        <w:rPr>
          <w:b/>
        </w:rPr>
        <w:t xml:space="preserve"> России от 16.08.2013 № 986</w:t>
      </w:r>
    </w:p>
    <w:p w:rsidR="00567BA0" w:rsidRPr="00567BA0" w:rsidRDefault="00567BA0" w:rsidP="00567BA0">
      <w:pPr>
        <w:pStyle w:val="Default"/>
        <w:ind w:firstLine="696"/>
        <w:jc w:val="center"/>
        <w:rPr>
          <w:b/>
        </w:rPr>
      </w:pPr>
      <w:r>
        <w:rPr>
          <w:b/>
        </w:rPr>
        <w:t>«</w:t>
      </w:r>
      <w:r w:rsidRPr="00567BA0">
        <w:rPr>
          <w:b/>
        </w:rPr>
        <w:t>Порядок проведения государственной итоговой аттестации по образовательным программам среднего профессионального образования</w:t>
      </w:r>
      <w:r>
        <w:rPr>
          <w:b/>
        </w:rPr>
        <w:t>»</w:t>
      </w:r>
    </w:p>
    <w:p w:rsidR="0079331A" w:rsidRDefault="0079331A" w:rsidP="00567BA0">
      <w:pPr>
        <w:pStyle w:val="Default"/>
        <w:ind w:firstLine="696"/>
        <w:jc w:val="center"/>
        <w:rPr>
          <w:b/>
        </w:rPr>
      </w:pP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 xml:space="preserve">В соответствии с частью 5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2013, N 19, N 2326) </w:t>
      </w:r>
      <w:r w:rsidRPr="00567BA0">
        <w:rPr>
          <w:rFonts w:ascii="Times New Roman" w:eastAsia="Times New Roman" w:hAnsi="Times New Roman" w:cs="Times New Roman"/>
          <w:b/>
          <w:bCs/>
          <w:color w:val="000000"/>
          <w:sz w:val="24"/>
          <w:szCs w:val="24"/>
          <w:lang w:eastAsia="ru-RU"/>
        </w:rPr>
        <w:t>приказываю</w:t>
      </w:r>
      <w:r w:rsidRPr="00567BA0">
        <w:rPr>
          <w:rFonts w:ascii="Times New Roman" w:eastAsia="Times New Roman" w:hAnsi="Times New Roman" w:cs="Times New Roman"/>
          <w:color w:val="000000"/>
          <w:sz w:val="24"/>
          <w:szCs w:val="24"/>
          <w:lang w:eastAsia="ru-RU"/>
        </w:rPr>
        <w:t>:</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1. Утвердить прилагаемый Порядок проведения государственной итоговой аттестации по образовательным программам среднего профессионального образования.</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2. Признать утратившими силу:</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приказ Министерства образования Российской Федерации от 1 ноября 1995 г. N 563 "Об утверждении Положения об итоговой аттестации выпускников учреждений начального профессионального образования и Положения о получении начального профессионального образования в форме экстерната" (зарегистрирован Министерством юстиции Российской Федерации 1 марта 1996 г., регистрационный N 1043);</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постановление Государственного комитета Российской Федерации по высшему образованию от 27 декабря 1995 г. N 10 "Об утверждении Положения об итоговой государственной аттестации выпускников образовательных учреждений среднего профессионального образования в Российской Федерации" (зарегистрировано Министерством юстиции Российской Федерации 26 января 1996 г., регистрационный N 1018).</w:t>
      </w:r>
    </w:p>
    <w:p w:rsidR="00567BA0" w:rsidRDefault="00567BA0" w:rsidP="00567BA0">
      <w:pPr>
        <w:spacing w:after="0" w:line="240" w:lineRule="auto"/>
        <w:jc w:val="both"/>
        <w:rPr>
          <w:rFonts w:ascii="Times New Roman" w:eastAsia="Times New Roman" w:hAnsi="Times New Roman" w:cs="Times New Roman"/>
          <w:b/>
          <w:bCs/>
          <w:color w:val="000000"/>
          <w:sz w:val="24"/>
          <w:szCs w:val="24"/>
          <w:lang w:eastAsia="ru-RU"/>
        </w:rPr>
      </w:pPr>
      <w:r w:rsidRPr="00567BA0">
        <w:rPr>
          <w:rFonts w:ascii="Times New Roman" w:eastAsia="Times New Roman" w:hAnsi="Times New Roman" w:cs="Times New Roman"/>
          <w:b/>
          <w:bCs/>
          <w:color w:val="000000"/>
          <w:sz w:val="24"/>
          <w:szCs w:val="24"/>
          <w:lang w:eastAsia="ru-RU"/>
        </w:rPr>
        <w:t>Первый заместитель Министра Н. Третьяк</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 xml:space="preserve">                                                                                                                                     Приложение</w:t>
      </w:r>
    </w:p>
    <w:p w:rsidR="00567BA0" w:rsidRPr="00567BA0" w:rsidRDefault="00567BA0" w:rsidP="00567BA0">
      <w:pPr>
        <w:spacing w:after="0" w:line="240" w:lineRule="auto"/>
        <w:jc w:val="center"/>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b/>
          <w:bCs/>
          <w:color w:val="000000"/>
          <w:sz w:val="24"/>
          <w:szCs w:val="24"/>
          <w:lang w:eastAsia="ru-RU"/>
        </w:rPr>
        <w:t>Порядок проведения государственной итоговой аттестации по образовательным программам среднего профессионального образования</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b/>
          <w:bCs/>
          <w:color w:val="000000"/>
          <w:sz w:val="24"/>
          <w:szCs w:val="24"/>
          <w:lang w:eastAsia="ru-RU"/>
        </w:rPr>
        <w:t>I. Общие положения</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 xml:space="preserve">1. </w:t>
      </w:r>
      <w:proofErr w:type="gramStart"/>
      <w:r w:rsidRPr="00567BA0">
        <w:rPr>
          <w:rFonts w:ascii="Times New Roman" w:eastAsia="Times New Roman" w:hAnsi="Times New Roman" w:cs="Times New Roman"/>
          <w:color w:val="000000"/>
          <w:sz w:val="24"/>
          <w:szCs w:val="24"/>
          <w:lang w:eastAsia="ru-RU"/>
        </w:rPr>
        <w:t>Порядок проведения государственной итоговой аттестации по образовательным программам среднего профессионального образования (далее - Порядок)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(далее - образовательные организации), государственной итоговой аттестации студентов (курсантов) (далее - студенты, выпускники),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w:t>
      </w:r>
      <w:proofErr w:type="gramEnd"/>
      <w:r w:rsidRPr="00567BA0">
        <w:rPr>
          <w:rFonts w:ascii="Times New Roman" w:eastAsia="Times New Roman" w:hAnsi="Times New Roman" w:cs="Times New Roman"/>
          <w:color w:val="000000"/>
          <w:sz w:val="24"/>
          <w:szCs w:val="24"/>
          <w:lang w:eastAsia="ru-RU"/>
        </w:rPr>
        <w:t xml:space="preserve"> </w:t>
      </w:r>
      <w:proofErr w:type="gramStart"/>
      <w:r w:rsidRPr="00567BA0">
        <w:rPr>
          <w:rFonts w:ascii="Times New Roman" w:eastAsia="Times New Roman" w:hAnsi="Times New Roman" w:cs="Times New Roman"/>
          <w:color w:val="000000"/>
          <w:sz w:val="24"/>
          <w:szCs w:val="24"/>
          <w:lang w:eastAsia="ru-RU"/>
        </w:rPr>
        <w:t xml:space="preserve">среднего звена) (далее - образовательные программы среднего профессионального образования), включая формы </w:t>
      </w:r>
      <w:r w:rsidRPr="00567BA0">
        <w:rPr>
          <w:rFonts w:ascii="Times New Roman" w:eastAsia="Times New Roman" w:hAnsi="Times New Roman" w:cs="Times New Roman"/>
          <w:color w:val="000000"/>
          <w:sz w:val="24"/>
          <w:szCs w:val="24"/>
          <w:lang w:eastAsia="ru-RU"/>
        </w:rPr>
        <w:lastRenderedPageBreak/>
        <w:t>государственной итоговой аттестации,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особенности проведения государственной итоговой аттестации для выпускников из</w:t>
      </w:r>
      <w:proofErr w:type="gramEnd"/>
      <w:r w:rsidRPr="00567BA0">
        <w:rPr>
          <w:rFonts w:ascii="Times New Roman" w:eastAsia="Times New Roman" w:hAnsi="Times New Roman" w:cs="Times New Roman"/>
          <w:color w:val="000000"/>
          <w:sz w:val="24"/>
          <w:szCs w:val="24"/>
          <w:lang w:eastAsia="ru-RU"/>
        </w:rPr>
        <w:t xml:space="preserve"> числа лиц с ограниченными возможностями здоровья.</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2. Обеспечение проведения государственной итоговой аттестации по образовательным программам среднего профессионального образования осуществляется образовательными организациями.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3. Образовательные организации используют необходимые для организации образовательной деятельности средства при проведении государственной итоговой аттестации студентов.</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4. Студентам и лицам, привлекаемым к государственной итоговой аттестации, во время ее проведения запрещается иметь при себе и использовать средства связи.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 xml:space="preserve">5. </w:t>
      </w:r>
      <w:proofErr w:type="gramStart"/>
      <w:r w:rsidRPr="00567BA0">
        <w:rPr>
          <w:rFonts w:ascii="Times New Roman" w:eastAsia="Times New Roman" w:hAnsi="Times New Roman" w:cs="Times New Roman"/>
          <w:color w:val="000000"/>
          <w:sz w:val="24"/>
          <w:szCs w:val="24"/>
          <w:lang w:eastAsia="ru-RU"/>
        </w:rPr>
        <w:t>Лица, осваивающие образовательную программу среднего профессионального образования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вправе пройти экстерном государственную итоговую аттестацию в образовательной организации, осуществляющей образовательную деятельность по имеющей государственную аккредитацию образовательной программе среднего профессионального образования, в соответствии с настоящим Порядком.</w:t>
      </w:r>
      <w:proofErr w:type="gramEnd"/>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b/>
          <w:bCs/>
          <w:color w:val="000000"/>
          <w:sz w:val="24"/>
          <w:szCs w:val="24"/>
          <w:lang w:eastAsia="ru-RU"/>
        </w:rPr>
        <w:t>II. Государственная экзаменационная комиссия</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6. 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государственная итоговая аттестация проводится государственными экзаменационными комиссиями, которые создаются образовательной организацией по каждой образовательной программе среднего профессионального образования, реализуемой образовательной организацией.</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Государственная экзаменационная комиссия формируется из преподавателей образовательной организации, имеющих высшую или первую квалификационную категорию; лиц, приглашенных из сторонних организаций: преподавателей, имеющих высшую или первую квалификационную категорию, представителей работодателей или их объединений по профилю подготовки выпускников.</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Состав государственной экзаменационной комиссии утверждается распорядительным актом образовательной организации.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7. 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proofErr w:type="gramStart"/>
      <w:r w:rsidRPr="00567BA0">
        <w:rPr>
          <w:rFonts w:ascii="Times New Roman" w:eastAsia="Times New Roman" w:hAnsi="Times New Roman" w:cs="Times New Roman"/>
          <w:color w:val="000000"/>
          <w:sz w:val="24"/>
          <w:szCs w:val="24"/>
          <w:lang w:eastAsia="ru-RU"/>
        </w:rPr>
        <w:t>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 органом местного самоуправления муниципальных районов и городских округов в сфере образования, органом государственной власти субъектов Российской Федерации в сфере образования, федеральным органом исполнительной власти, в ведении которого соответственно находится образовательная организация, по представлению образовательной организации.</w:t>
      </w:r>
      <w:proofErr w:type="gramEnd"/>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Председателем государственной экзаменационной комиссии образовательной организации утверждается лицо, не работающее в образовательной организации, из числа:</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руководителей или заместителей руководителей организаций, осуществляющих образовательную деятельность по профилю подготовки выпускников, имеющих ученую степень и (или) ученое звание;</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lastRenderedPageBreak/>
        <w:t>руководителей или заместителей руководителей организаций, осуществляющих образовательную деятельность по профилю подготовки выпускников, имеющих высшую квалификационную категорию;</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ведущих специалистов - представителей работодателей или их объединений по профилю подготовки выпускников.</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8. Руководитель образовательной организации является заместителем председателя государственной экзаменационной комиссии. В случае создания в образовательной организации нескольких государственных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образовательной организации или педагогических работников, имеющих высшую квалификационную категорию.</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9. Государственная экзаменационная комиссия действует в течение одного календарного года.</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b/>
          <w:bCs/>
          <w:color w:val="000000"/>
          <w:sz w:val="24"/>
          <w:szCs w:val="24"/>
          <w:lang w:eastAsia="ru-RU"/>
        </w:rPr>
        <w:t>III. Формы государственной итоговой аттестации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10. Формами государственной итоговой аттестации по образовательным программам среднего профессионального образования являются:</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защита выпускной квалификационной работы;</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государственный экзамен (вводится по усмотрению образовательной организации).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11. Выпускная квалификационная работа способствует систематизации и закреплению знаний выпускника по профессии или специальности при решении конкретных задач, а также выяснению уровня подготовки выпускника к самостоятельной работе.</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12. В зависимости от осваиваемой образовательной программы среднего профессионального образования выпускная квалификационная работа выполняется в следующих видах:</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выпускная практическая квалификационная работа и письменная экзаменационная работа - для выпускников, осваивающих программы подготовки квалифицированных рабочих, служащих;</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дипломная работа (дипломный проект) - для выпускников, осваивающих программы подготовки специалистов среднего звена.</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13. Темы выпускных квалификационных работ определяются образовательной организацией. Студенту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ее разработки для практического применения.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Для подготовки выпускной квалификационной работы студенту назначается руководитель и, при необходимости, консультанты.</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Закрепление за студентами тем выпускных квалификационных работ, назначение руководителей и консультантов осуществляется распорядительным актом образовательной организации.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14. Государственный экзамен по отдельной дисциплине определяет уровень освоения студентом материала, предусмотренного учебным планом, и охватывает минимальное содержание данной дисциплины, установленное соответствующим федеральным государственным образовательным стандартом среднего профессионального образования.</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15. Программа государственной итоговой аттестации, требования к выпускным квалификационным работам, а также критерии оценки знаний утверждаются образовательной организацией после их обсуждения на заседании педагогического совета образовательной организации с участием председателей государственных экзаменационных комиссий.</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lastRenderedPageBreak/>
        <w:t>16. 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b/>
          <w:bCs/>
          <w:color w:val="000000"/>
          <w:sz w:val="24"/>
          <w:szCs w:val="24"/>
          <w:lang w:eastAsia="ru-RU"/>
        </w:rPr>
        <w:t>IV. Порядок проведения государственной итоговой аттестации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17. 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w:t>
      </w:r>
      <w:proofErr w:type="gramStart"/>
      <w:r w:rsidRPr="00567BA0">
        <w:rPr>
          <w:rFonts w:ascii="Times New Roman" w:eastAsia="Times New Roman" w:hAnsi="Times New Roman" w:cs="Times New Roman"/>
          <w:color w:val="000000"/>
          <w:sz w:val="24"/>
          <w:szCs w:val="24"/>
          <w:vertAlign w:val="superscript"/>
          <w:lang w:eastAsia="ru-RU"/>
        </w:rPr>
        <w:t>1</w:t>
      </w:r>
      <w:proofErr w:type="gramEnd"/>
      <w:r w:rsidRPr="00567BA0">
        <w:rPr>
          <w:rFonts w:ascii="Times New Roman" w:eastAsia="Times New Roman" w:hAnsi="Times New Roman" w:cs="Times New Roman"/>
          <w:color w:val="000000"/>
          <w:sz w:val="24"/>
          <w:szCs w:val="24"/>
          <w:lang w:eastAsia="ru-RU"/>
        </w:rPr>
        <w:t>.</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 xml:space="preserve">18. Программа государственной итоговой аттестации, требования к выпускным квалификационным работам, а также критерии оценки знаний, утвержденные образовательной организацией, доводятся до сведения студентов, не </w:t>
      </w:r>
      <w:proofErr w:type="gramStart"/>
      <w:r w:rsidRPr="00567BA0">
        <w:rPr>
          <w:rFonts w:ascii="Times New Roman" w:eastAsia="Times New Roman" w:hAnsi="Times New Roman" w:cs="Times New Roman"/>
          <w:color w:val="000000"/>
          <w:sz w:val="24"/>
          <w:szCs w:val="24"/>
          <w:lang w:eastAsia="ru-RU"/>
        </w:rPr>
        <w:t>позднее</w:t>
      </w:r>
      <w:proofErr w:type="gramEnd"/>
      <w:r w:rsidRPr="00567BA0">
        <w:rPr>
          <w:rFonts w:ascii="Times New Roman" w:eastAsia="Times New Roman" w:hAnsi="Times New Roman" w:cs="Times New Roman"/>
          <w:color w:val="000000"/>
          <w:sz w:val="24"/>
          <w:szCs w:val="24"/>
          <w:lang w:eastAsia="ru-RU"/>
        </w:rPr>
        <w:t xml:space="preserve"> чем за шесть месяцев до начала государственной итоговой аттестации.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19. Сдача государственного экзамена и защита выпускных квалификационных работ (за исключением работ по закрытой тематике) проводятся на открытых заседаниях государственной экзаменационной комиссии с участием не менее двух третей ее состава.</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20. Результаты любой из форм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21. 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22. 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образовательной организации.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Дополнительные заседания государственных экзаменационных комиссий организуются в установленные образовательной организацией сроки, но не позднее четырех месяцев после подачи заявления лицом, не проходившим государственной итоговой аттестации по уважительной причине.</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 xml:space="preserve">23. </w:t>
      </w:r>
      <w:proofErr w:type="gramStart"/>
      <w:r w:rsidRPr="00567BA0">
        <w:rPr>
          <w:rFonts w:ascii="Times New Roman" w:eastAsia="Times New Roman" w:hAnsi="Times New Roman" w:cs="Times New Roman"/>
          <w:color w:val="000000"/>
          <w:sz w:val="24"/>
          <w:szCs w:val="24"/>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w:t>
      </w:r>
      <w:proofErr w:type="gramEnd"/>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proofErr w:type="gramStart"/>
      <w:r w:rsidRPr="00567BA0">
        <w:rPr>
          <w:rFonts w:ascii="Times New Roman" w:eastAsia="Times New Roman" w:hAnsi="Times New Roman" w:cs="Times New Roman"/>
          <w:color w:val="000000"/>
          <w:sz w:val="24"/>
          <w:szCs w:val="24"/>
          <w:lang w:eastAsia="ru-RU"/>
        </w:rPr>
        <w:t>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w:t>
      </w:r>
      <w:proofErr w:type="gramEnd"/>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 xml:space="preserve">Повторное прохождение государственной итоговой аттестации для </w:t>
      </w:r>
      <w:proofErr w:type="gramStart"/>
      <w:r w:rsidRPr="00567BA0">
        <w:rPr>
          <w:rFonts w:ascii="Times New Roman" w:eastAsia="Times New Roman" w:hAnsi="Times New Roman" w:cs="Times New Roman"/>
          <w:color w:val="000000"/>
          <w:sz w:val="24"/>
          <w:szCs w:val="24"/>
          <w:lang w:eastAsia="ru-RU"/>
        </w:rPr>
        <w:t>одного лица назначается</w:t>
      </w:r>
      <w:proofErr w:type="gramEnd"/>
      <w:r w:rsidRPr="00567BA0">
        <w:rPr>
          <w:rFonts w:ascii="Times New Roman" w:eastAsia="Times New Roman" w:hAnsi="Times New Roman" w:cs="Times New Roman"/>
          <w:color w:val="000000"/>
          <w:sz w:val="24"/>
          <w:szCs w:val="24"/>
          <w:lang w:eastAsia="ru-RU"/>
        </w:rPr>
        <w:t xml:space="preserve"> образовательной организацией не более двух раз.</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24. 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образовательной организации.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b/>
          <w:bCs/>
          <w:color w:val="000000"/>
          <w:sz w:val="24"/>
          <w:szCs w:val="24"/>
          <w:lang w:eastAsia="ru-RU"/>
        </w:rPr>
        <w:t>V. Порядок проведения государственной итоговой аттестации для выпускников из числа лиц с ограниченными возможностями здоровья</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 xml:space="preserve">25. Для выпускников из числа лиц с ограниченными возможностями здоровья государственная итоговая аттестация проводится образовательной организацией с учетом </w:t>
      </w:r>
      <w:r w:rsidRPr="00567BA0">
        <w:rPr>
          <w:rFonts w:ascii="Times New Roman" w:eastAsia="Times New Roman" w:hAnsi="Times New Roman" w:cs="Times New Roman"/>
          <w:color w:val="000000"/>
          <w:sz w:val="24"/>
          <w:szCs w:val="24"/>
          <w:lang w:eastAsia="ru-RU"/>
        </w:rPr>
        <w:lastRenderedPageBreak/>
        <w:t>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26. При проведении государственной итоговой аттестации обеспечивается соблюдение следующих общих требований:</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27.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а) для слепых:</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proofErr w:type="gramStart"/>
      <w:r w:rsidRPr="00567BA0">
        <w:rPr>
          <w:rFonts w:ascii="Times New Roman" w:eastAsia="Times New Roman" w:hAnsi="Times New Roman" w:cs="Times New Roman"/>
          <w:color w:val="000000"/>
          <w:sz w:val="24"/>
          <w:szCs w:val="24"/>
          <w:lang w:eastAsia="ru-RU"/>
        </w:rPr>
        <w:t>задания для выполнения, а также инструкция о порядке государственной итоговой аттестации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roofErr w:type="gramEnd"/>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rsidRPr="00567BA0">
        <w:rPr>
          <w:rFonts w:ascii="Times New Roman" w:eastAsia="Times New Roman" w:hAnsi="Times New Roman" w:cs="Times New Roman"/>
          <w:color w:val="000000"/>
          <w:sz w:val="24"/>
          <w:szCs w:val="24"/>
          <w:lang w:eastAsia="ru-RU"/>
        </w:rPr>
        <w:t>надиктовываются</w:t>
      </w:r>
      <w:proofErr w:type="spellEnd"/>
      <w:r w:rsidRPr="00567BA0">
        <w:rPr>
          <w:rFonts w:ascii="Times New Roman" w:eastAsia="Times New Roman" w:hAnsi="Times New Roman" w:cs="Times New Roman"/>
          <w:color w:val="000000"/>
          <w:sz w:val="24"/>
          <w:szCs w:val="24"/>
          <w:lang w:eastAsia="ru-RU"/>
        </w:rPr>
        <w:t xml:space="preserve"> ассистенту;</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б) для слабовидящих:</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обеспечивается индивидуальное равномерное освещение не менее 300 люкс;</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выпускникам для выполнения задания при необходимости предоставляется увеличивающее устройство;</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задания для выполнения, а также инструкция о порядке проведения государственной аттестации оформляются увеличенным шрифтом;</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в) для глухих и слабослышащих с тяжелыми нарушениями речи: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по их желанию государственный экзамен может проводиться в письменной форме;</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proofErr w:type="spellStart"/>
      <w:r w:rsidRPr="00567BA0">
        <w:rPr>
          <w:rFonts w:ascii="Times New Roman" w:eastAsia="Times New Roman" w:hAnsi="Times New Roman" w:cs="Times New Roman"/>
          <w:color w:val="000000"/>
          <w:sz w:val="24"/>
          <w:szCs w:val="24"/>
          <w:lang w:eastAsia="ru-RU"/>
        </w:rPr>
        <w:t>д</w:t>
      </w:r>
      <w:proofErr w:type="spellEnd"/>
      <w:r w:rsidRPr="00567BA0">
        <w:rPr>
          <w:rFonts w:ascii="Times New Roman" w:eastAsia="Times New Roman" w:hAnsi="Times New Roman" w:cs="Times New Roman"/>
          <w:color w:val="000000"/>
          <w:sz w:val="24"/>
          <w:szCs w:val="24"/>
          <w:lang w:eastAsia="ru-RU"/>
        </w:rPr>
        <w:t>)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 xml:space="preserve">письменные задания выполняются на компьютере со специализированным программным обеспечением или </w:t>
      </w:r>
      <w:proofErr w:type="spellStart"/>
      <w:r w:rsidRPr="00567BA0">
        <w:rPr>
          <w:rFonts w:ascii="Times New Roman" w:eastAsia="Times New Roman" w:hAnsi="Times New Roman" w:cs="Times New Roman"/>
          <w:color w:val="000000"/>
          <w:sz w:val="24"/>
          <w:szCs w:val="24"/>
          <w:lang w:eastAsia="ru-RU"/>
        </w:rPr>
        <w:t>надиктовываются</w:t>
      </w:r>
      <w:proofErr w:type="spellEnd"/>
      <w:r w:rsidRPr="00567BA0">
        <w:rPr>
          <w:rFonts w:ascii="Times New Roman" w:eastAsia="Times New Roman" w:hAnsi="Times New Roman" w:cs="Times New Roman"/>
          <w:color w:val="000000"/>
          <w:sz w:val="24"/>
          <w:szCs w:val="24"/>
          <w:lang w:eastAsia="ru-RU"/>
        </w:rPr>
        <w:t xml:space="preserve"> ассистенту;</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по их желанию государственный экзамен может проводиться в устной форме.</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 xml:space="preserve">28. Выпускники или родители (законные представители) несовершеннолетних выпускников не </w:t>
      </w:r>
      <w:proofErr w:type="gramStart"/>
      <w:r w:rsidRPr="00567BA0">
        <w:rPr>
          <w:rFonts w:ascii="Times New Roman" w:eastAsia="Times New Roman" w:hAnsi="Times New Roman" w:cs="Times New Roman"/>
          <w:color w:val="000000"/>
          <w:sz w:val="24"/>
          <w:szCs w:val="24"/>
          <w:lang w:eastAsia="ru-RU"/>
        </w:rPr>
        <w:t>позднее</w:t>
      </w:r>
      <w:proofErr w:type="gramEnd"/>
      <w:r w:rsidRPr="00567BA0">
        <w:rPr>
          <w:rFonts w:ascii="Times New Roman" w:eastAsia="Times New Roman" w:hAnsi="Times New Roman" w:cs="Times New Roman"/>
          <w:color w:val="000000"/>
          <w:sz w:val="24"/>
          <w:szCs w:val="24"/>
          <w:lang w:eastAsia="ru-RU"/>
        </w:rPr>
        <w:t xml:space="preserve"> чем за 3 месяца до начала государственной итоговой аттестации, </w:t>
      </w:r>
      <w:r w:rsidRPr="00567BA0">
        <w:rPr>
          <w:rFonts w:ascii="Times New Roman" w:eastAsia="Times New Roman" w:hAnsi="Times New Roman" w:cs="Times New Roman"/>
          <w:color w:val="000000"/>
          <w:sz w:val="24"/>
          <w:szCs w:val="24"/>
          <w:lang w:eastAsia="ru-RU"/>
        </w:rPr>
        <w:lastRenderedPageBreak/>
        <w:t>подают письменное заявление о необходимости создания для них специальных условий при проведении государственной итоговой аттестации.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b/>
          <w:bCs/>
          <w:color w:val="000000"/>
          <w:sz w:val="24"/>
          <w:szCs w:val="24"/>
          <w:lang w:eastAsia="ru-RU"/>
        </w:rPr>
        <w:t>VI. Порядок подачи и рассмотрения апелляций</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29. 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30. 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Апелляция о несогласии с результатами государственной итоговой аттестации выдается не позднее следующего рабочего дня после объявления результатов государственной итоговой аттестации.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31. Апелляция рассматривается апелляционной комиссией не позднее трех рабочих дней с момента ее поступления.</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32. 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33. Апелляционная комиссия формируется в количестве не менее пяти человек из числа преподавателей образовательной организации, имеющих высшую или первую квалификационную категорию, не входящих в данном учебном году в состав государственных экзаменационных комиссий. Председателем апелляционной комиссии является руководитель образовательной организации либо лицо, исполняющее обязанности руководителя на основании распорядительного акта образовательной организации.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34. Апелляция рассматривается на заседании апелляционной комиссии с участием не менее двух третей ее состава.</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На заседание апелляционной комиссии приглашается председатель соответствующей государственной экзаменационной комиссии.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Выпускник, подавший апелляцию, имеет право присутствовать при рассмотрении апелляции.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С несовершеннолетним выпускником имеет право присутствовать один из родителей (законных представителей).</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Указанные лица должны иметь при себе документы, удостоверяющие личность.</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35. Рассмотрение апелляции не является пересдачей государственной итоговой аттестации.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36.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 xml:space="preserve">В последнем случае результат проведения государственной итоговой аттестации подлежит аннулированию, в </w:t>
      </w:r>
      <w:proofErr w:type="gramStart"/>
      <w:r w:rsidRPr="00567BA0">
        <w:rPr>
          <w:rFonts w:ascii="Times New Roman" w:eastAsia="Times New Roman" w:hAnsi="Times New Roman" w:cs="Times New Roman"/>
          <w:color w:val="000000"/>
          <w:sz w:val="24"/>
          <w:szCs w:val="24"/>
          <w:lang w:eastAsia="ru-RU"/>
        </w:rPr>
        <w:t>связи</w:t>
      </w:r>
      <w:proofErr w:type="gramEnd"/>
      <w:r w:rsidRPr="00567BA0">
        <w:rPr>
          <w:rFonts w:ascii="Times New Roman" w:eastAsia="Times New Roman" w:hAnsi="Times New Roman" w:cs="Times New Roman"/>
          <w:color w:val="000000"/>
          <w:sz w:val="24"/>
          <w:szCs w:val="24"/>
          <w:lang w:eastAsia="ru-RU"/>
        </w:rPr>
        <w:t xml:space="preserve">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w:t>
      </w:r>
      <w:r w:rsidRPr="00567BA0">
        <w:rPr>
          <w:rFonts w:ascii="Times New Roman" w:eastAsia="Times New Roman" w:hAnsi="Times New Roman" w:cs="Times New Roman"/>
          <w:color w:val="000000"/>
          <w:sz w:val="24"/>
          <w:szCs w:val="24"/>
          <w:lang w:eastAsia="ru-RU"/>
        </w:rPr>
        <w:lastRenderedPageBreak/>
        <w:t>государственную итоговую аттестацию в дополнительные сроки, установленные образовательной организацией.</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 xml:space="preserve">37. </w:t>
      </w:r>
      <w:proofErr w:type="gramStart"/>
      <w:r w:rsidRPr="00567BA0">
        <w:rPr>
          <w:rFonts w:ascii="Times New Roman" w:eastAsia="Times New Roman" w:hAnsi="Times New Roman" w:cs="Times New Roman"/>
          <w:color w:val="000000"/>
          <w:sz w:val="24"/>
          <w:szCs w:val="24"/>
          <w:lang w:eastAsia="ru-RU"/>
        </w:rPr>
        <w:t>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w:t>
      </w:r>
      <w:proofErr w:type="gramEnd"/>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proofErr w:type="gramStart"/>
      <w:r w:rsidRPr="00567BA0">
        <w:rPr>
          <w:rFonts w:ascii="Times New Roman" w:eastAsia="Times New Roman" w:hAnsi="Times New Roman" w:cs="Times New Roman"/>
          <w:color w:val="000000"/>
          <w:sz w:val="24"/>
          <w:szCs w:val="24"/>
          <w:lang w:eastAsia="ru-RU"/>
        </w:rPr>
        <w:t>Для рассмотрения апелляции о несогласии с результатами государственной итоговой аттестации, полученными при сдаче государственного экзамена,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протокол заседания государственной экзаменационной комиссии, письменные ответы выпускника (при их наличии) и заключение председателя государственной экзаменационной комиссии о соблюдении процедурных вопросов при проведении государственного экзамена.</w:t>
      </w:r>
      <w:proofErr w:type="gramEnd"/>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38.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39.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40. Решение апелляционной комиссии является окончательным и пересмотру не подлежит.</w:t>
      </w:r>
    </w:p>
    <w:p w:rsidR="00567BA0" w:rsidRP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lang w:eastAsia="ru-RU"/>
        </w:rPr>
        <w:t>41. Решение апелляционной комиссии оформляется протоколом, который подписывается председателем и секретарем апелляционной комиссии и хранится в архиве образовательной организации.</w:t>
      </w:r>
    </w:p>
    <w:p w:rsidR="00567BA0" w:rsidRDefault="00567BA0" w:rsidP="00567BA0">
      <w:pPr>
        <w:spacing w:after="0" w:line="240" w:lineRule="auto"/>
        <w:jc w:val="both"/>
        <w:rPr>
          <w:rFonts w:ascii="Times New Roman" w:eastAsia="Times New Roman" w:hAnsi="Times New Roman" w:cs="Times New Roman"/>
          <w:color w:val="000000"/>
          <w:sz w:val="24"/>
          <w:szCs w:val="24"/>
          <w:lang w:eastAsia="ru-RU"/>
        </w:rPr>
      </w:pPr>
      <w:r w:rsidRPr="00567BA0">
        <w:rPr>
          <w:rFonts w:ascii="Times New Roman" w:eastAsia="Times New Roman" w:hAnsi="Times New Roman" w:cs="Times New Roman"/>
          <w:color w:val="000000"/>
          <w:sz w:val="24"/>
          <w:szCs w:val="24"/>
          <w:vertAlign w:val="superscript"/>
          <w:lang w:eastAsia="ru-RU"/>
        </w:rPr>
        <w:t>1</w:t>
      </w:r>
      <w:r w:rsidRPr="00567BA0">
        <w:rPr>
          <w:rFonts w:ascii="Times New Roman" w:eastAsia="Times New Roman" w:hAnsi="Times New Roman" w:cs="Times New Roman"/>
          <w:color w:val="000000"/>
          <w:sz w:val="24"/>
          <w:szCs w:val="24"/>
          <w:lang w:eastAsia="ru-RU"/>
        </w:rPr>
        <w:t xml:space="preserve"> Часть 6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67BA0" w:rsidRDefault="00567BA0" w:rsidP="00567BA0">
      <w:pPr>
        <w:spacing w:after="0" w:line="240" w:lineRule="auto"/>
        <w:jc w:val="both"/>
        <w:rPr>
          <w:rFonts w:ascii="Times New Roman" w:eastAsia="Times New Roman" w:hAnsi="Times New Roman" w:cs="Times New Roman"/>
          <w:color w:val="000000"/>
          <w:sz w:val="24"/>
          <w:szCs w:val="24"/>
          <w:lang w:eastAsia="ru-RU"/>
        </w:rPr>
      </w:pPr>
    </w:p>
    <w:p w:rsidR="00567BA0" w:rsidRPr="00567BA0" w:rsidRDefault="00567BA0" w:rsidP="00567BA0">
      <w:pPr>
        <w:spacing w:after="0" w:line="240" w:lineRule="auto"/>
        <w:jc w:val="center"/>
        <w:rPr>
          <w:rFonts w:ascii="Times New Roman" w:eastAsia="Times New Roman" w:hAnsi="Times New Roman" w:cs="Times New Roman"/>
          <w:color w:val="000000"/>
          <w:sz w:val="24"/>
          <w:szCs w:val="24"/>
          <w:lang w:eastAsia="ru-RU"/>
        </w:rPr>
      </w:pPr>
    </w:p>
    <w:p w:rsidR="00567BA0" w:rsidRPr="00567BA0" w:rsidRDefault="00567BA0" w:rsidP="00567BA0">
      <w:pPr>
        <w:pStyle w:val="Default"/>
        <w:ind w:firstLine="696"/>
        <w:jc w:val="center"/>
        <w:rPr>
          <w:b/>
        </w:rPr>
      </w:pPr>
      <w:r>
        <w:rPr>
          <w:b/>
        </w:rPr>
        <w:t>9.</w:t>
      </w:r>
      <w:r w:rsidRPr="00567BA0">
        <w:rPr>
          <w:b/>
        </w:rPr>
        <w:t xml:space="preserve">Закон Рязанской области от  29 августа 2013 года № 42-ОЗ </w:t>
      </w:r>
      <w:r>
        <w:rPr>
          <w:b/>
        </w:rPr>
        <w:t>«</w:t>
      </w:r>
      <w:r w:rsidRPr="00567BA0">
        <w:rPr>
          <w:b/>
        </w:rPr>
        <w:t xml:space="preserve">Об </w:t>
      </w:r>
      <w:r>
        <w:rPr>
          <w:b/>
        </w:rPr>
        <w:t>образовании в Рязанской области»</w:t>
      </w:r>
    </w:p>
    <w:p w:rsidR="00567BA0" w:rsidRPr="00567BA0" w:rsidRDefault="00567BA0" w:rsidP="00567BA0">
      <w:pPr>
        <w:pStyle w:val="Default"/>
        <w:ind w:firstLine="696"/>
        <w:jc w:val="both"/>
        <w:rPr>
          <w:b/>
        </w:rPr>
      </w:pP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proofErr w:type="gramStart"/>
      <w:r w:rsidRPr="00942E70">
        <w:rPr>
          <w:rFonts w:ascii="Times New Roman" w:eastAsia="Times New Roman" w:hAnsi="Times New Roman" w:cs="Times New Roman"/>
          <w:color w:val="000000"/>
          <w:sz w:val="24"/>
          <w:szCs w:val="24"/>
          <w:lang w:eastAsia="ru-RU"/>
        </w:rPr>
        <w:t>общеобразовательных учреждениях, учреждениях начального профессионального и среднего профессионального образования в Рязанской области";</w:t>
      </w:r>
      <w:r w:rsidRPr="00942E70">
        <w:rPr>
          <w:rFonts w:ascii="Times New Roman" w:eastAsia="Times New Roman" w:hAnsi="Times New Roman" w:cs="Times New Roman"/>
          <w:color w:val="000000"/>
          <w:sz w:val="24"/>
          <w:szCs w:val="24"/>
          <w:lang w:eastAsia="ru-RU"/>
        </w:rPr>
        <w:br/>
        <w:t>18) Закон Рязанской области от 5 августа 2011 года № 68-ОЗ "О внесении изменений в Закон Рязанской области "О компенсации стоимости питания обучающимся в государственных областных общеобразовательных учреждениях, учреждениях начального профессионального и среднего профессионального образования в Рязанской области"; Принят Рязанской областной Думой 28 августа 2013 года</w:t>
      </w:r>
      <w:proofErr w:type="gramEnd"/>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Глава 1. Общие положения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1. Предмет регулирования настоящего Закона</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lastRenderedPageBreak/>
        <w:t>Настоящий Закон устанавливает правовые, организационные и экономические особенности функционирования системы образования в Рязанской области, определяет полномочия органов государственной власти Рязанской области в сфере образования, меры социальной поддержки обучающихся образовательных организаций, педагогических и иных работников системы образования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2. Основные понятия, используемые в настоящем Законе</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Основные понятия, используемые в настоящем Законе, применяются в том же значении, что и в Федеральном законе от 29 декабря 2012 года № 273-ФЗ "Об образовании в Российской Федерации" (далее - Федеральный закон "Об образовании в Российской Федерации").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3. Правовое регулирование отношений в сфере образования в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 xml:space="preserve">Правовое регулирование отношений в сфере образования в Рязанской области осуществляется в соответствии с Конституцией Российской Федерации, Федеральным законом "Об образовании в Российской Федерации", федеральными законами и иными нормативными правовыми актами Российской Федерации, содержащими нормы, регулирующие отношения в сфере образования. </w:t>
      </w:r>
      <w:r w:rsidRPr="00942E70">
        <w:rPr>
          <w:rFonts w:ascii="Times New Roman" w:eastAsia="Times New Roman" w:hAnsi="Times New Roman" w:cs="Times New Roman"/>
          <w:color w:val="000000"/>
          <w:sz w:val="24"/>
          <w:szCs w:val="24"/>
          <w:lang w:eastAsia="ru-RU"/>
        </w:rPr>
        <w:br/>
        <w:t>Законодательство Рязанской области в сфере образования состоит из Устава (Основного Закона) Рязанской области, настоящего Закона, принимаемых в соответствии с ним других законов и иных нормативных правовых актов органов государственной власти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4. Органы государственной власти Рязанской области, осуществляющие государственное управление в сфере образования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proofErr w:type="gramStart"/>
      <w:r w:rsidRPr="00942E70">
        <w:rPr>
          <w:rFonts w:ascii="Times New Roman" w:eastAsia="Times New Roman" w:hAnsi="Times New Roman" w:cs="Times New Roman"/>
          <w:color w:val="000000"/>
          <w:sz w:val="24"/>
          <w:szCs w:val="24"/>
          <w:lang w:eastAsia="ru-RU"/>
        </w:rPr>
        <w:t>Государственное управление в сфере образования осуществляют Губернатор Рязанской области, Правительство Рязанской области, уполномоченный Правительством Рязанской области центральный исполнительный орган государственной власти Рязанской области в сфере образования (далее - уполномоченный орган в сфере образования), иные уполномоченные центральные исполнительные органы государственной власти Рязанской области в соответствии с полномочиями, определенными законодательством Российской Федерации, Уставом (Основным Законом) Рязанской области, настоящим Законом и иными законами и</w:t>
      </w:r>
      <w:proofErr w:type="gramEnd"/>
      <w:r w:rsidRPr="00942E70">
        <w:rPr>
          <w:rFonts w:ascii="Times New Roman" w:eastAsia="Times New Roman" w:hAnsi="Times New Roman" w:cs="Times New Roman"/>
          <w:color w:val="000000"/>
          <w:sz w:val="24"/>
          <w:szCs w:val="24"/>
          <w:lang w:eastAsia="ru-RU"/>
        </w:rPr>
        <w:t xml:space="preserve"> нормативными правовыми актами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Глава 2. Полномочия органов государственной власти Рязанской области в сфере образования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5. Полномочия Рязанской областной Думы в сфере образования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К полномочиям Рязанской областной Думы в сфере образования относятся:</w:t>
      </w:r>
      <w:r w:rsidRPr="00942E70">
        <w:rPr>
          <w:rFonts w:ascii="Times New Roman" w:eastAsia="Times New Roman" w:hAnsi="Times New Roman" w:cs="Times New Roman"/>
          <w:color w:val="000000"/>
          <w:sz w:val="24"/>
          <w:szCs w:val="24"/>
          <w:lang w:eastAsia="ru-RU"/>
        </w:rPr>
        <w:br/>
        <w:t>1) принятие законов Рязанской области, регулирующих правоотношения в сфере образования, в том числе:</w:t>
      </w:r>
      <w:r w:rsidRPr="00942E70">
        <w:rPr>
          <w:rFonts w:ascii="Times New Roman" w:eastAsia="Times New Roman" w:hAnsi="Times New Roman" w:cs="Times New Roman"/>
          <w:color w:val="000000"/>
          <w:sz w:val="24"/>
          <w:szCs w:val="24"/>
          <w:lang w:eastAsia="ru-RU"/>
        </w:rPr>
        <w:br/>
        <w:t>разграничивающих компетенцию между законодательными и исполнительными органами государственной власти Рязанской области;</w:t>
      </w:r>
      <w:r w:rsidRPr="00942E70">
        <w:rPr>
          <w:rFonts w:ascii="Times New Roman" w:eastAsia="Times New Roman" w:hAnsi="Times New Roman" w:cs="Times New Roman"/>
          <w:color w:val="000000"/>
          <w:sz w:val="24"/>
          <w:szCs w:val="24"/>
          <w:lang w:eastAsia="ru-RU"/>
        </w:rPr>
        <w:br/>
        <w:t xml:space="preserve">устанавливающих меры социальной поддержки различных категорий обучающихся, воспитанников и педагогических </w:t>
      </w:r>
      <w:proofErr w:type="gramStart"/>
      <w:r w:rsidRPr="00942E70">
        <w:rPr>
          <w:rFonts w:ascii="Times New Roman" w:eastAsia="Times New Roman" w:hAnsi="Times New Roman" w:cs="Times New Roman"/>
          <w:color w:val="000000"/>
          <w:sz w:val="24"/>
          <w:szCs w:val="24"/>
          <w:lang w:eastAsia="ru-RU"/>
        </w:rPr>
        <w:t>работников</w:t>
      </w:r>
      <w:proofErr w:type="gramEnd"/>
      <w:r w:rsidRPr="00942E70">
        <w:rPr>
          <w:rFonts w:ascii="Times New Roman" w:eastAsia="Times New Roman" w:hAnsi="Times New Roman" w:cs="Times New Roman"/>
          <w:color w:val="000000"/>
          <w:sz w:val="24"/>
          <w:szCs w:val="24"/>
          <w:lang w:eastAsia="ru-RU"/>
        </w:rPr>
        <w:t xml:space="preserve"> государственных и муниципальных образовательных организаций, а также виды и нормы материального обеспечения указанных обучающихся, воспитанников и педагогических работников;</w:t>
      </w:r>
      <w:r w:rsidRPr="00942E70">
        <w:rPr>
          <w:rFonts w:ascii="Times New Roman" w:eastAsia="Times New Roman" w:hAnsi="Times New Roman" w:cs="Times New Roman"/>
          <w:color w:val="000000"/>
          <w:sz w:val="24"/>
          <w:szCs w:val="24"/>
          <w:lang w:eastAsia="ru-RU"/>
        </w:rPr>
        <w:br/>
        <w:t>2) осуществление иных полномочий, предусмотренных законодательством Российской Федерации и законодательством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6. Полномочия Правительства Рязанской области в сфере образования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proofErr w:type="gramStart"/>
      <w:r w:rsidRPr="00942E70">
        <w:rPr>
          <w:rFonts w:ascii="Times New Roman" w:eastAsia="Times New Roman" w:hAnsi="Times New Roman" w:cs="Times New Roman"/>
          <w:color w:val="000000"/>
          <w:sz w:val="24"/>
          <w:szCs w:val="24"/>
          <w:lang w:eastAsia="ru-RU"/>
        </w:rPr>
        <w:t>К полномочиям Правительства Рязанской области в сфере образования относятся:</w:t>
      </w:r>
      <w:r w:rsidRPr="00942E70">
        <w:rPr>
          <w:rFonts w:ascii="Times New Roman" w:eastAsia="Times New Roman" w:hAnsi="Times New Roman" w:cs="Times New Roman"/>
          <w:color w:val="000000"/>
          <w:sz w:val="24"/>
          <w:szCs w:val="24"/>
          <w:lang w:eastAsia="ru-RU"/>
        </w:rPr>
        <w:br/>
        <w:t>1) разработка и реализация региональных программ развития образования с учетом региональных социально-экономических, экологических, демографических и других особенностей Рязанской области;</w:t>
      </w:r>
      <w:r w:rsidRPr="00942E70">
        <w:rPr>
          <w:rFonts w:ascii="Times New Roman" w:eastAsia="Times New Roman" w:hAnsi="Times New Roman" w:cs="Times New Roman"/>
          <w:color w:val="000000"/>
          <w:sz w:val="24"/>
          <w:szCs w:val="24"/>
          <w:lang w:eastAsia="ru-RU"/>
        </w:rPr>
        <w:br/>
        <w:t xml:space="preserve">2) создание, реорганизация, ликвидация государственных образовательных организаций Рязанской области; </w:t>
      </w:r>
      <w:r w:rsidRPr="00942E70">
        <w:rPr>
          <w:rFonts w:ascii="Times New Roman" w:eastAsia="Times New Roman" w:hAnsi="Times New Roman" w:cs="Times New Roman"/>
          <w:color w:val="000000"/>
          <w:sz w:val="24"/>
          <w:szCs w:val="24"/>
          <w:lang w:eastAsia="ru-RU"/>
        </w:rPr>
        <w:br/>
      </w:r>
      <w:r w:rsidRPr="00942E70">
        <w:rPr>
          <w:rFonts w:ascii="Times New Roman" w:eastAsia="Times New Roman" w:hAnsi="Times New Roman" w:cs="Times New Roman"/>
          <w:color w:val="000000"/>
          <w:sz w:val="24"/>
          <w:szCs w:val="24"/>
          <w:lang w:eastAsia="ru-RU"/>
        </w:rPr>
        <w:lastRenderedPageBreak/>
        <w:t>3) издание нормативных правовых актов в пределах своей компетенции;</w:t>
      </w:r>
      <w:r w:rsidRPr="00942E70">
        <w:rPr>
          <w:rFonts w:ascii="Times New Roman" w:eastAsia="Times New Roman" w:hAnsi="Times New Roman" w:cs="Times New Roman"/>
          <w:color w:val="000000"/>
          <w:sz w:val="24"/>
          <w:szCs w:val="24"/>
          <w:lang w:eastAsia="ru-RU"/>
        </w:rPr>
        <w:br/>
        <w:t>4) установление оплаты труда работников государственных образовательных организаций Рязанской области;</w:t>
      </w:r>
      <w:proofErr w:type="gramEnd"/>
      <w:r w:rsidRPr="00942E70">
        <w:rPr>
          <w:rFonts w:ascii="Times New Roman" w:eastAsia="Times New Roman" w:hAnsi="Times New Roman" w:cs="Times New Roman"/>
          <w:color w:val="000000"/>
          <w:sz w:val="24"/>
          <w:szCs w:val="24"/>
          <w:lang w:eastAsia="ru-RU"/>
        </w:rPr>
        <w:br/>
      </w:r>
      <w:proofErr w:type="gramStart"/>
      <w:r w:rsidRPr="00942E70">
        <w:rPr>
          <w:rFonts w:ascii="Times New Roman" w:eastAsia="Times New Roman" w:hAnsi="Times New Roman" w:cs="Times New Roman"/>
          <w:color w:val="000000"/>
          <w:sz w:val="24"/>
          <w:szCs w:val="24"/>
          <w:lang w:eastAsia="ru-RU"/>
        </w:rPr>
        <w:t xml:space="preserve">5) определение уполномоченного органа в сфере образования; </w:t>
      </w:r>
      <w:r w:rsidRPr="00942E70">
        <w:rPr>
          <w:rFonts w:ascii="Times New Roman" w:eastAsia="Times New Roman" w:hAnsi="Times New Roman" w:cs="Times New Roman"/>
          <w:color w:val="000000"/>
          <w:sz w:val="24"/>
          <w:szCs w:val="24"/>
          <w:lang w:eastAsia="ru-RU"/>
        </w:rPr>
        <w:br/>
        <w:t>6) определение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r w:rsidRPr="00942E70">
        <w:rPr>
          <w:rFonts w:ascii="Times New Roman" w:eastAsia="Times New Roman" w:hAnsi="Times New Roman" w:cs="Times New Roman"/>
          <w:color w:val="000000"/>
          <w:sz w:val="24"/>
          <w:szCs w:val="24"/>
          <w:lang w:eastAsia="ru-RU"/>
        </w:rPr>
        <w:br/>
        <w:t>7) установление порядка финансирования расходов, связанных с предоставлением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w:t>
      </w:r>
      <w:proofErr w:type="gramEnd"/>
      <w:r w:rsidRPr="00942E70">
        <w:rPr>
          <w:rFonts w:ascii="Times New Roman" w:eastAsia="Times New Roman" w:hAnsi="Times New Roman" w:cs="Times New Roman"/>
          <w:color w:val="000000"/>
          <w:sz w:val="24"/>
          <w:szCs w:val="24"/>
          <w:lang w:eastAsia="ru-RU"/>
        </w:rPr>
        <w:br/>
        <w:t>8) установление размера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Pr="00942E70">
        <w:rPr>
          <w:rFonts w:ascii="Times New Roman" w:eastAsia="Times New Roman" w:hAnsi="Times New Roman" w:cs="Times New Roman"/>
          <w:color w:val="000000"/>
          <w:sz w:val="24"/>
          <w:szCs w:val="24"/>
          <w:lang w:eastAsia="ru-RU"/>
        </w:rPr>
        <w:br/>
        <w:t>9) установление порядка обращения за получением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 а также порядка ее выплаты;</w:t>
      </w:r>
      <w:r w:rsidRPr="00942E70">
        <w:rPr>
          <w:rFonts w:ascii="Times New Roman" w:eastAsia="Times New Roman" w:hAnsi="Times New Roman" w:cs="Times New Roman"/>
          <w:color w:val="000000"/>
          <w:sz w:val="24"/>
          <w:szCs w:val="24"/>
          <w:lang w:eastAsia="ru-RU"/>
        </w:rPr>
        <w:br/>
      </w:r>
      <w:proofErr w:type="gramStart"/>
      <w:r w:rsidRPr="00942E70">
        <w:rPr>
          <w:rFonts w:ascii="Times New Roman" w:eastAsia="Times New Roman" w:hAnsi="Times New Roman" w:cs="Times New Roman"/>
          <w:color w:val="000000"/>
          <w:sz w:val="24"/>
          <w:szCs w:val="24"/>
          <w:lang w:eastAsia="ru-RU"/>
        </w:rPr>
        <w:t>10) установление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w:t>
      </w:r>
      <w:proofErr w:type="gramEnd"/>
      <w:r w:rsidRPr="00942E70">
        <w:rPr>
          <w:rFonts w:ascii="Times New Roman" w:eastAsia="Times New Roman" w:hAnsi="Times New Roman" w:cs="Times New Roman"/>
          <w:color w:val="000000"/>
          <w:sz w:val="24"/>
          <w:szCs w:val="24"/>
          <w:lang w:eastAsia="ru-RU"/>
        </w:rPr>
        <w:t xml:space="preserve">, игр, игрушек (за исключением расходов на содержание зданий и оплату коммунальных услуг); </w:t>
      </w:r>
      <w:r w:rsidRPr="00942E70">
        <w:rPr>
          <w:rFonts w:ascii="Times New Roman" w:eastAsia="Times New Roman" w:hAnsi="Times New Roman" w:cs="Times New Roman"/>
          <w:color w:val="000000"/>
          <w:sz w:val="24"/>
          <w:szCs w:val="24"/>
          <w:lang w:eastAsia="ru-RU"/>
        </w:rPr>
        <w:br/>
        <w:t>11) установление нормативных затрат на оказание государственных услуг в сфере образования;</w:t>
      </w:r>
      <w:r w:rsidRPr="00942E70">
        <w:rPr>
          <w:rFonts w:ascii="Times New Roman" w:eastAsia="Times New Roman" w:hAnsi="Times New Roman" w:cs="Times New Roman"/>
          <w:color w:val="000000"/>
          <w:sz w:val="24"/>
          <w:szCs w:val="24"/>
          <w:lang w:eastAsia="ru-RU"/>
        </w:rPr>
        <w:br/>
      </w:r>
      <w:proofErr w:type="gramStart"/>
      <w:r w:rsidRPr="00942E70">
        <w:rPr>
          <w:rFonts w:ascii="Times New Roman" w:eastAsia="Times New Roman" w:hAnsi="Times New Roman" w:cs="Times New Roman"/>
          <w:color w:val="000000"/>
          <w:sz w:val="24"/>
          <w:szCs w:val="24"/>
          <w:lang w:eastAsia="ru-RU"/>
        </w:rPr>
        <w:t>12) установление порядка проведения оценки последствий принятия решения о реорганизации или ликвидации образовательной организации, находящейся в ведении Рязанской области,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r w:rsidRPr="00942E70">
        <w:rPr>
          <w:rFonts w:ascii="Times New Roman" w:eastAsia="Times New Roman" w:hAnsi="Times New Roman" w:cs="Times New Roman"/>
          <w:color w:val="000000"/>
          <w:sz w:val="24"/>
          <w:szCs w:val="24"/>
          <w:lang w:eastAsia="ru-RU"/>
        </w:rPr>
        <w:br/>
        <w:t>13) организация предоставления на конкурсной основе высшего образования в образовательных организациях высшего образования Рязанской области;</w:t>
      </w:r>
      <w:proofErr w:type="gramEnd"/>
      <w:r w:rsidRPr="00942E70">
        <w:rPr>
          <w:rFonts w:ascii="Times New Roman" w:eastAsia="Times New Roman" w:hAnsi="Times New Roman" w:cs="Times New Roman"/>
          <w:color w:val="000000"/>
          <w:sz w:val="24"/>
          <w:szCs w:val="24"/>
          <w:lang w:eastAsia="ru-RU"/>
        </w:rPr>
        <w:br/>
        <w:t>14) осуществление иных полномочий в сфере образования в соответствии с нормативными правовыми актами Российской Федерации и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7. Полномочия уполномоченного органа в сфере образования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proofErr w:type="gramStart"/>
      <w:r w:rsidRPr="00942E70">
        <w:rPr>
          <w:rFonts w:ascii="Times New Roman" w:eastAsia="Times New Roman" w:hAnsi="Times New Roman" w:cs="Times New Roman"/>
          <w:color w:val="000000"/>
          <w:sz w:val="24"/>
          <w:szCs w:val="24"/>
          <w:lang w:eastAsia="ru-RU"/>
        </w:rPr>
        <w:t>К полномочиям уполномоченного органа в сфере образования относятся:</w:t>
      </w:r>
      <w:r w:rsidRPr="00942E70">
        <w:rPr>
          <w:rFonts w:ascii="Times New Roman" w:eastAsia="Times New Roman" w:hAnsi="Times New Roman" w:cs="Times New Roman"/>
          <w:color w:val="000000"/>
          <w:sz w:val="24"/>
          <w:szCs w:val="24"/>
          <w:lang w:eastAsia="ru-RU"/>
        </w:rPr>
        <w:br/>
        <w:t>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w:t>
      </w:r>
      <w:proofErr w:type="gramEnd"/>
      <w:r w:rsidRPr="00942E70">
        <w:rPr>
          <w:rFonts w:ascii="Times New Roman" w:eastAsia="Times New Roman" w:hAnsi="Times New Roman" w:cs="Times New Roman"/>
          <w:color w:val="000000"/>
          <w:sz w:val="24"/>
          <w:szCs w:val="24"/>
          <w:lang w:eastAsia="ru-RU"/>
        </w:rPr>
        <w:t xml:space="preserve"> </w:t>
      </w:r>
      <w:proofErr w:type="gramStart"/>
      <w:r w:rsidRPr="00942E70">
        <w:rPr>
          <w:rFonts w:ascii="Times New Roman" w:eastAsia="Times New Roman" w:hAnsi="Times New Roman" w:cs="Times New Roman"/>
          <w:color w:val="000000"/>
          <w:sz w:val="24"/>
          <w:szCs w:val="24"/>
          <w:lang w:eastAsia="ru-RU"/>
        </w:rPr>
        <w:t>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Правительством Рязанской области;</w:t>
      </w:r>
      <w:r w:rsidRPr="00942E70">
        <w:rPr>
          <w:rFonts w:ascii="Times New Roman" w:eastAsia="Times New Roman" w:hAnsi="Times New Roman" w:cs="Times New Roman"/>
          <w:color w:val="000000"/>
          <w:sz w:val="24"/>
          <w:szCs w:val="24"/>
          <w:lang w:eastAsia="ru-RU"/>
        </w:rPr>
        <w:br/>
        <w:t>2) организация предоставления общего образования в государственных образовательных организациях Рязанской области;</w:t>
      </w:r>
      <w:r w:rsidRPr="00942E70">
        <w:rPr>
          <w:rFonts w:ascii="Times New Roman" w:eastAsia="Times New Roman" w:hAnsi="Times New Roman" w:cs="Times New Roman"/>
          <w:color w:val="000000"/>
          <w:sz w:val="24"/>
          <w:szCs w:val="24"/>
          <w:lang w:eastAsia="ru-RU"/>
        </w:rPr>
        <w:br/>
        <w:t>3) создание условий для осуществления присмотра и ухода за детьми, содержания детей в государственных образовательных организациях Рязанской области;</w:t>
      </w:r>
      <w:proofErr w:type="gramEnd"/>
      <w:r w:rsidRPr="00942E70">
        <w:rPr>
          <w:rFonts w:ascii="Times New Roman" w:eastAsia="Times New Roman" w:hAnsi="Times New Roman" w:cs="Times New Roman"/>
          <w:color w:val="000000"/>
          <w:sz w:val="24"/>
          <w:szCs w:val="24"/>
          <w:lang w:eastAsia="ru-RU"/>
        </w:rPr>
        <w:br/>
      </w:r>
      <w:proofErr w:type="gramStart"/>
      <w:r w:rsidRPr="00942E70">
        <w:rPr>
          <w:rFonts w:ascii="Times New Roman" w:eastAsia="Times New Roman" w:hAnsi="Times New Roman" w:cs="Times New Roman"/>
          <w:color w:val="000000"/>
          <w:sz w:val="24"/>
          <w:szCs w:val="24"/>
          <w:lang w:eastAsia="ru-RU"/>
        </w:rPr>
        <w:lastRenderedPageBreak/>
        <w:t>4)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942E70">
        <w:rPr>
          <w:rFonts w:ascii="Times New Roman" w:eastAsia="Times New Roman" w:hAnsi="Times New Roman" w:cs="Times New Roman"/>
          <w:color w:val="000000"/>
          <w:sz w:val="24"/>
          <w:szCs w:val="24"/>
          <w:lang w:eastAsia="ru-RU"/>
        </w:rPr>
        <w:t xml:space="preserve"> содержание зданий и оплату коммунальных услуг), в соответствии с нормативами, указанными в пункте 10 статьи 6 настоящего Закона; </w:t>
      </w:r>
      <w:r w:rsidRPr="00942E70">
        <w:rPr>
          <w:rFonts w:ascii="Times New Roman" w:eastAsia="Times New Roman" w:hAnsi="Times New Roman" w:cs="Times New Roman"/>
          <w:color w:val="000000"/>
          <w:sz w:val="24"/>
          <w:szCs w:val="24"/>
          <w:lang w:eastAsia="ru-RU"/>
        </w:rPr>
        <w:br/>
        <w:t>5)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r w:rsidRPr="00942E70">
        <w:rPr>
          <w:rFonts w:ascii="Times New Roman" w:eastAsia="Times New Roman" w:hAnsi="Times New Roman" w:cs="Times New Roman"/>
          <w:color w:val="000000"/>
          <w:sz w:val="24"/>
          <w:szCs w:val="24"/>
          <w:lang w:eastAsia="ru-RU"/>
        </w:rPr>
        <w:br/>
        <w:t>6) организация предоставления дополнительного образования детей в государственных образовательных организациях Рязанской области;</w:t>
      </w:r>
      <w:r w:rsidRPr="00942E70">
        <w:rPr>
          <w:rFonts w:ascii="Times New Roman" w:eastAsia="Times New Roman" w:hAnsi="Times New Roman" w:cs="Times New Roman"/>
          <w:color w:val="000000"/>
          <w:sz w:val="24"/>
          <w:szCs w:val="24"/>
          <w:lang w:eastAsia="ru-RU"/>
        </w:rPr>
        <w:br/>
        <w:t>7) организация предоставления дополнительного профессионального образования в государственных образовательных организациях Рязанской области;</w:t>
      </w:r>
      <w:r w:rsidRPr="00942E70">
        <w:rPr>
          <w:rFonts w:ascii="Times New Roman" w:eastAsia="Times New Roman" w:hAnsi="Times New Roman" w:cs="Times New Roman"/>
          <w:color w:val="000000"/>
          <w:sz w:val="24"/>
          <w:szCs w:val="24"/>
          <w:lang w:eastAsia="ru-RU"/>
        </w:rPr>
        <w:br/>
        <w:t xml:space="preserve">8) организация предоставления психолого-педагогической, медицинской и социальной помощи </w:t>
      </w:r>
      <w:proofErr w:type="gramStart"/>
      <w:r w:rsidRPr="00942E70">
        <w:rPr>
          <w:rFonts w:ascii="Times New Roman" w:eastAsia="Times New Roman" w:hAnsi="Times New Roman" w:cs="Times New Roman"/>
          <w:color w:val="000000"/>
          <w:sz w:val="24"/>
          <w:szCs w:val="24"/>
          <w:lang w:eastAsia="ru-RU"/>
        </w:rPr>
        <w:t>обучающимся</w:t>
      </w:r>
      <w:proofErr w:type="gramEnd"/>
      <w:r w:rsidRPr="00942E70">
        <w:rPr>
          <w:rFonts w:ascii="Times New Roman" w:eastAsia="Times New Roman" w:hAnsi="Times New Roman" w:cs="Times New Roman"/>
          <w:color w:val="000000"/>
          <w:sz w:val="24"/>
          <w:szCs w:val="24"/>
          <w:lang w:eastAsia="ru-RU"/>
        </w:rPr>
        <w:t>, испытывающим трудности в освоении основных общеобразовательных программ, своем развитии и социальной адаптации;</w:t>
      </w:r>
      <w:r w:rsidRPr="00942E70">
        <w:rPr>
          <w:rFonts w:ascii="Times New Roman" w:eastAsia="Times New Roman" w:hAnsi="Times New Roman" w:cs="Times New Roman"/>
          <w:color w:val="000000"/>
          <w:sz w:val="24"/>
          <w:szCs w:val="24"/>
          <w:lang w:eastAsia="ru-RU"/>
        </w:rPr>
        <w:br/>
      </w:r>
      <w:proofErr w:type="gramStart"/>
      <w:r w:rsidRPr="00942E70">
        <w:rPr>
          <w:rFonts w:ascii="Times New Roman" w:eastAsia="Times New Roman" w:hAnsi="Times New Roman" w:cs="Times New Roman"/>
          <w:color w:val="000000"/>
          <w:sz w:val="24"/>
          <w:szCs w:val="24"/>
          <w:lang w:eastAsia="ru-RU"/>
        </w:rPr>
        <w:t>9) предоставление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r w:rsidRPr="00942E70">
        <w:rPr>
          <w:rFonts w:ascii="Times New Roman" w:eastAsia="Times New Roman" w:hAnsi="Times New Roman" w:cs="Times New Roman"/>
          <w:color w:val="000000"/>
          <w:sz w:val="24"/>
          <w:szCs w:val="24"/>
          <w:lang w:eastAsia="ru-RU"/>
        </w:rPr>
        <w:br/>
        <w:t>10) создание условий для реализации инновационных образовательных проектов, программ и внедрения их результатов в практику;</w:t>
      </w:r>
      <w:proofErr w:type="gramEnd"/>
      <w:r w:rsidRPr="00942E70">
        <w:rPr>
          <w:rFonts w:ascii="Times New Roman" w:eastAsia="Times New Roman" w:hAnsi="Times New Roman" w:cs="Times New Roman"/>
          <w:color w:val="000000"/>
          <w:sz w:val="24"/>
          <w:szCs w:val="24"/>
          <w:lang w:eastAsia="ru-RU"/>
        </w:rPr>
        <w:br/>
      </w:r>
      <w:proofErr w:type="gramStart"/>
      <w:r w:rsidRPr="00942E70">
        <w:rPr>
          <w:rFonts w:ascii="Times New Roman" w:eastAsia="Times New Roman" w:hAnsi="Times New Roman" w:cs="Times New Roman"/>
          <w:color w:val="000000"/>
          <w:sz w:val="24"/>
          <w:szCs w:val="24"/>
          <w:lang w:eastAsia="ru-RU"/>
        </w:rPr>
        <w:t>11)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Рязанской области;</w:t>
      </w:r>
      <w:r w:rsidRPr="00942E70">
        <w:rPr>
          <w:rFonts w:ascii="Times New Roman" w:eastAsia="Times New Roman" w:hAnsi="Times New Roman" w:cs="Times New Roman"/>
          <w:color w:val="000000"/>
          <w:sz w:val="24"/>
          <w:szCs w:val="24"/>
          <w:lang w:eastAsia="ru-RU"/>
        </w:rPr>
        <w:br/>
        <w:t>12) осуществление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на территории Рязанской области;</w:t>
      </w:r>
      <w:proofErr w:type="gramEnd"/>
      <w:r w:rsidRPr="00942E70">
        <w:rPr>
          <w:rFonts w:ascii="Times New Roman" w:eastAsia="Times New Roman" w:hAnsi="Times New Roman" w:cs="Times New Roman"/>
          <w:color w:val="000000"/>
          <w:sz w:val="24"/>
          <w:szCs w:val="24"/>
          <w:lang w:eastAsia="ru-RU"/>
        </w:rPr>
        <w:t xml:space="preserve"> </w:t>
      </w:r>
      <w:r w:rsidRPr="00942E70">
        <w:rPr>
          <w:rFonts w:ascii="Times New Roman" w:eastAsia="Times New Roman" w:hAnsi="Times New Roman" w:cs="Times New Roman"/>
          <w:color w:val="000000"/>
          <w:sz w:val="24"/>
          <w:szCs w:val="24"/>
          <w:lang w:eastAsia="ru-RU"/>
        </w:rPr>
        <w:br/>
      </w:r>
      <w:proofErr w:type="gramStart"/>
      <w:r w:rsidRPr="00942E70">
        <w:rPr>
          <w:rFonts w:ascii="Times New Roman" w:eastAsia="Times New Roman" w:hAnsi="Times New Roman" w:cs="Times New Roman"/>
          <w:color w:val="000000"/>
          <w:sz w:val="24"/>
          <w:szCs w:val="24"/>
          <w:lang w:eastAsia="ru-RU"/>
        </w:rPr>
        <w:t>13) создание,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942E70">
        <w:rPr>
          <w:rFonts w:ascii="Times New Roman" w:eastAsia="Times New Roman" w:hAnsi="Times New Roman" w:cs="Times New Roman"/>
          <w:color w:val="000000"/>
          <w:sz w:val="24"/>
          <w:szCs w:val="24"/>
          <w:lang w:eastAsia="ru-RU"/>
        </w:rPr>
        <w:br/>
        <w:t>14) обеспечение осуществления мониторинга в системе образования Рязанской области;</w:t>
      </w:r>
      <w:r w:rsidRPr="00942E70">
        <w:rPr>
          <w:rFonts w:ascii="Times New Roman" w:eastAsia="Times New Roman" w:hAnsi="Times New Roman" w:cs="Times New Roman"/>
          <w:color w:val="000000"/>
          <w:sz w:val="24"/>
          <w:szCs w:val="24"/>
          <w:lang w:eastAsia="ru-RU"/>
        </w:rPr>
        <w:br/>
        <w:t>15) издание нормативных правовых актов в пределах своей компетенции;</w:t>
      </w:r>
      <w:proofErr w:type="gramEnd"/>
      <w:r w:rsidRPr="00942E70">
        <w:rPr>
          <w:rFonts w:ascii="Times New Roman" w:eastAsia="Times New Roman" w:hAnsi="Times New Roman" w:cs="Times New Roman"/>
          <w:color w:val="000000"/>
          <w:sz w:val="24"/>
          <w:szCs w:val="24"/>
          <w:lang w:eastAsia="ru-RU"/>
        </w:rPr>
        <w:br/>
      </w:r>
      <w:proofErr w:type="gramStart"/>
      <w:r w:rsidRPr="00942E70">
        <w:rPr>
          <w:rFonts w:ascii="Times New Roman" w:eastAsia="Times New Roman" w:hAnsi="Times New Roman" w:cs="Times New Roman"/>
          <w:color w:val="000000"/>
          <w:sz w:val="24"/>
          <w:szCs w:val="24"/>
          <w:lang w:eastAsia="ru-RU"/>
        </w:rPr>
        <w:t>16) определение порядка установления образовательным организациям Рязанской области,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контрольных цифр приема граждан на обучение за счет средств областного бюджета;</w:t>
      </w:r>
      <w:proofErr w:type="gramEnd"/>
      <w:r w:rsidRPr="00942E70">
        <w:rPr>
          <w:rFonts w:ascii="Times New Roman" w:eastAsia="Times New Roman" w:hAnsi="Times New Roman" w:cs="Times New Roman"/>
          <w:color w:val="000000"/>
          <w:sz w:val="24"/>
          <w:szCs w:val="24"/>
          <w:lang w:eastAsia="ru-RU"/>
        </w:rPr>
        <w:br/>
      </w:r>
      <w:proofErr w:type="gramStart"/>
      <w:r w:rsidRPr="00942E70">
        <w:rPr>
          <w:rFonts w:ascii="Times New Roman" w:eastAsia="Times New Roman" w:hAnsi="Times New Roman" w:cs="Times New Roman"/>
          <w:color w:val="000000"/>
          <w:sz w:val="24"/>
          <w:szCs w:val="24"/>
          <w:lang w:eastAsia="ru-RU"/>
        </w:rPr>
        <w:t>17) организация обеспечения муниципальных образовательных организаций и государственных образовательных организаций Рязанской области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r w:rsidRPr="00942E70">
        <w:rPr>
          <w:rFonts w:ascii="Times New Roman" w:eastAsia="Times New Roman" w:hAnsi="Times New Roman" w:cs="Times New Roman"/>
          <w:color w:val="000000"/>
          <w:sz w:val="24"/>
          <w:szCs w:val="24"/>
          <w:lang w:eastAsia="ru-RU"/>
        </w:rPr>
        <w:br/>
      </w:r>
      <w:proofErr w:type="gramStart"/>
      <w:r w:rsidRPr="00942E70">
        <w:rPr>
          <w:rFonts w:ascii="Times New Roman" w:eastAsia="Times New Roman" w:hAnsi="Times New Roman" w:cs="Times New Roman"/>
          <w:color w:val="000000"/>
          <w:sz w:val="24"/>
          <w:szCs w:val="24"/>
          <w:lang w:eastAsia="ru-RU"/>
        </w:rPr>
        <w:t>18) осуществление функций и полномочий учредителя государственных образовательных организаций Рязанской области;</w:t>
      </w:r>
      <w:r w:rsidRPr="00942E70">
        <w:rPr>
          <w:rFonts w:ascii="Times New Roman" w:eastAsia="Times New Roman" w:hAnsi="Times New Roman" w:cs="Times New Roman"/>
          <w:color w:val="000000"/>
          <w:sz w:val="24"/>
          <w:szCs w:val="24"/>
          <w:lang w:eastAsia="ru-RU"/>
        </w:rPr>
        <w:br/>
      </w:r>
      <w:r w:rsidRPr="00942E70">
        <w:rPr>
          <w:rFonts w:ascii="Times New Roman" w:eastAsia="Times New Roman" w:hAnsi="Times New Roman" w:cs="Times New Roman"/>
          <w:color w:val="000000"/>
          <w:sz w:val="24"/>
          <w:szCs w:val="24"/>
          <w:lang w:eastAsia="ru-RU"/>
        </w:rPr>
        <w:lastRenderedPageBreak/>
        <w:t>19) установление требований к одежде обучающихся по образовательным программам начального общего, основного общего и среднего общего образования;</w:t>
      </w:r>
      <w:r w:rsidRPr="00942E70">
        <w:rPr>
          <w:rFonts w:ascii="Times New Roman" w:eastAsia="Times New Roman" w:hAnsi="Times New Roman" w:cs="Times New Roman"/>
          <w:color w:val="000000"/>
          <w:sz w:val="24"/>
          <w:szCs w:val="24"/>
          <w:lang w:eastAsia="ru-RU"/>
        </w:rPr>
        <w:br/>
        <w:t>20) осуществление иных полномочий в сфере образования в соответствии с нормативными правовыми актами Российской Федерации и Рязанской области.</w:t>
      </w:r>
      <w:proofErr w:type="gramEnd"/>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Глава 3. Основы системы образования в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8. Принципы системы образования в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1. Система образования в Рязанской области является частью системы образования Российской Федерации.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 xml:space="preserve">2. </w:t>
      </w:r>
      <w:proofErr w:type="gramStart"/>
      <w:r w:rsidRPr="00942E70">
        <w:rPr>
          <w:rFonts w:ascii="Times New Roman" w:eastAsia="Times New Roman" w:hAnsi="Times New Roman" w:cs="Times New Roman"/>
          <w:color w:val="000000"/>
          <w:sz w:val="24"/>
          <w:szCs w:val="24"/>
          <w:lang w:eastAsia="ru-RU"/>
        </w:rPr>
        <w:t>Система образования в Рязанской области основывается на принципах:</w:t>
      </w:r>
      <w:r w:rsidRPr="00942E70">
        <w:rPr>
          <w:rFonts w:ascii="Times New Roman" w:eastAsia="Times New Roman" w:hAnsi="Times New Roman" w:cs="Times New Roman"/>
          <w:color w:val="000000"/>
          <w:sz w:val="24"/>
          <w:szCs w:val="24"/>
          <w:lang w:eastAsia="ru-RU"/>
        </w:rPr>
        <w:br/>
        <w:t>1) обеспечения права каждого человека на образование в течение всей жизни в соответствии с потребностями личности, недопустимости дискриминации в сфере образования;</w:t>
      </w:r>
      <w:r w:rsidRPr="00942E70">
        <w:rPr>
          <w:rFonts w:ascii="Times New Roman" w:eastAsia="Times New Roman" w:hAnsi="Times New Roman" w:cs="Times New Roman"/>
          <w:color w:val="000000"/>
          <w:sz w:val="24"/>
          <w:szCs w:val="24"/>
          <w:lang w:eastAsia="ru-RU"/>
        </w:rPr>
        <w:br/>
        <w:t>2) обеспечения интересов обучающихся и их родителей (законных представителей), граждан в системе образования в Рязанской области;</w:t>
      </w:r>
      <w:r w:rsidRPr="00942E70">
        <w:rPr>
          <w:rFonts w:ascii="Times New Roman" w:eastAsia="Times New Roman" w:hAnsi="Times New Roman" w:cs="Times New Roman"/>
          <w:color w:val="000000"/>
          <w:sz w:val="24"/>
          <w:szCs w:val="24"/>
          <w:lang w:eastAsia="ru-RU"/>
        </w:rPr>
        <w:br/>
        <w:t>3) доступности качественного образования в различных организациях, осуществляющих образовательную деятельность на территории Рязанской области;</w:t>
      </w:r>
      <w:proofErr w:type="gramEnd"/>
      <w:r w:rsidRPr="00942E70">
        <w:rPr>
          <w:rFonts w:ascii="Times New Roman" w:eastAsia="Times New Roman" w:hAnsi="Times New Roman" w:cs="Times New Roman"/>
          <w:color w:val="000000"/>
          <w:sz w:val="24"/>
          <w:szCs w:val="24"/>
          <w:lang w:eastAsia="ru-RU"/>
        </w:rPr>
        <w:br/>
        <w:t>4) обеспечения воспитания, способствующего становлению нравственных идеалов и ценностей, уважению к правам и свободам человека, направленности на развитие индивидуальности человека;</w:t>
      </w:r>
      <w:r w:rsidRPr="00942E70">
        <w:rPr>
          <w:rFonts w:ascii="Times New Roman" w:eastAsia="Times New Roman" w:hAnsi="Times New Roman" w:cs="Times New Roman"/>
          <w:color w:val="000000"/>
          <w:sz w:val="24"/>
          <w:szCs w:val="24"/>
          <w:lang w:eastAsia="ru-RU"/>
        </w:rPr>
        <w:br/>
        <w:t>5) обеспечения единства федерального, регионального и муниципального образовательного пространства;</w:t>
      </w:r>
      <w:r w:rsidRPr="00942E70">
        <w:rPr>
          <w:rFonts w:ascii="Times New Roman" w:eastAsia="Times New Roman" w:hAnsi="Times New Roman" w:cs="Times New Roman"/>
          <w:color w:val="000000"/>
          <w:sz w:val="24"/>
          <w:szCs w:val="24"/>
          <w:lang w:eastAsia="ru-RU"/>
        </w:rPr>
        <w:br/>
        <w:t>6) информационной открытости и публичной отчетности образовательных организаций.</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9. Региональная программа развития образования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1. С целью развития образования, обеспечения прав и гарантий получения качественного образования на территории Рязанской области разрабатывается и реализуется региональная программа развития образования.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2. Региональная программа развития образования разрабатывается на среднесрочный либо долгосрочный период, утверждается Правительством Рязанской области и реализуется на принципах межведомственного взаимодействия.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3. Правительство Рязанской области ежегодно представляет Рязанской областной Думе доклад о реализации государственной политики Рязанской области в сфере образования и опубликовывает его на официальном сайте Правительства Рязанской области в информационно-телекоммуникационной сети "Интернет" (далее - сеть Интернет).</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10. Структура системы образования в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1. Структуру системы образования в Рязанской области составляют:</w:t>
      </w:r>
      <w:r w:rsidRPr="00942E70">
        <w:rPr>
          <w:rFonts w:ascii="Times New Roman" w:eastAsia="Times New Roman" w:hAnsi="Times New Roman" w:cs="Times New Roman"/>
          <w:color w:val="000000"/>
          <w:sz w:val="24"/>
          <w:szCs w:val="24"/>
          <w:lang w:eastAsia="ru-RU"/>
        </w:rPr>
        <w:br/>
        <w:t>1) органы государственной власти Рязанской области,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r w:rsidRPr="00942E70">
        <w:rPr>
          <w:rFonts w:ascii="Times New Roman" w:eastAsia="Times New Roman" w:hAnsi="Times New Roman" w:cs="Times New Roman"/>
          <w:color w:val="000000"/>
          <w:sz w:val="24"/>
          <w:szCs w:val="24"/>
          <w:lang w:eastAsia="ru-RU"/>
        </w:rPr>
        <w:br/>
        <w:t>2) государственные образовательные организации Рязанской области, муниципальные образовательные организации;</w:t>
      </w:r>
      <w:r w:rsidRPr="00942E70">
        <w:rPr>
          <w:rFonts w:ascii="Times New Roman" w:eastAsia="Times New Roman" w:hAnsi="Times New Roman" w:cs="Times New Roman"/>
          <w:color w:val="000000"/>
          <w:sz w:val="24"/>
          <w:szCs w:val="24"/>
          <w:lang w:eastAsia="ru-RU"/>
        </w:rPr>
        <w:br/>
        <w:t>3) осуществляющие образовательную деятельность организации для детей-сирот и детей, оставшихся без попечения родителей, организации, осуществляющие социальное обслуживание, организации, осуществляющие лечение, оздоровление и (или) отдых, иные юридические лица и индивидуальные предприниматели;</w:t>
      </w:r>
      <w:r w:rsidRPr="00942E70">
        <w:rPr>
          <w:rFonts w:ascii="Times New Roman" w:eastAsia="Times New Roman" w:hAnsi="Times New Roman" w:cs="Times New Roman"/>
          <w:color w:val="000000"/>
          <w:sz w:val="24"/>
          <w:szCs w:val="24"/>
          <w:lang w:eastAsia="ru-RU"/>
        </w:rPr>
        <w:br/>
        <w:t>4)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2. В целях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Рязанской области уполномоченным органом в сфере образования могут создаваться учебно-методические объединения.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lastRenderedPageBreak/>
        <w:t>3. Учебно-методические объединения Рязанской области осуществляют свою деятельность в соответствии с положениями, утверждаемыми уполномоченным органом в сфере образования.</w:t>
      </w:r>
      <w:r w:rsidRPr="00942E70">
        <w:rPr>
          <w:rFonts w:ascii="Times New Roman" w:eastAsia="Times New Roman" w:hAnsi="Times New Roman" w:cs="Times New Roman"/>
          <w:color w:val="000000"/>
          <w:sz w:val="24"/>
          <w:szCs w:val="24"/>
          <w:lang w:eastAsia="ru-RU"/>
        </w:rPr>
        <w:br/>
        <w:t>В состав учебно-методических объединений Рязанской области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11. Инновационная деятельность в сфере образования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Инновационная деятельность осуществляется в Рязанской области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r w:rsidRPr="00942E70">
        <w:rPr>
          <w:rFonts w:ascii="Times New Roman" w:eastAsia="Times New Roman" w:hAnsi="Times New Roman" w:cs="Times New Roman"/>
          <w:color w:val="000000"/>
          <w:sz w:val="24"/>
          <w:szCs w:val="24"/>
          <w:lang w:eastAsia="ru-RU"/>
        </w:rPr>
        <w:br/>
        <w:t>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абзаце первом настоящей статьи, в порядке, установленном Правительством Рязанской области, признаются региональными инновационными площадками и составляют инновационную инфраструктуру в системе образования в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12. Информационная открытость</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Уполномоченный орган в сфере образования обеспечивает открытость и доступность информации о системе образования, в том числе посредством размещения информации на своем официальном сайте в сети Интернет.</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13. Особенности финансового обеспечения оказания государственных и муниципальных услуг в сфере образования в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 xml:space="preserve">1. </w:t>
      </w:r>
      <w:proofErr w:type="gramStart"/>
      <w:r w:rsidRPr="00942E70">
        <w:rPr>
          <w:rFonts w:ascii="Times New Roman" w:eastAsia="Times New Roman" w:hAnsi="Times New Roman" w:cs="Times New Roman"/>
          <w:color w:val="000000"/>
          <w:sz w:val="24"/>
          <w:szCs w:val="24"/>
          <w:lang w:eastAsia="ru-RU"/>
        </w:rPr>
        <w:t>Основой обеспечения государственных гарантий получения гражданами в Рязанской области качественного образования является финансовое обеспечение оказания государственных и муниципальных услуг в сфере образования за счет средств областного бюджета и местных бюджетов на основе нормативов, определяемых Правительством Рязанской области в соответствии с пунктом 3 части 1 статьи 8 Федерального закона "Об образовании в Российской Федерации", и нормативных затрат на оказание государственных или</w:t>
      </w:r>
      <w:proofErr w:type="gramEnd"/>
      <w:r w:rsidRPr="00942E70">
        <w:rPr>
          <w:rFonts w:ascii="Times New Roman" w:eastAsia="Times New Roman" w:hAnsi="Times New Roman" w:cs="Times New Roman"/>
          <w:color w:val="000000"/>
          <w:sz w:val="24"/>
          <w:szCs w:val="24"/>
          <w:lang w:eastAsia="ru-RU"/>
        </w:rPr>
        <w:t xml:space="preserve"> муниципальных услуг в сфере образования в расчете на одного обучающегося.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2.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w:t>
      </w:r>
      <w:r w:rsidRPr="00942E70">
        <w:rPr>
          <w:rFonts w:ascii="Times New Roman" w:eastAsia="Times New Roman" w:hAnsi="Times New Roman" w:cs="Times New Roman"/>
          <w:color w:val="000000"/>
          <w:sz w:val="24"/>
          <w:szCs w:val="24"/>
          <w:lang w:eastAsia="ru-RU"/>
        </w:rPr>
        <w:br/>
        <w:t xml:space="preserve">Малокомплектной дошкольной образовательной организацией является муниципальная образовательная организация, удаленная от иных образовательных организаций, реализующих основные общеобразовательные программы дошкольного образования, более чем на 1 километр, численность обучающихся в которой составляет менее 25 человек. </w:t>
      </w:r>
      <w:r w:rsidRPr="00942E70">
        <w:rPr>
          <w:rFonts w:ascii="Times New Roman" w:eastAsia="Times New Roman" w:hAnsi="Times New Roman" w:cs="Times New Roman"/>
          <w:color w:val="000000"/>
          <w:sz w:val="24"/>
          <w:szCs w:val="24"/>
          <w:lang w:eastAsia="ru-RU"/>
        </w:rPr>
        <w:br/>
      </w:r>
      <w:proofErr w:type="gramStart"/>
      <w:r w:rsidRPr="00942E70">
        <w:rPr>
          <w:rFonts w:ascii="Times New Roman" w:eastAsia="Times New Roman" w:hAnsi="Times New Roman" w:cs="Times New Roman"/>
          <w:color w:val="000000"/>
          <w:sz w:val="24"/>
          <w:szCs w:val="24"/>
          <w:lang w:eastAsia="ru-RU"/>
        </w:rPr>
        <w:t>Малокомплектной общеобразовательной организацией является муниципальная общеобразовательная организация, реализующая основные общеобразовательные программы начального общего, основного общего, среднего полного общего образования, удаленная от других образовательных организаций, реализующих основные общеобразовательные программы соответствующего уровня, сверх норм пешеходной и транспортной доступности, предусмотренных государственными санитарно-эпидемиологическими правилами и нормативами, имеющая следующую численность обучающихся:</w:t>
      </w:r>
      <w:r w:rsidRPr="00942E70">
        <w:rPr>
          <w:rFonts w:ascii="Times New Roman" w:eastAsia="Times New Roman" w:hAnsi="Times New Roman" w:cs="Times New Roman"/>
          <w:color w:val="000000"/>
          <w:sz w:val="24"/>
          <w:szCs w:val="24"/>
          <w:lang w:eastAsia="ru-RU"/>
        </w:rPr>
        <w:br/>
        <w:t xml:space="preserve">для образовательных организаций, реализующих только основные общеобразовательные </w:t>
      </w:r>
      <w:r w:rsidRPr="00942E70">
        <w:rPr>
          <w:rFonts w:ascii="Times New Roman" w:eastAsia="Times New Roman" w:hAnsi="Times New Roman" w:cs="Times New Roman"/>
          <w:color w:val="000000"/>
          <w:sz w:val="24"/>
          <w:szCs w:val="24"/>
          <w:lang w:eastAsia="ru-RU"/>
        </w:rPr>
        <w:lastRenderedPageBreak/>
        <w:t>программы начального общего образования, - менее 60 обучающихся</w:t>
      </w:r>
      <w:proofErr w:type="gramEnd"/>
      <w:r w:rsidRPr="00942E70">
        <w:rPr>
          <w:rFonts w:ascii="Times New Roman" w:eastAsia="Times New Roman" w:hAnsi="Times New Roman" w:cs="Times New Roman"/>
          <w:color w:val="000000"/>
          <w:sz w:val="24"/>
          <w:szCs w:val="24"/>
          <w:lang w:eastAsia="ru-RU"/>
        </w:rPr>
        <w:t xml:space="preserve">; </w:t>
      </w:r>
      <w:r w:rsidRPr="00942E70">
        <w:rPr>
          <w:rFonts w:ascii="Times New Roman" w:eastAsia="Times New Roman" w:hAnsi="Times New Roman" w:cs="Times New Roman"/>
          <w:color w:val="000000"/>
          <w:sz w:val="24"/>
          <w:szCs w:val="24"/>
          <w:lang w:eastAsia="ru-RU"/>
        </w:rPr>
        <w:br/>
        <w:t xml:space="preserve">для образовательных организаций, реализующих только основные общеобразовательные программы начального общего и основного общего образования, - менее 180 обучающихся; </w:t>
      </w:r>
      <w:r w:rsidRPr="00942E70">
        <w:rPr>
          <w:rFonts w:ascii="Times New Roman" w:eastAsia="Times New Roman" w:hAnsi="Times New Roman" w:cs="Times New Roman"/>
          <w:color w:val="000000"/>
          <w:sz w:val="24"/>
          <w:szCs w:val="24"/>
          <w:lang w:eastAsia="ru-RU"/>
        </w:rPr>
        <w:br/>
        <w:t>для образовательных организаций, реализующих основные общеобразовательные программы начального общего, основного общего, среднего полного общего образования, - менее 250 обучающихся.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 xml:space="preserve">Глава 4. Гарантии, меры социальной поддержки и стимулирования </w:t>
      </w:r>
      <w:proofErr w:type="gramStart"/>
      <w:r w:rsidRPr="00942E70">
        <w:rPr>
          <w:rFonts w:ascii="Times New Roman" w:eastAsia="Times New Roman" w:hAnsi="Times New Roman" w:cs="Times New Roman"/>
          <w:b/>
          <w:bCs/>
          <w:color w:val="000000"/>
          <w:sz w:val="24"/>
          <w:szCs w:val="24"/>
          <w:lang w:eastAsia="ru-RU"/>
        </w:rPr>
        <w:t>обучающихся</w:t>
      </w:r>
      <w:proofErr w:type="gramEnd"/>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 xml:space="preserve">Статья 14. Обеспечение </w:t>
      </w:r>
      <w:proofErr w:type="gramStart"/>
      <w:r w:rsidRPr="00942E70">
        <w:rPr>
          <w:rFonts w:ascii="Times New Roman" w:eastAsia="Times New Roman" w:hAnsi="Times New Roman" w:cs="Times New Roman"/>
          <w:b/>
          <w:bCs/>
          <w:color w:val="000000"/>
          <w:sz w:val="24"/>
          <w:szCs w:val="24"/>
          <w:lang w:eastAsia="ru-RU"/>
        </w:rPr>
        <w:t>обучающихся</w:t>
      </w:r>
      <w:proofErr w:type="gramEnd"/>
      <w:r w:rsidRPr="00942E70">
        <w:rPr>
          <w:rFonts w:ascii="Times New Roman" w:eastAsia="Times New Roman" w:hAnsi="Times New Roman" w:cs="Times New Roman"/>
          <w:b/>
          <w:bCs/>
          <w:color w:val="000000"/>
          <w:sz w:val="24"/>
          <w:szCs w:val="24"/>
          <w:lang w:eastAsia="ru-RU"/>
        </w:rPr>
        <w:t xml:space="preserve"> учебниками и учебными пособиями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proofErr w:type="gramStart"/>
      <w:r w:rsidRPr="00942E70">
        <w:rPr>
          <w:rFonts w:ascii="Times New Roman" w:eastAsia="Times New Roman" w:hAnsi="Times New Roman" w:cs="Times New Roman"/>
          <w:color w:val="000000"/>
          <w:sz w:val="24"/>
          <w:szCs w:val="24"/>
          <w:lang w:eastAsia="ru-RU"/>
        </w:rPr>
        <w:t>Обучающимся</w:t>
      </w:r>
      <w:proofErr w:type="gramEnd"/>
      <w:r w:rsidRPr="00942E70">
        <w:rPr>
          <w:rFonts w:ascii="Times New Roman" w:eastAsia="Times New Roman" w:hAnsi="Times New Roman" w:cs="Times New Roman"/>
          <w:color w:val="000000"/>
          <w:sz w:val="24"/>
          <w:szCs w:val="24"/>
          <w:lang w:eastAsia="ru-RU"/>
        </w:rPr>
        <w:t>, осваивающим основные образовательные программы за счет средств областного бюджета и местных бюджетов в пределах федеральных государственных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15. Обеспечение питанием и имуществом обучающихся с ограниченными возможностями здоровья, детей-сирот и детей, оставшихся без попечения родителей</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1. Право на бесплатное питание в государственных образовательных организациях Рязанской области имеют:</w:t>
      </w:r>
      <w:r w:rsidRPr="00942E70">
        <w:rPr>
          <w:rFonts w:ascii="Times New Roman" w:eastAsia="Times New Roman" w:hAnsi="Times New Roman" w:cs="Times New Roman"/>
          <w:color w:val="000000"/>
          <w:sz w:val="24"/>
          <w:szCs w:val="24"/>
          <w:lang w:eastAsia="ru-RU"/>
        </w:rPr>
        <w:br/>
        <w:t>1) обучающиеся с ограниченными возможностями здоровья;</w:t>
      </w:r>
      <w:r w:rsidRPr="00942E70">
        <w:rPr>
          <w:rFonts w:ascii="Times New Roman" w:eastAsia="Times New Roman" w:hAnsi="Times New Roman" w:cs="Times New Roman"/>
          <w:color w:val="000000"/>
          <w:sz w:val="24"/>
          <w:szCs w:val="24"/>
          <w:lang w:eastAsia="ru-RU"/>
        </w:rPr>
        <w:br/>
        <w:t>2) дети-сироты и дети, оставшиеся без попечения родителей.</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2. Обеспечение питанием обучающихся в государственных образовательных организациях Рязанской области за счет средств областного бюджета осуществляется в порядке, установленном Правительством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3. Обучающиеся из числа детей-сирот и детей, оставшихся без попечения родителей,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в порядке, установленном законодательством Российской Федерации и законодательством Рязанской области. Иные обучающиеся с ограниченными возможностями здоровья обеспечиваются бесплатным двухразовым питанием.</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 xml:space="preserve">Статья 16. Компенсация стоимости питания </w:t>
      </w:r>
      <w:proofErr w:type="gramStart"/>
      <w:r w:rsidRPr="00942E70">
        <w:rPr>
          <w:rFonts w:ascii="Times New Roman" w:eastAsia="Times New Roman" w:hAnsi="Times New Roman" w:cs="Times New Roman"/>
          <w:b/>
          <w:bCs/>
          <w:color w:val="000000"/>
          <w:sz w:val="24"/>
          <w:szCs w:val="24"/>
          <w:lang w:eastAsia="ru-RU"/>
        </w:rPr>
        <w:t>обучающимся</w:t>
      </w:r>
      <w:proofErr w:type="gramEnd"/>
      <w:r w:rsidRPr="00942E70">
        <w:rPr>
          <w:rFonts w:ascii="Times New Roman" w:eastAsia="Times New Roman" w:hAnsi="Times New Roman" w:cs="Times New Roman"/>
          <w:b/>
          <w:bCs/>
          <w:color w:val="000000"/>
          <w:sz w:val="24"/>
          <w:szCs w:val="24"/>
          <w:lang w:eastAsia="ru-RU"/>
        </w:rPr>
        <w:t xml:space="preserve"> в государственных профессиональных образовательных организациях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1. Компенсация стоимости питания устанавливается обучающимся по очной форме в государственных профессиональных образовательных организациях Рязанской области, за исключением обучающихся в указанных организациях, состоящих на полном государственном обеспечении.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 xml:space="preserve">2. Размер и порядок предоставления за счет </w:t>
      </w:r>
      <w:proofErr w:type="gramStart"/>
      <w:r w:rsidRPr="00942E70">
        <w:rPr>
          <w:rFonts w:ascii="Times New Roman" w:eastAsia="Times New Roman" w:hAnsi="Times New Roman" w:cs="Times New Roman"/>
          <w:color w:val="000000"/>
          <w:sz w:val="24"/>
          <w:szCs w:val="24"/>
          <w:lang w:eastAsia="ru-RU"/>
        </w:rPr>
        <w:t>средств областного бюджета компенсации стоимости питания</w:t>
      </w:r>
      <w:proofErr w:type="gramEnd"/>
      <w:r w:rsidRPr="00942E70">
        <w:rPr>
          <w:rFonts w:ascii="Times New Roman" w:eastAsia="Times New Roman" w:hAnsi="Times New Roman" w:cs="Times New Roman"/>
          <w:color w:val="000000"/>
          <w:sz w:val="24"/>
          <w:szCs w:val="24"/>
          <w:lang w:eastAsia="ru-RU"/>
        </w:rPr>
        <w:t xml:space="preserve"> обучающимся в государственных профессиональных образовательных организациях Рязанской области устанавливаются Правительством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17. Стипендии и иные выплаты</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 xml:space="preserve">1. Обучающимся в государственных профессиональных образовательных </w:t>
      </w:r>
      <w:proofErr w:type="gramStart"/>
      <w:r w:rsidRPr="00942E70">
        <w:rPr>
          <w:rFonts w:ascii="Times New Roman" w:eastAsia="Times New Roman" w:hAnsi="Times New Roman" w:cs="Times New Roman"/>
          <w:color w:val="000000"/>
          <w:sz w:val="24"/>
          <w:szCs w:val="24"/>
          <w:lang w:eastAsia="ru-RU"/>
        </w:rPr>
        <w:t>организациях</w:t>
      </w:r>
      <w:proofErr w:type="gramEnd"/>
      <w:r w:rsidRPr="00942E70">
        <w:rPr>
          <w:rFonts w:ascii="Times New Roman" w:eastAsia="Times New Roman" w:hAnsi="Times New Roman" w:cs="Times New Roman"/>
          <w:color w:val="000000"/>
          <w:sz w:val="24"/>
          <w:szCs w:val="24"/>
          <w:lang w:eastAsia="ru-RU"/>
        </w:rPr>
        <w:t xml:space="preserve"> Рязанской области предоставляются стипендии в соответствии с Федеральным законом "Об образовании в Российской Федерации".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2. Порядок назначения государственной академической стипендии студентам, государственной социальной стипендии студентам, обучающимся по очной форме обучения за счет средств областного бюджета, нормативы для формирования стипендиального фонда за счет средств областного бюджета устанавливаются Правительством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3. В Рязанской области за счет средств областного бюджета Губернатором Рязанской области учреждаются именные стипендии.</w:t>
      </w:r>
      <w:r w:rsidRPr="00942E70">
        <w:rPr>
          <w:rFonts w:ascii="Times New Roman" w:eastAsia="Times New Roman" w:hAnsi="Times New Roman" w:cs="Times New Roman"/>
          <w:color w:val="000000"/>
          <w:sz w:val="24"/>
          <w:szCs w:val="24"/>
          <w:lang w:eastAsia="ru-RU"/>
        </w:rPr>
        <w:br/>
      </w:r>
      <w:r w:rsidRPr="00942E70">
        <w:rPr>
          <w:rFonts w:ascii="Times New Roman" w:eastAsia="Times New Roman" w:hAnsi="Times New Roman" w:cs="Times New Roman"/>
          <w:color w:val="000000"/>
          <w:sz w:val="24"/>
          <w:szCs w:val="24"/>
          <w:lang w:eastAsia="ru-RU"/>
        </w:rPr>
        <w:lastRenderedPageBreak/>
        <w:t>Размеры и условия выплаты именных стипендий устанавливаются Губернатором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4. Государственные профессиональные образовательные организации Рязанской области вправе устанавливать за счет средств, полученных от приносящей доход деятельности, различные виды материальной поддержки обучающихся.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18. Организация обучения отдельных категорий детей с ограниченными возможностями здоровья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 xml:space="preserve">1. </w:t>
      </w:r>
      <w:proofErr w:type="gramStart"/>
      <w:r w:rsidRPr="00942E70">
        <w:rPr>
          <w:rFonts w:ascii="Times New Roman" w:eastAsia="Times New Roman" w:hAnsi="Times New Roman" w:cs="Times New Roman"/>
          <w:color w:val="000000"/>
          <w:sz w:val="24"/>
          <w:szCs w:val="24"/>
          <w:lang w:eastAsia="ru-RU"/>
        </w:rPr>
        <w:t>При невозможности обучения детей-инвалидов и лиц с ограниченными возможностями здоровья в образовательных организациях органы, осуществляющие управление в сфере образования в Рязанской области, с согласия родителей (законных представителей) обеспечивают обучение детей-инвалидов и лиц с ограниченными возможностями здоровья на дому, в том числе с использованием дистанционных образовательных технологий, по основным общеобразовательным программам с предоставлением средств компьютерной техники, связи и специального комплекса программно-технических</w:t>
      </w:r>
      <w:proofErr w:type="gramEnd"/>
      <w:r w:rsidRPr="00942E70">
        <w:rPr>
          <w:rFonts w:ascii="Times New Roman" w:eastAsia="Times New Roman" w:hAnsi="Times New Roman" w:cs="Times New Roman"/>
          <w:color w:val="000000"/>
          <w:sz w:val="24"/>
          <w:szCs w:val="24"/>
          <w:lang w:eastAsia="ru-RU"/>
        </w:rPr>
        <w:t xml:space="preserve"> средств.</w:t>
      </w:r>
      <w:r w:rsidRPr="00942E70">
        <w:rPr>
          <w:rFonts w:ascii="Times New Roman" w:eastAsia="Times New Roman" w:hAnsi="Times New Roman" w:cs="Times New Roman"/>
          <w:color w:val="000000"/>
          <w:sz w:val="24"/>
          <w:szCs w:val="24"/>
          <w:lang w:eastAsia="ru-RU"/>
        </w:rPr>
        <w:br/>
        <w:t>На период обучения детей-инвалидов и лиц с ограниченными возможностями здоровья на дому с использованием дистанционных образовательных технологий предоставляются на безвозмездной основе средства компьютерной техники, связи и специальный комплекс программно-технических средств.</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 xml:space="preserve">2.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942E70">
        <w:rPr>
          <w:rFonts w:ascii="Times New Roman" w:eastAsia="Times New Roman" w:hAnsi="Times New Roman" w:cs="Times New Roman"/>
          <w:color w:val="000000"/>
          <w:sz w:val="24"/>
          <w:szCs w:val="24"/>
          <w:lang w:eastAsia="ru-RU"/>
        </w:rPr>
        <w:t>обучения</w:t>
      </w:r>
      <w:proofErr w:type="gramEnd"/>
      <w:r w:rsidRPr="00942E70">
        <w:rPr>
          <w:rFonts w:ascii="Times New Roman" w:eastAsia="Times New Roman" w:hAnsi="Times New Roman" w:cs="Times New Roman"/>
          <w:color w:val="000000"/>
          <w:sz w:val="24"/>
          <w:szCs w:val="24"/>
          <w:lang w:eastAsia="ru-RU"/>
        </w:rPr>
        <w:t xml:space="preserve"> по основным общеобразовательным программам на дому или в медицинских организациях устанавливается Правительством Рязанской области. Указанный порядок должен гарантировать доступность </w:t>
      </w:r>
      <w:proofErr w:type="gramStart"/>
      <w:r w:rsidRPr="00942E70">
        <w:rPr>
          <w:rFonts w:ascii="Times New Roman" w:eastAsia="Times New Roman" w:hAnsi="Times New Roman" w:cs="Times New Roman"/>
          <w:color w:val="000000"/>
          <w:sz w:val="24"/>
          <w:szCs w:val="24"/>
          <w:lang w:eastAsia="ru-RU"/>
        </w:rPr>
        <w:t>обучения</w:t>
      </w:r>
      <w:proofErr w:type="gramEnd"/>
      <w:r w:rsidRPr="00942E70">
        <w:rPr>
          <w:rFonts w:ascii="Times New Roman" w:eastAsia="Times New Roman" w:hAnsi="Times New Roman" w:cs="Times New Roman"/>
          <w:color w:val="000000"/>
          <w:sz w:val="24"/>
          <w:szCs w:val="24"/>
          <w:lang w:eastAsia="ru-RU"/>
        </w:rPr>
        <w:t xml:space="preserve"> по основным общеобразовательным программам на дому или в медицинских организациях для всех обучающихся, нуждающихся в длительном лечении, а также детей-инвалидов, проживающих на территории Рязанской области. </w:t>
      </w:r>
      <w:r w:rsidRPr="00942E70">
        <w:rPr>
          <w:rFonts w:ascii="Times New Roman" w:eastAsia="Times New Roman" w:hAnsi="Times New Roman" w:cs="Times New Roman"/>
          <w:color w:val="000000"/>
          <w:sz w:val="24"/>
          <w:szCs w:val="24"/>
          <w:lang w:eastAsia="ru-RU"/>
        </w:rPr>
        <w:br/>
        <w:t>Размеры компенсации затрат родителей (законных представителей) детей-инвалидов на эти цели устанавливаются Правительством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 xml:space="preserve">3. </w:t>
      </w:r>
      <w:proofErr w:type="gramStart"/>
      <w:r w:rsidRPr="00942E70">
        <w:rPr>
          <w:rFonts w:ascii="Times New Roman" w:eastAsia="Times New Roman" w:hAnsi="Times New Roman" w:cs="Times New Roman"/>
          <w:color w:val="000000"/>
          <w:sz w:val="24"/>
          <w:szCs w:val="24"/>
          <w:lang w:eastAsia="ru-RU"/>
        </w:rPr>
        <w:t>Детям-инвалидам, завершившим обучение по образовательным программам общего образования на дому с использованием дистанционных образовательных технологий, предоставляется право использования предоставленных им на безвозмездной основе средств компьютерной техники, связи и специального комплекса программно-технических средств на период их поступления и продолжения обучения с использованием дистанционных образовательных технологий в образовательных организациях по основным профессиональным образовательным программам и основным программам профессионального обучения.</w:t>
      </w:r>
      <w:proofErr w:type="gramEnd"/>
      <w:r w:rsidRPr="00942E70">
        <w:rPr>
          <w:rFonts w:ascii="Times New Roman" w:eastAsia="Times New Roman" w:hAnsi="Times New Roman" w:cs="Times New Roman"/>
          <w:color w:val="000000"/>
          <w:sz w:val="24"/>
          <w:szCs w:val="24"/>
          <w:lang w:eastAsia="ru-RU"/>
        </w:rPr>
        <w:t xml:space="preserve"> Указанное право может быть реализовано в год завершения детьми-инвалидами </w:t>
      </w:r>
      <w:proofErr w:type="gramStart"/>
      <w:r w:rsidRPr="00942E70">
        <w:rPr>
          <w:rFonts w:ascii="Times New Roman" w:eastAsia="Times New Roman" w:hAnsi="Times New Roman" w:cs="Times New Roman"/>
          <w:color w:val="000000"/>
          <w:sz w:val="24"/>
          <w:szCs w:val="24"/>
          <w:lang w:eastAsia="ru-RU"/>
        </w:rPr>
        <w:t>обучения по</w:t>
      </w:r>
      <w:proofErr w:type="gramEnd"/>
      <w:r w:rsidRPr="00942E70">
        <w:rPr>
          <w:rFonts w:ascii="Times New Roman" w:eastAsia="Times New Roman" w:hAnsi="Times New Roman" w:cs="Times New Roman"/>
          <w:color w:val="000000"/>
          <w:sz w:val="24"/>
          <w:szCs w:val="24"/>
          <w:lang w:eastAsia="ru-RU"/>
        </w:rPr>
        <w:t xml:space="preserve"> образовательным программам общего образования. </w:t>
      </w:r>
      <w:r w:rsidRPr="00942E70">
        <w:rPr>
          <w:rFonts w:ascii="Times New Roman" w:eastAsia="Times New Roman" w:hAnsi="Times New Roman" w:cs="Times New Roman"/>
          <w:color w:val="000000"/>
          <w:sz w:val="24"/>
          <w:szCs w:val="24"/>
          <w:lang w:eastAsia="ru-RU"/>
        </w:rPr>
        <w:br/>
        <w:t>Порядок реализации детьми-инвалидами права, указанного в абзаце первом настоящей части, устанавливается Правительством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19. Особенности получения образования лицами, проявившими выдающиеся способности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 xml:space="preserve">1. </w:t>
      </w:r>
      <w:proofErr w:type="gramStart"/>
      <w:r w:rsidRPr="00942E70">
        <w:rPr>
          <w:rFonts w:ascii="Times New Roman" w:eastAsia="Times New Roman" w:hAnsi="Times New Roman" w:cs="Times New Roman"/>
          <w:color w:val="000000"/>
          <w:sz w:val="24"/>
          <w:szCs w:val="24"/>
          <w:lang w:eastAsia="ru-RU"/>
        </w:rPr>
        <w:t>В целях выявления и поддержки лиц, проявивших выдающиеся способности, уполномоченным органом в сфере образования и иными уполномоченными центральными исполнительными органами государственной власти Рязанской области, осуществляющими функции и полномочия учредителя в отношении образовательных организаций Рязанской области, организуются и проводятся олимпиады и иные интеллектуальные и (или) творческие конкурсы, физкультурные и спортивные мероприятия (далее - конкурсы), направленные на выявление и развитие у обучающихся интеллектуальных</w:t>
      </w:r>
      <w:proofErr w:type="gramEnd"/>
      <w:r w:rsidRPr="00942E70">
        <w:rPr>
          <w:rFonts w:ascii="Times New Roman" w:eastAsia="Times New Roman" w:hAnsi="Times New Roman" w:cs="Times New Roman"/>
          <w:color w:val="000000"/>
          <w:sz w:val="24"/>
          <w:szCs w:val="24"/>
          <w:lang w:eastAsia="ru-RU"/>
        </w:rPr>
        <w:t xml:space="preserve"> и творческих способностей, способностей к занятиям физической </w:t>
      </w:r>
      <w:r w:rsidRPr="00942E70">
        <w:rPr>
          <w:rFonts w:ascii="Times New Roman" w:eastAsia="Times New Roman" w:hAnsi="Times New Roman" w:cs="Times New Roman"/>
          <w:color w:val="000000"/>
          <w:sz w:val="24"/>
          <w:szCs w:val="24"/>
          <w:lang w:eastAsia="ru-RU"/>
        </w:rPr>
        <w:lastRenderedPageBreak/>
        <w:t>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 xml:space="preserve">2. </w:t>
      </w:r>
      <w:proofErr w:type="gramStart"/>
      <w:r w:rsidRPr="00942E70">
        <w:rPr>
          <w:rFonts w:ascii="Times New Roman" w:eastAsia="Times New Roman" w:hAnsi="Times New Roman" w:cs="Times New Roman"/>
          <w:color w:val="000000"/>
          <w:sz w:val="24"/>
          <w:szCs w:val="24"/>
          <w:lang w:eastAsia="ru-RU"/>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государственных образовательных организациях Рязанской области создаются специализированные структурные подразделения, а также действуют государственные образовательные организации Рязанской области,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w:t>
      </w:r>
      <w:proofErr w:type="gramEnd"/>
      <w:r w:rsidRPr="00942E70">
        <w:rPr>
          <w:rFonts w:ascii="Times New Roman" w:eastAsia="Times New Roman" w:hAnsi="Times New Roman" w:cs="Times New Roman"/>
          <w:color w:val="000000"/>
          <w:sz w:val="24"/>
          <w:szCs w:val="24"/>
          <w:lang w:eastAsia="ru-RU"/>
        </w:rPr>
        <w:t xml:space="preserve"> образовательные организации). Порядок комплектования указанных специализированных структурных подразделений и нетиповых образовательных организаций обучающимися устанавливается уполномоченным органом в сфере образования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20. Мера социальной поддержки отдельных категорий обучающихся, воспитанников и учащихся образовательных организаций при проезде железнодорожным транспортом общего пользования в пригородном сообщении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 xml:space="preserve">1. </w:t>
      </w:r>
      <w:proofErr w:type="gramStart"/>
      <w:r w:rsidRPr="00942E70">
        <w:rPr>
          <w:rFonts w:ascii="Times New Roman" w:eastAsia="Times New Roman" w:hAnsi="Times New Roman" w:cs="Times New Roman"/>
          <w:color w:val="000000"/>
          <w:sz w:val="24"/>
          <w:szCs w:val="24"/>
          <w:lang w:eastAsia="ru-RU"/>
        </w:rPr>
        <w:t>Воспитанникам и учащимся общеобразовательных организаций в возрасте старше 7 лет, обучающимся по очной форме обучения в профессиональных образовательных организациях и образовательных организациях высшего образования предоставляется мера социальной поддержки в форме 50-процентной скидки от действующего тарифа при оплате на территории Рязанской области проезда железнодорожным транспортом общего пользования в пригородном сообщении в период с 1 сентября по 15 июня включительно.</w:t>
      </w:r>
      <w:proofErr w:type="gramEnd"/>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 xml:space="preserve">2. </w:t>
      </w:r>
      <w:proofErr w:type="gramStart"/>
      <w:r w:rsidRPr="00942E70">
        <w:rPr>
          <w:rFonts w:ascii="Times New Roman" w:eastAsia="Times New Roman" w:hAnsi="Times New Roman" w:cs="Times New Roman"/>
          <w:color w:val="000000"/>
          <w:sz w:val="24"/>
          <w:szCs w:val="24"/>
          <w:lang w:eastAsia="ru-RU"/>
        </w:rPr>
        <w:t>В связи с предоставлением меры социальной поддержки, установленной частью 1 настоящей статьи, предоставляются субсидии из областного бюджета соответствующим получателям на возмещение недополученных доходов в случаях и порядке, установленных законом Рязанской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Рязанской области.</w:t>
      </w:r>
      <w:proofErr w:type="gramEnd"/>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Глава 5. Социальные гарантии педагогическим работникам</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21. Компенсация расходов на оплату жилых помещений и коммунальных услуг</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proofErr w:type="gramStart"/>
      <w:r w:rsidRPr="00942E70">
        <w:rPr>
          <w:rFonts w:ascii="Times New Roman" w:eastAsia="Times New Roman" w:hAnsi="Times New Roman" w:cs="Times New Roman"/>
          <w:color w:val="000000"/>
          <w:sz w:val="24"/>
          <w:szCs w:val="24"/>
          <w:lang w:eastAsia="ru-RU"/>
        </w:rPr>
        <w:t>Педагогическим работникам государственных образовательных организаций и муниципальных образовательных организаций, расположенных в сельской местности и рабочих поселках (поселках городского типа), предоставляется компенсация расходов на оплату жилых помещений и коммунальных услуг в соответствии с Законом Рязанской области от 13 сентября 2006 года № 101-ОЗ "О предоставлении компенсаций по оплате жилых помещений и коммунальных услуг отдельным категориям специалистов в сельской местности и рабочих поселках</w:t>
      </w:r>
      <w:proofErr w:type="gramEnd"/>
      <w:r w:rsidRPr="00942E70">
        <w:rPr>
          <w:rFonts w:ascii="Times New Roman" w:eastAsia="Times New Roman" w:hAnsi="Times New Roman" w:cs="Times New Roman"/>
          <w:color w:val="000000"/>
          <w:sz w:val="24"/>
          <w:szCs w:val="24"/>
          <w:lang w:eastAsia="ru-RU"/>
        </w:rPr>
        <w:t xml:space="preserve"> (</w:t>
      </w:r>
      <w:proofErr w:type="gramStart"/>
      <w:r w:rsidRPr="00942E70">
        <w:rPr>
          <w:rFonts w:ascii="Times New Roman" w:eastAsia="Times New Roman" w:hAnsi="Times New Roman" w:cs="Times New Roman"/>
          <w:color w:val="000000"/>
          <w:sz w:val="24"/>
          <w:szCs w:val="24"/>
          <w:lang w:eastAsia="ru-RU"/>
        </w:rPr>
        <w:t>поселках</w:t>
      </w:r>
      <w:proofErr w:type="gramEnd"/>
      <w:r w:rsidRPr="00942E70">
        <w:rPr>
          <w:rFonts w:ascii="Times New Roman" w:eastAsia="Times New Roman" w:hAnsi="Times New Roman" w:cs="Times New Roman"/>
          <w:color w:val="000000"/>
          <w:sz w:val="24"/>
          <w:szCs w:val="24"/>
          <w:lang w:eastAsia="ru-RU"/>
        </w:rPr>
        <w:t xml:space="preserve"> городского типа)".</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22. Компенсация за работу по подготовке и проведению единого государственного экзамена</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1. Педагогическим работникам образовательных организаций, участвующим по решению уполномоченного органа в сфере образования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 xml:space="preserve">2.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w:t>
      </w:r>
      <w:r w:rsidRPr="00942E70">
        <w:rPr>
          <w:rFonts w:ascii="Times New Roman" w:eastAsia="Times New Roman" w:hAnsi="Times New Roman" w:cs="Times New Roman"/>
          <w:color w:val="000000"/>
          <w:sz w:val="24"/>
          <w:szCs w:val="24"/>
          <w:lang w:eastAsia="ru-RU"/>
        </w:rPr>
        <w:lastRenderedPageBreak/>
        <w:t>государственного экзамена. Размер и порядок выплаты указанной компенсации устанавливаются Правительством Рязанской области за счет средств областного бюджета, выделяемых на проведение единого государственного экзамена.</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23. Иные социальные гарантии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Педагогическим работникам предоставляются иные социальные гарантии, установленные законодательством Российской Федерации и законодательством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Глава 6. Заключительные положения</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 xml:space="preserve">Статья 24. О признании </w:t>
      </w:r>
      <w:proofErr w:type="gramStart"/>
      <w:r w:rsidRPr="00942E70">
        <w:rPr>
          <w:rFonts w:ascii="Times New Roman" w:eastAsia="Times New Roman" w:hAnsi="Times New Roman" w:cs="Times New Roman"/>
          <w:b/>
          <w:bCs/>
          <w:color w:val="000000"/>
          <w:sz w:val="24"/>
          <w:szCs w:val="24"/>
          <w:lang w:eastAsia="ru-RU"/>
        </w:rPr>
        <w:t>утратившими</w:t>
      </w:r>
      <w:proofErr w:type="gramEnd"/>
      <w:r w:rsidRPr="00942E70">
        <w:rPr>
          <w:rFonts w:ascii="Times New Roman" w:eastAsia="Times New Roman" w:hAnsi="Times New Roman" w:cs="Times New Roman"/>
          <w:b/>
          <w:bCs/>
          <w:color w:val="000000"/>
          <w:sz w:val="24"/>
          <w:szCs w:val="24"/>
          <w:lang w:eastAsia="ru-RU"/>
        </w:rPr>
        <w:t xml:space="preserve"> силу отдельных законодательных актов (положений законодательных актов)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Со дня вступления в силу настоящего Закона признать утратившими силу:</w:t>
      </w:r>
      <w:r w:rsidRPr="00942E70">
        <w:rPr>
          <w:rFonts w:ascii="Times New Roman" w:eastAsia="Times New Roman" w:hAnsi="Times New Roman" w:cs="Times New Roman"/>
          <w:color w:val="000000"/>
          <w:sz w:val="24"/>
          <w:szCs w:val="24"/>
          <w:lang w:eastAsia="ru-RU"/>
        </w:rPr>
        <w:br/>
        <w:t>1) Закон Рязанской области от 7 мая 2009 года № 47-ОЗ "Об образовании в Рязанской области";</w:t>
      </w:r>
      <w:r w:rsidRPr="00942E70">
        <w:rPr>
          <w:rFonts w:ascii="Times New Roman" w:eastAsia="Times New Roman" w:hAnsi="Times New Roman" w:cs="Times New Roman"/>
          <w:color w:val="000000"/>
          <w:sz w:val="24"/>
          <w:szCs w:val="24"/>
          <w:lang w:eastAsia="ru-RU"/>
        </w:rPr>
        <w:br/>
      </w:r>
      <w:proofErr w:type="gramStart"/>
      <w:r w:rsidRPr="00942E70">
        <w:rPr>
          <w:rFonts w:ascii="Times New Roman" w:eastAsia="Times New Roman" w:hAnsi="Times New Roman" w:cs="Times New Roman"/>
          <w:color w:val="000000"/>
          <w:sz w:val="24"/>
          <w:szCs w:val="24"/>
          <w:lang w:eastAsia="ru-RU"/>
        </w:rPr>
        <w:t>2) статью 1 Закона Рязанской области от 8 октября 2009 года № 124-ОЗ "О внесении изменений в статью 14 Закона Рязанской области "Об образовании в Рязанской области" и Закон Рязанской области "О наделении органов местного самоуправления отдельными государственными полномочиями Рязанской области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roofErr w:type="gramEnd"/>
      <w:r w:rsidRPr="00942E70">
        <w:rPr>
          <w:rFonts w:ascii="Times New Roman" w:eastAsia="Times New Roman" w:hAnsi="Times New Roman" w:cs="Times New Roman"/>
          <w:color w:val="000000"/>
          <w:sz w:val="24"/>
          <w:szCs w:val="24"/>
          <w:lang w:eastAsia="ru-RU"/>
        </w:rPr>
        <w:br/>
        <w:t>3) Закон Рязанской области от 28 декабря 2009 года № 186-ОЗ "О внесении изменений в статьи 9 и 14 Закона Рязанской области "Об образовании в Рязанской области";</w:t>
      </w:r>
      <w:r w:rsidRPr="00942E70">
        <w:rPr>
          <w:rFonts w:ascii="Times New Roman" w:eastAsia="Times New Roman" w:hAnsi="Times New Roman" w:cs="Times New Roman"/>
          <w:color w:val="000000"/>
          <w:sz w:val="24"/>
          <w:szCs w:val="24"/>
          <w:lang w:eastAsia="ru-RU"/>
        </w:rPr>
        <w:br/>
        <w:t>4) Закон Рязанской области от 16 апреля 2010 года № 37-ОЗ "О внесении изменений в Закон Рязанской области "Об образовании в Рязанской области";</w:t>
      </w:r>
      <w:r w:rsidRPr="00942E70">
        <w:rPr>
          <w:rFonts w:ascii="Times New Roman" w:eastAsia="Times New Roman" w:hAnsi="Times New Roman" w:cs="Times New Roman"/>
          <w:color w:val="000000"/>
          <w:sz w:val="24"/>
          <w:szCs w:val="24"/>
          <w:lang w:eastAsia="ru-RU"/>
        </w:rPr>
        <w:br/>
        <w:t>5) Закон Рязанской области от 6 декабря 2010 года № 147-ОЗ "О внесении изменения в Закон Рязанской области "Об образовании в Рязанской области";</w:t>
      </w:r>
      <w:r w:rsidRPr="00942E70">
        <w:rPr>
          <w:rFonts w:ascii="Times New Roman" w:eastAsia="Times New Roman" w:hAnsi="Times New Roman" w:cs="Times New Roman"/>
          <w:color w:val="000000"/>
          <w:sz w:val="24"/>
          <w:szCs w:val="24"/>
          <w:lang w:eastAsia="ru-RU"/>
        </w:rPr>
        <w:br/>
        <w:t>6) Закон Рязанской области от 24 марта 2011 года № 16-ОЗ "О внесении изменений в Закон Рязанской области "Об образовании в Рязанской области";</w:t>
      </w:r>
      <w:r w:rsidRPr="00942E70">
        <w:rPr>
          <w:rFonts w:ascii="Times New Roman" w:eastAsia="Times New Roman" w:hAnsi="Times New Roman" w:cs="Times New Roman"/>
          <w:color w:val="000000"/>
          <w:sz w:val="24"/>
          <w:szCs w:val="24"/>
          <w:lang w:eastAsia="ru-RU"/>
        </w:rPr>
        <w:br/>
        <w:t>7) Закон Рязанской области от 16 июля 2012 года № 49-ОЗ "О внесении изменений в Закон Рязанской области "Об образовании в Рязанской области";</w:t>
      </w:r>
      <w:r w:rsidRPr="00942E70">
        <w:rPr>
          <w:rFonts w:ascii="Times New Roman" w:eastAsia="Times New Roman" w:hAnsi="Times New Roman" w:cs="Times New Roman"/>
          <w:color w:val="000000"/>
          <w:sz w:val="24"/>
          <w:szCs w:val="24"/>
          <w:lang w:eastAsia="ru-RU"/>
        </w:rPr>
        <w:br/>
        <w:t>8) Закон Рязанской области от 12 апреля 2013 года № 15-ОЗ "О внесении изменений в статью 21.1 Закона Рязанской области "Об образовании в Рязанской области";</w:t>
      </w:r>
      <w:r w:rsidRPr="00942E70">
        <w:rPr>
          <w:rFonts w:ascii="Times New Roman" w:eastAsia="Times New Roman" w:hAnsi="Times New Roman" w:cs="Times New Roman"/>
          <w:color w:val="000000"/>
          <w:sz w:val="24"/>
          <w:szCs w:val="24"/>
          <w:lang w:eastAsia="ru-RU"/>
        </w:rPr>
        <w:br/>
        <w:t xml:space="preserve">9) Закон Рязанской области от 29 декабря 2004 года № 161-ОЗ "Об определении размеров и условий выплаты стипендий </w:t>
      </w:r>
      <w:proofErr w:type="gramStart"/>
      <w:r w:rsidRPr="00942E70">
        <w:rPr>
          <w:rFonts w:ascii="Times New Roman" w:eastAsia="Times New Roman" w:hAnsi="Times New Roman" w:cs="Times New Roman"/>
          <w:color w:val="000000"/>
          <w:sz w:val="24"/>
          <w:szCs w:val="24"/>
          <w:lang w:eastAsia="ru-RU"/>
        </w:rPr>
        <w:t>обучающимся</w:t>
      </w:r>
      <w:proofErr w:type="gramEnd"/>
      <w:r w:rsidRPr="00942E70">
        <w:rPr>
          <w:rFonts w:ascii="Times New Roman" w:eastAsia="Times New Roman" w:hAnsi="Times New Roman" w:cs="Times New Roman"/>
          <w:color w:val="000000"/>
          <w:sz w:val="24"/>
          <w:szCs w:val="24"/>
          <w:lang w:eastAsia="ru-RU"/>
        </w:rPr>
        <w:t xml:space="preserve"> в учреждениях начального профессионального и среднего профессионального образования в Рязанской области";</w:t>
      </w:r>
      <w:r w:rsidRPr="00942E70">
        <w:rPr>
          <w:rFonts w:ascii="Times New Roman" w:eastAsia="Times New Roman" w:hAnsi="Times New Roman" w:cs="Times New Roman"/>
          <w:color w:val="000000"/>
          <w:sz w:val="24"/>
          <w:szCs w:val="24"/>
          <w:lang w:eastAsia="ru-RU"/>
        </w:rPr>
        <w:br/>
        <w:t xml:space="preserve">10) Закон Рязанской области от 13 марта 2006 года № 17-ОЗ "О внесении изменения в статью 1 Закона Рязанской области "Об установлении размеров стипендий </w:t>
      </w:r>
      <w:proofErr w:type="gramStart"/>
      <w:r w:rsidRPr="00942E70">
        <w:rPr>
          <w:rFonts w:ascii="Times New Roman" w:eastAsia="Times New Roman" w:hAnsi="Times New Roman" w:cs="Times New Roman"/>
          <w:color w:val="000000"/>
          <w:sz w:val="24"/>
          <w:szCs w:val="24"/>
          <w:lang w:eastAsia="ru-RU"/>
        </w:rPr>
        <w:t>обучающимся</w:t>
      </w:r>
      <w:proofErr w:type="gramEnd"/>
      <w:r w:rsidRPr="00942E70">
        <w:rPr>
          <w:rFonts w:ascii="Times New Roman" w:eastAsia="Times New Roman" w:hAnsi="Times New Roman" w:cs="Times New Roman"/>
          <w:color w:val="000000"/>
          <w:sz w:val="24"/>
          <w:szCs w:val="24"/>
          <w:lang w:eastAsia="ru-RU"/>
        </w:rPr>
        <w:t xml:space="preserve"> в учреждениях начального профессионального и среднего профессионального образования Рязанской области"; </w:t>
      </w:r>
      <w:r w:rsidRPr="00942E70">
        <w:rPr>
          <w:rFonts w:ascii="Times New Roman" w:eastAsia="Times New Roman" w:hAnsi="Times New Roman" w:cs="Times New Roman"/>
          <w:color w:val="000000"/>
          <w:sz w:val="24"/>
          <w:szCs w:val="24"/>
          <w:lang w:eastAsia="ru-RU"/>
        </w:rPr>
        <w:br/>
        <w:t xml:space="preserve">11) Закон Рязанской области от 17 октября 2007 года № 155-ОЗ "О внесении изменения в статью 1 Закона Рязанской области "Об установлении размеров стипендий </w:t>
      </w:r>
      <w:proofErr w:type="gramStart"/>
      <w:r w:rsidRPr="00942E70">
        <w:rPr>
          <w:rFonts w:ascii="Times New Roman" w:eastAsia="Times New Roman" w:hAnsi="Times New Roman" w:cs="Times New Roman"/>
          <w:color w:val="000000"/>
          <w:sz w:val="24"/>
          <w:szCs w:val="24"/>
          <w:lang w:eastAsia="ru-RU"/>
        </w:rPr>
        <w:t>обучающимся</w:t>
      </w:r>
      <w:proofErr w:type="gramEnd"/>
      <w:r w:rsidRPr="00942E70">
        <w:rPr>
          <w:rFonts w:ascii="Times New Roman" w:eastAsia="Times New Roman" w:hAnsi="Times New Roman" w:cs="Times New Roman"/>
          <w:color w:val="000000"/>
          <w:sz w:val="24"/>
          <w:szCs w:val="24"/>
          <w:lang w:eastAsia="ru-RU"/>
        </w:rPr>
        <w:t xml:space="preserve"> в учреждениях начального профессионального и среднего профессионального образования Рязанской области";</w:t>
      </w:r>
      <w:r w:rsidRPr="00942E70">
        <w:rPr>
          <w:rFonts w:ascii="Times New Roman" w:eastAsia="Times New Roman" w:hAnsi="Times New Roman" w:cs="Times New Roman"/>
          <w:color w:val="000000"/>
          <w:sz w:val="24"/>
          <w:szCs w:val="24"/>
          <w:lang w:eastAsia="ru-RU"/>
        </w:rPr>
        <w:br/>
        <w:t xml:space="preserve">12) Закон Рязанской области от 7 ноября 2008 года № 160-ОЗ "О внесении изменения в статью 1 Закона Рязанской области "Об установлении размеров стипендий </w:t>
      </w:r>
      <w:proofErr w:type="gramStart"/>
      <w:r w:rsidRPr="00942E70">
        <w:rPr>
          <w:rFonts w:ascii="Times New Roman" w:eastAsia="Times New Roman" w:hAnsi="Times New Roman" w:cs="Times New Roman"/>
          <w:color w:val="000000"/>
          <w:sz w:val="24"/>
          <w:szCs w:val="24"/>
          <w:lang w:eastAsia="ru-RU"/>
        </w:rPr>
        <w:t>обучающимся</w:t>
      </w:r>
      <w:proofErr w:type="gramEnd"/>
      <w:r w:rsidRPr="00942E70">
        <w:rPr>
          <w:rFonts w:ascii="Times New Roman" w:eastAsia="Times New Roman" w:hAnsi="Times New Roman" w:cs="Times New Roman"/>
          <w:color w:val="000000"/>
          <w:sz w:val="24"/>
          <w:szCs w:val="24"/>
          <w:lang w:eastAsia="ru-RU"/>
        </w:rPr>
        <w:t xml:space="preserve"> в учреждениях начального профессионального и среднего профессионального образования Рязанской области";</w:t>
      </w:r>
      <w:r w:rsidRPr="00942E70">
        <w:rPr>
          <w:rFonts w:ascii="Times New Roman" w:eastAsia="Times New Roman" w:hAnsi="Times New Roman" w:cs="Times New Roman"/>
          <w:color w:val="000000"/>
          <w:sz w:val="24"/>
          <w:szCs w:val="24"/>
          <w:lang w:eastAsia="ru-RU"/>
        </w:rPr>
        <w:br/>
        <w:t xml:space="preserve">13) Закон Рязанской области от 12 сентября 2011 года № 70-ОЗ "О внесении изменений в Закон Рязанской области "Об установлении размеров стипендий </w:t>
      </w:r>
      <w:proofErr w:type="gramStart"/>
      <w:r w:rsidRPr="00942E70">
        <w:rPr>
          <w:rFonts w:ascii="Times New Roman" w:eastAsia="Times New Roman" w:hAnsi="Times New Roman" w:cs="Times New Roman"/>
          <w:color w:val="000000"/>
          <w:sz w:val="24"/>
          <w:szCs w:val="24"/>
          <w:lang w:eastAsia="ru-RU"/>
        </w:rPr>
        <w:t>обучающимся</w:t>
      </w:r>
      <w:proofErr w:type="gramEnd"/>
      <w:r w:rsidRPr="00942E70">
        <w:rPr>
          <w:rFonts w:ascii="Times New Roman" w:eastAsia="Times New Roman" w:hAnsi="Times New Roman" w:cs="Times New Roman"/>
          <w:color w:val="000000"/>
          <w:sz w:val="24"/>
          <w:szCs w:val="24"/>
          <w:lang w:eastAsia="ru-RU"/>
        </w:rPr>
        <w:t xml:space="preserve"> в учреждениях начального профессионального и среднего профессионального образования в Рязанской области"; </w:t>
      </w:r>
      <w:r w:rsidRPr="00942E70">
        <w:rPr>
          <w:rFonts w:ascii="Times New Roman" w:eastAsia="Times New Roman" w:hAnsi="Times New Roman" w:cs="Times New Roman"/>
          <w:color w:val="000000"/>
          <w:sz w:val="24"/>
          <w:szCs w:val="24"/>
          <w:lang w:eastAsia="ru-RU"/>
        </w:rPr>
        <w:br/>
        <w:t xml:space="preserve">14) Закон Рязанской области от 29 декабря 2012 года № 125-ОЗ "О внесении изменения в статью 1 Закона Рязанской области "Об определении размеров и условий выплаты </w:t>
      </w:r>
      <w:r w:rsidRPr="00942E70">
        <w:rPr>
          <w:rFonts w:ascii="Times New Roman" w:eastAsia="Times New Roman" w:hAnsi="Times New Roman" w:cs="Times New Roman"/>
          <w:color w:val="000000"/>
          <w:sz w:val="24"/>
          <w:szCs w:val="24"/>
          <w:lang w:eastAsia="ru-RU"/>
        </w:rPr>
        <w:lastRenderedPageBreak/>
        <w:t xml:space="preserve">стипендий </w:t>
      </w:r>
      <w:proofErr w:type="gramStart"/>
      <w:r w:rsidRPr="00942E70">
        <w:rPr>
          <w:rFonts w:ascii="Times New Roman" w:eastAsia="Times New Roman" w:hAnsi="Times New Roman" w:cs="Times New Roman"/>
          <w:color w:val="000000"/>
          <w:sz w:val="24"/>
          <w:szCs w:val="24"/>
          <w:lang w:eastAsia="ru-RU"/>
        </w:rPr>
        <w:t>обучающимся</w:t>
      </w:r>
      <w:proofErr w:type="gramEnd"/>
      <w:r w:rsidRPr="00942E70">
        <w:rPr>
          <w:rFonts w:ascii="Times New Roman" w:eastAsia="Times New Roman" w:hAnsi="Times New Roman" w:cs="Times New Roman"/>
          <w:color w:val="000000"/>
          <w:sz w:val="24"/>
          <w:szCs w:val="24"/>
          <w:lang w:eastAsia="ru-RU"/>
        </w:rPr>
        <w:t xml:space="preserve"> в учреждениях начального профессионального и среднего профессионального образования в Рязанской области";</w:t>
      </w:r>
      <w:r w:rsidRPr="00942E70">
        <w:rPr>
          <w:rFonts w:ascii="Times New Roman" w:eastAsia="Times New Roman" w:hAnsi="Times New Roman" w:cs="Times New Roman"/>
          <w:color w:val="000000"/>
          <w:sz w:val="24"/>
          <w:szCs w:val="24"/>
          <w:lang w:eastAsia="ru-RU"/>
        </w:rPr>
        <w:br/>
        <w:t xml:space="preserve">15) Закон Рязанской области от 27 июня 2005 года № 67-ОЗ "О компенсации стоимости питания </w:t>
      </w:r>
      <w:proofErr w:type="gramStart"/>
      <w:r w:rsidRPr="00942E70">
        <w:rPr>
          <w:rFonts w:ascii="Times New Roman" w:eastAsia="Times New Roman" w:hAnsi="Times New Roman" w:cs="Times New Roman"/>
          <w:color w:val="000000"/>
          <w:sz w:val="24"/>
          <w:szCs w:val="24"/>
          <w:lang w:eastAsia="ru-RU"/>
        </w:rPr>
        <w:t>обучающимся</w:t>
      </w:r>
      <w:proofErr w:type="gramEnd"/>
      <w:r w:rsidRPr="00942E70">
        <w:rPr>
          <w:rFonts w:ascii="Times New Roman" w:eastAsia="Times New Roman" w:hAnsi="Times New Roman" w:cs="Times New Roman"/>
          <w:color w:val="000000"/>
          <w:sz w:val="24"/>
          <w:szCs w:val="24"/>
          <w:lang w:eastAsia="ru-RU"/>
        </w:rPr>
        <w:t xml:space="preserve"> в областных государственных образовательных учреждениях начального профессионального и среднего профессионального образования в Рязанской области"; </w:t>
      </w:r>
      <w:r w:rsidRPr="00942E70">
        <w:rPr>
          <w:rFonts w:ascii="Times New Roman" w:eastAsia="Times New Roman" w:hAnsi="Times New Roman" w:cs="Times New Roman"/>
          <w:color w:val="000000"/>
          <w:sz w:val="24"/>
          <w:szCs w:val="24"/>
          <w:lang w:eastAsia="ru-RU"/>
        </w:rPr>
        <w:br/>
        <w:t xml:space="preserve">16) Закон Рязанской области от 15 августа 2006 года № 98-ОЗ "О внесении изменения в статью 2 Закона Рязанской области "О компенсации стоимости питания </w:t>
      </w:r>
      <w:proofErr w:type="gramStart"/>
      <w:r w:rsidRPr="00942E70">
        <w:rPr>
          <w:rFonts w:ascii="Times New Roman" w:eastAsia="Times New Roman" w:hAnsi="Times New Roman" w:cs="Times New Roman"/>
          <w:color w:val="000000"/>
          <w:sz w:val="24"/>
          <w:szCs w:val="24"/>
          <w:lang w:eastAsia="ru-RU"/>
        </w:rPr>
        <w:t>обучающимся</w:t>
      </w:r>
      <w:proofErr w:type="gramEnd"/>
      <w:r w:rsidRPr="00942E70">
        <w:rPr>
          <w:rFonts w:ascii="Times New Roman" w:eastAsia="Times New Roman" w:hAnsi="Times New Roman" w:cs="Times New Roman"/>
          <w:color w:val="000000"/>
          <w:sz w:val="24"/>
          <w:szCs w:val="24"/>
          <w:lang w:eastAsia="ru-RU"/>
        </w:rPr>
        <w:t xml:space="preserve"> в государственных областных общеобразовательных учреждениях, учреждениях начального профессионального и среднего профессионального образования в Рязанской области";</w:t>
      </w:r>
      <w:r w:rsidRPr="00942E70">
        <w:rPr>
          <w:rFonts w:ascii="Times New Roman" w:eastAsia="Times New Roman" w:hAnsi="Times New Roman" w:cs="Times New Roman"/>
          <w:color w:val="000000"/>
          <w:sz w:val="24"/>
          <w:szCs w:val="24"/>
          <w:lang w:eastAsia="ru-RU"/>
        </w:rPr>
        <w:br/>
      </w:r>
      <w:proofErr w:type="gramStart"/>
      <w:r w:rsidRPr="00942E70">
        <w:rPr>
          <w:rFonts w:ascii="Times New Roman" w:eastAsia="Times New Roman" w:hAnsi="Times New Roman" w:cs="Times New Roman"/>
          <w:color w:val="000000"/>
          <w:sz w:val="24"/>
          <w:szCs w:val="24"/>
          <w:lang w:eastAsia="ru-RU"/>
        </w:rPr>
        <w:t>17) Закон Рязанской области от 30 октября 2008 года № 140-ОЗ "О внесении изменения в статью 2 Закона Рязанской области "О компенсации стоимости питания обучающимся в государственных областных</w:t>
      </w:r>
      <w:r w:rsidRPr="00942E70">
        <w:rPr>
          <w:rFonts w:ascii="Times New Roman" w:eastAsia="Times New Roman" w:hAnsi="Times New Roman" w:cs="Times New Roman"/>
          <w:color w:val="000000"/>
          <w:sz w:val="24"/>
          <w:szCs w:val="24"/>
          <w:lang w:eastAsia="ru-RU"/>
        </w:rPr>
        <w:br/>
        <w:t>19) Закон Рязанской области от 28 декабря 2012 года № 110-ОЗ "О внесении изменения в статью 2 Закона Рязанской области "О компенсации стоимости питания обучающимся в областных государственных образовательных учреждениях начального профессионального и среднего</w:t>
      </w:r>
      <w:proofErr w:type="gramEnd"/>
      <w:r w:rsidRPr="00942E70">
        <w:rPr>
          <w:rFonts w:ascii="Times New Roman" w:eastAsia="Times New Roman" w:hAnsi="Times New Roman" w:cs="Times New Roman"/>
          <w:color w:val="000000"/>
          <w:sz w:val="24"/>
          <w:szCs w:val="24"/>
          <w:lang w:eastAsia="ru-RU"/>
        </w:rPr>
        <w:t xml:space="preserve"> профессионального образования в Рязанской области".</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Статья 25. Вступление настоящего Закона в силу</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1. Настоящий Закон вступает в силу с 1 сентября 2013 года, за исключением пункта  10 статьи 6,  пунктов 1 и 4 статьи 7 настоящего Закона.</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color w:val="000000"/>
          <w:sz w:val="24"/>
          <w:szCs w:val="24"/>
          <w:lang w:eastAsia="ru-RU"/>
        </w:rPr>
        <w:t>2. Пункт 10 статьи 6, пункты 1 и 4 статьи 7 настоящего Закона вступают в силу с 1 января 2014 года.</w:t>
      </w:r>
    </w:p>
    <w:p w:rsidR="00942E70" w:rsidRPr="00942E70" w:rsidRDefault="00942E70" w:rsidP="00942E70">
      <w:pPr>
        <w:spacing w:after="0" w:line="240" w:lineRule="auto"/>
        <w:jc w:val="both"/>
        <w:rPr>
          <w:rFonts w:ascii="Times New Roman" w:eastAsia="Times New Roman" w:hAnsi="Times New Roman" w:cs="Times New Roman"/>
          <w:color w:val="000000"/>
          <w:sz w:val="24"/>
          <w:szCs w:val="24"/>
          <w:lang w:eastAsia="ru-RU"/>
        </w:rPr>
      </w:pPr>
      <w:r w:rsidRPr="00942E70">
        <w:rPr>
          <w:rFonts w:ascii="Times New Roman" w:eastAsia="Times New Roman" w:hAnsi="Times New Roman" w:cs="Times New Roman"/>
          <w:b/>
          <w:bCs/>
          <w:color w:val="000000"/>
          <w:sz w:val="24"/>
          <w:szCs w:val="24"/>
          <w:lang w:eastAsia="ru-RU"/>
        </w:rPr>
        <w:t>Губернатор Рязанской области О.И.Ковалев</w:t>
      </w:r>
    </w:p>
    <w:p w:rsidR="00567BA0" w:rsidRPr="00942E70" w:rsidRDefault="00567BA0" w:rsidP="00942E70">
      <w:pPr>
        <w:pStyle w:val="Default"/>
        <w:ind w:firstLine="696"/>
        <w:jc w:val="both"/>
      </w:pPr>
    </w:p>
    <w:sectPr w:rsidR="00567BA0" w:rsidRPr="00942E70" w:rsidSect="000D6A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2BA3"/>
    <w:multiLevelType w:val="hybridMultilevel"/>
    <w:tmpl w:val="6AB296EA"/>
    <w:lvl w:ilvl="0" w:tplc="09E4D7EA">
      <w:start w:val="1"/>
      <w:numFmt w:val="bullet"/>
      <w:lvlText w:val="-"/>
      <w:lvlJc w:val="left"/>
      <w:pPr>
        <w:tabs>
          <w:tab w:val="num" w:pos="166"/>
        </w:tabs>
        <w:ind w:left="166" w:hanging="360"/>
      </w:pPr>
      <w:rPr>
        <w:rFonts w:ascii="Times New Roman" w:hAnsi="Times New Roman" w:hint="default"/>
      </w:rPr>
    </w:lvl>
    <w:lvl w:ilvl="1" w:tplc="BE36A9DC" w:tentative="1">
      <w:start w:val="1"/>
      <w:numFmt w:val="bullet"/>
      <w:lvlText w:val="-"/>
      <w:lvlJc w:val="left"/>
      <w:pPr>
        <w:tabs>
          <w:tab w:val="num" w:pos="886"/>
        </w:tabs>
        <w:ind w:left="886" w:hanging="360"/>
      </w:pPr>
      <w:rPr>
        <w:rFonts w:ascii="Times New Roman" w:hAnsi="Times New Roman" w:hint="default"/>
      </w:rPr>
    </w:lvl>
    <w:lvl w:ilvl="2" w:tplc="E2F2E000" w:tentative="1">
      <w:start w:val="1"/>
      <w:numFmt w:val="bullet"/>
      <w:lvlText w:val="-"/>
      <w:lvlJc w:val="left"/>
      <w:pPr>
        <w:tabs>
          <w:tab w:val="num" w:pos="1606"/>
        </w:tabs>
        <w:ind w:left="1606" w:hanging="360"/>
      </w:pPr>
      <w:rPr>
        <w:rFonts w:ascii="Times New Roman" w:hAnsi="Times New Roman" w:hint="default"/>
      </w:rPr>
    </w:lvl>
    <w:lvl w:ilvl="3" w:tplc="10921376" w:tentative="1">
      <w:start w:val="1"/>
      <w:numFmt w:val="bullet"/>
      <w:lvlText w:val="-"/>
      <w:lvlJc w:val="left"/>
      <w:pPr>
        <w:tabs>
          <w:tab w:val="num" w:pos="2326"/>
        </w:tabs>
        <w:ind w:left="2326" w:hanging="360"/>
      </w:pPr>
      <w:rPr>
        <w:rFonts w:ascii="Times New Roman" w:hAnsi="Times New Roman" w:hint="default"/>
      </w:rPr>
    </w:lvl>
    <w:lvl w:ilvl="4" w:tplc="D8829D1C" w:tentative="1">
      <w:start w:val="1"/>
      <w:numFmt w:val="bullet"/>
      <w:lvlText w:val="-"/>
      <w:lvlJc w:val="left"/>
      <w:pPr>
        <w:tabs>
          <w:tab w:val="num" w:pos="3046"/>
        </w:tabs>
        <w:ind w:left="3046" w:hanging="360"/>
      </w:pPr>
      <w:rPr>
        <w:rFonts w:ascii="Times New Roman" w:hAnsi="Times New Roman" w:hint="default"/>
      </w:rPr>
    </w:lvl>
    <w:lvl w:ilvl="5" w:tplc="CA5223D2" w:tentative="1">
      <w:start w:val="1"/>
      <w:numFmt w:val="bullet"/>
      <w:lvlText w:val="-"/>
      <w:lvlJc w:val="left"/>
      <w:pPr>
        <w:tabs>
          <w:tab w:val="num" w:pos="3766"/>
        </w:tabs>
        <w:ind w:left="3766" w:hanging="360"/>
      </w:pPr>
      <w:rPr>
        <w:rFonts w:ascii="Times New Roman" w:hAnsi="Times New Roman" w:hint="default"/>
      </w:rPr>
    </w:lvl>
    <w:lvl w:ilvl="6" w:tplc="776CF924" w:tentative="1">
      <w:start w:val="1"/>
      <w:numFmt w:val="bullet"/>
      <w:lvlText w:val="-"/>
      <w:lvlJc w:val="left"/>
      <w:pPr>
        <w:tabs>
          <w:tab w:val="num" w:pos="4486"/>
        </w:tabs>
        <w:ind w:left="4486" w:hanging="360"/>
      </w:pPr>
      <w:rPr>
        <w:rFonts w:ascii="Times New Roman" w:hAnsi="Times New Roman" w:hint="default"/>
      </w:rPr>
    </w:lvl>
    <w:lvl w:ilvl="7" w:tplc="97CC19FC" w:tentative="1">
      <w:start w:val="1"/>
      <w:numFmt w:val="bullet"/>
      <w:lvlText w:val="-"/>
      <w:lvlJc w:val="left"/>
      <w:pPr>
        <w:tabs>
          <w:tab w:val="num" w:pos="5206"/>
        </w:tabs>
        <w:ind w:left="5206" w:hanging="360"/>
      </w:pPr>
      <w:rPr>
        <w:rFonts w:ascii="Times New Roman" w:hAnsi="Times New Roman" w:hint="default"/>
      </w:rPr>
    </w:lvl>
    <w:lvl w:ilvl="8" w:tplc="52D066F0" w:tentative="1">
      <w:start w:val="1"/>
      <w:numFmt w:val="bullet"/>
      <w:lvlText w:val="-"/>
      <w:lvlJc w:val="left"/>
      <w:pPr>
        <w:tabs>
          <w:tab w:val="num" w:pos="5926"/>
        </w:tabs>
        <w:ind w:left="5926" w:hanging="360"/>
      </w:pPr>
      <w:rPr>
        <w:rFonts w:ascii="Times New Roman" w:hAnsi="Times New Roman" w:hint="default"/>
      </w:rPr>
    </w:lvl>
  </w:abstractNum>
  <w:abstractNum w:abstractNumId="1">
    <w:nsid w:val="09540115"/>
    <w:multiLevelType w:val="hybridMultilevel"/>
    <w:tmpl w:val="4442E888"/>
    <w:lvl w:ilvl="0" w:tplc="7B225794">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
    <w:nsid w:val="0CE133AD"/>
    <w:multiLevelType w:val="hybridMultilevel"/>
    <w:tmpl w:val="FF4A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571917"/>
    <w:multiLevelType w:val="hybridMultilevel"/>
    <w:tmpl w:val="75105260"/>
    <w:lvl w:ilvl="0" w:tplc="A906C852">
      <w:start w:val="1"/>
      <w:numFmt w:val="bullet"/>
      <w:lvlText w:val="-"/>
      <w:lvlJc w:val="left"/>
      <w:pPr>
        <w:tabs>
          <w:tab w:val="num" w:pos="720"/>
        </w:tabs>
        <w:ind w:left="720" w:hanging="360"/>
      </w:pPr>
      <w:rPr>
        <w:rFonts w:ascii="Times New Roman" w:hAnsi="Times New Roman" w:hint="default"/>
      </w:rPr>
    </w:lvl>
    <w:lvl w:ilvl="1" w:tplc="AD6EC53C" w:tentative="1">
      <w:start w:val="1"/>
      <w:numFmt w:val="bullet"/>
      <w:lvlText w:val="-"/>
      <w:lvlJc w:val="left"/>
      <w:pPr>
        <w:tabs>
          <w:tab w:val="num" w:pos="1440"/>
        </w:tabs>
        <w:ind w:left="1440" w:hanging="360"/>
      </w:pPr>
      <w:rPr>
        <w:rFonts w:ascii="Times New Roman" w:hAnsi="Times New Roman" w:hint="default"/>
      </w:rPr>
    </w:lvl>
    <w:lvl w:ilvl="2" w:tplc="40E4C27C" w:tentative="1">
      <w:start w:val="1"/>
      <w:numFmt w:val="bullet"/>
      <w:lvlText w:val="-"/>
      <w:lvlJc w:val="left"/>
      <w:pPr>
        <w:tabs>
          <w:tab w:val="num" w:pos="2160"/>
        </w:tabs>
        <w:ind w:left="2160" w:hanging="360"/>
      </w:pPr>
      <w:rPr>
        <w:rFonts w:ascii="Times New Roman" w:hAnsi="Times New Roman" w:hint="default"/>
      </w:rPr>
    </w:lvl>
    <w:lvl w:ilvl="3" w:tplc="987C39DE" w:tentative="1">
      <w:start w:val="1"/>
      <w:numFmt w:val="bullet"/>
      <w:lvlText w:val="-"/>
      <w:lvlJc w:val="left"/>
      <w:pPr>
        <w:tabs>
          <w:tab w:val="num" w:pos="2880"/>
        </w:tabs>
        <w:ind w:left="2880" w:hanging="360"/>
      </w:pPr>
      <w:rPr>
        <w:rFonts w:ascii="Times New Roman" w:hAnsi="Times New Roman" w:hint="default"/>
      </w:rPr>
    </w:lvl>
    <w:lvl w:ilvl="4" w:tplc="517EC6A8" w:tentative="1">
      <w:start w:val="1"/>
      <w:numFmt w:val="bullet"/>
      <w:lvlText w:val="-"/>
      <w:lvlJc w:val="left"/>
      <w:pPr>
        <w:tabs>
          <w:tab w:val="num" w:pos="3600"/>
        </w:tabs>
        <w:ind w:left="3600" w:hanging="360"/>
      </w:pPr>
      <w:rPr>
        <w:rFonts w:ascii="Times New Roman" w:hAnsi="Times New Roman" w:hint="default"/>
      </w:rPr>
    </w:lvl>
    <w:lvl w:ilvl="5" w:tplc="C8BED6F8" w:tentative="1">
      <w:start w:val="1"/>
      <w:numFmt w:val="bullet"/>
      <w:lvlText w:val="-"/>
      <w:lvlJc w:val="left"/>
      <w:pPr>
        <w:tabs>
          <w:tab w:val="num" w:pos="4320"/>
        </w:tabs>
        <w:ind w:left="4320" w:hanging="360"/>
      </w:pPr>
      <w:rPr>
        <w:rFonts w:ascii="Times New Roman" w:hAnsi="Times New Roman" w:hint="default"/>
      </w:rPr>
    </w:lvl>
    <w:lvl w:ilvl="6" w:tplc="91283ECA" w:tentative="1">
      <w:start w:val="1"/>
      <w:numFmt w:val="bullet"/>
      <w:lvlText w:val="-"/>
      <w:lvlJc w:val="left"/>
      <w:pPr>
        <w:tabs>
          <w:tab w:val="num" w:pos="5040"/>
        </w:tabs>
        <w:ind w:left="5040" w:hanging="360"/>
      </w:pPr>
      <w:rPr>
        <w:rFonts w:ascii="Times New Roman" w:hAnsi="Times New Roman" w:hint="default"/>
      </w:rPr>
    </w:lvl>
    <w:lvl w:ilvl="7" w:tplc="4DECE326" w:tentative="1">
      <w:start w:val="1"/>
      <w:numFmt w:val="bullet"/>
      <w:lvlText w:val="-"/>
      <w:lvlJc w:val="left"/>
      <w:pPr>
        <w:tabs>
          <w:tab w:val="num" w:pos="5760"/>
        </w:tabs>
        <w:ind w:left="5760" w:hanging="360"/>
      </w:pPr>
      <w:rPr>
        <w:rFonts w:ascii="Times New Roman" w:hAnsi="Times New Roman" w:hint="default"/>
      </w:rPr>
    </w:lvl>
    <w:lvl w:ilvl="8" w:tplc="B7BC55B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576EC0"/>
    <w:multiLevelType w:val="hybridMultilevel"/>
    <w:tmpl w:val="4FB414DE"/>
    <w:lvl w:ilvl="0" w:tplc="5DBEB9D2">
      <w:start w:val="3"/>
      <w:numFmt w:val="decimal"/>
      <w:lvlText w:val="%1."/>
      <w:lvlJc w:val="left"/>
      <w:pPr>
        <w:ind w:left="696" w:hanging="360"/>
      </w:pPr>
      <w:rPr>
        <w:rFonts w:hint="default"/>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5">
    <w:nsid w:val="2DA124B6"/>
    <w:multiLevelType w:val="hybridMultilevel"/>
    <w:tmpl w:val="9E6AEB6C"/>
    <w:lvl w:ilvl="0" w:tplc="CFEE8D0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DF83B80"/>
    <w:multiLevelType w:val="hybridMultilevel"/>
    <w:tmpl w:val="BC441F56"/>
    <w:lvl w:ilvl="0" w:tplc="AD7C0E72">
      <w:start w:val="1"/>
      <w:numFmt w:val="bullet"/>
      <w:lvlText w:val="-"/>
      <w:lvlJc w:val="left"/>
      <w:pPr>
        <w:tabs>
          <w:tab w:val="num" w:pos="720"/>
        </w:tabs>
        <w:ind w:left="720" w:hanging="360"/>
      </w:pPr>
      <w:rPr>
        <w:rFonts w:ascii="Times New Roman" w:hAnsi="Times New Roman" w:hint="default"/>
      </w:rPr>
    </w:lvl>
    <w:lvl w:ilvl="1" w:tplc="77520FAA" w:tentative="1">
      <w:start w:val="1"/>
      <w:numFmt w:val="bullet"/>
      <w:lvlText w:val="-"/>
      <w:lvlJc w:val="left"/>
      <w:pPr>
        <w:tabs>
          <w:tab w:val="num" w:pos="1440"/>
        </w:tabs>
        <w:ind w:left="1440" w:hanging="360"/>
      </w:pPr>
      <w:rPr>
        <w:rFonts w:ascii="Times New Roman" w:hAnsi="Times New Roman" w:hint="default"/>
      </w:rPr>
    </w:lvl>
    <w:lvl w:ilvl="2" w:tplc="459A8F4C" w:tentative="1">
      <w:start w:val="1"/>
      <w:numFmt w:val="bullet"/>
      <w:lvlText w:val="-"/>
      <w:lvlJc w:val="left"/>
      <w:pPr>
        <w:tabs>
          <w:tab w:val="num" w:pos="2160"/>
        </w:tabs>
        <w:ind w:left="2160" w:hanging="360"/>
      </w:pPr>
      <w:rPr>
        <w:rFonts w:ascii="Times New Roman" w:hAnsi="Times New Roman" w:hint="default"/>
      </w:rPr>
    </w:lvl>
    <w:lvl w:ilvl="3" w:tplc="C15A3720" w:tentative="1">
      <w:start w:val="1"/>
      <w:numFmt w:val="bullet"/>
      <w:lvlText w:val="-"/>
      <w:lvlJc w:val="left"/>
      <w:pPr>
        <w:tabs>
          <w:tab w:val="num" w:pos="2880"/>
        </w:tabs>
        <w:ind w:left="2880" w:hanging="360"/>
      </w:pPr>
      <w:rPr>
        <w:rFonts w:ascii="Times New Roman" w:hAnsi="Times New Roman" w:hint="default"/>
      </w:rPr>
    </w:lvl>
    <w:lvl w:ilvl="4" w:tplc="4BE4E842" w:tentative="1">
      <w:start w:val="1"/>
      <w:numFmt w:val="bullet"/>
      <w:lvlText w:val="-"/>
      <w:lvlJc w:val="left"/>
      <w:pPr>
        <w:tabs>
          <w:tab w:val="num" w:pos="3600"/>
        </w:tabs>
        <w:ind w:left="3600" w:hanging="360"/>
      </w:pPr>
      <w:rPr>
        <w:rFonts w:ascii="Times New Roman" w:hAnsi="Times New Roman" w:hint="default"/>
      </w:rPr>
    </w:lvl>
    <w:lvl w:ilvl="5" w:tplc="E66C52EC" w:tentative="1">
      <w:start w:val="1"/>
      <w:numFmt w:val="bullet"/>
      <w:lvlText w:val="-"/>
      <w:lvlJc w:val="left"/>
      <w:pPr>
        <w:tabs>
          <w:tab w:val="num" w:pos="4320"/>
        </w:tabs>
        <w:ind w:left="4320" w:hanging="360"/>
      </w:pPr>
      <w:rPr>
        <w:rFonts w:ascii="Times New Roman" w:hAnsi="Times New Roman" w:hint="default"/>
      </w:rPr>
    </w:lvl>
    <w:lvl w:ilvl="6" w:tplc="B2620EEE" w:tentative="1">
      <w:start w:val="1"/>
      <w:numFmt w:val="bullet"/>
      <w:lvlText w:val="-"/>
      <w:lvlJc w:val="left"/>
      <w:pPr>
        <w:tabs>
          <w:tab w:val="num" w:pos="5040"/>
        </w:tabs>
        <w:ind w:left="5040" w:hanging="360"/>
      </w:pPr>
      <w:rPr>
        <w:rFonts w:ascii="Times New Roman" w:hAnsi="Times New Roman" w:hint="default"/>
      </w:rPr>
    </w:lvl>
    <w:lvl w:ilvl="7" w:tplc="458A2560" w:tentative="1">
      <w:start w:val="1"/>
      <w:numFmt w:val="bullet"/>
      <w:lvlText w:val="-"/>
      <w:lvlJc w:val="left"/>
      <w:pPr>
        <w:tabs>
          <w:tab w:val="num" w:pos="5760"/>
        </w:tabs>
        <w:ind w:left="5760" w:hanging="360"/>
      </w:pPr>
      <w:rPr>
        <w:rFonts w:ascii="Times New Roman" w:hAnsi="Times New Roman" w:hint="default"/>
      </w:rPr>
    </w:lvl>
    <w:lvl w:ilvl="8" w:tplc="18CCD264" w:tentative="1">
      <w:start w:val="1"/>
      <w:numFmt w:val="bullet"/>
      <w:lvlText w:val="-"/>
      <w:lvlJc w:val="left"/>
      <w:pPr>
        <w:tabs>
          <w:tab w:val="num" w:pos="6480"/>
        </w:tabs>
        <w:ind w:left="6480" w:hanging="360"/>
      </w:pPr>
      <w:rPr>
        <w:rFonts w:ascii="Times New Roman" w:hAnsi="Times New Roman" w:hint="default"/>
      </w:rPr>
    </w:lvl>
  </w:abstractNum>
  <w:abstractNum w:abstractNumId="7">
    <w:nsid w:val="31066C2B"/>
    <w:multiLevelType w:val="hybridMultilevel"/>
    <w:tmpl w:val="4FB414DE"/>
    <w:lvl w:ilvl="0" w:tplc="5DBEB9D2">
      <w:start w:val="3"/>
      <w:numFmt w:val="decimal"/>
      <w:lvlText w:val="%1."/>
      <w:lvlJc w:val="left"/>
      <w:pPr>
        <w:ind w:left="696" w:hanging="360"/>
      </w:pPr>
      <w:rPr>
        <w:rFonts w:hint="default"/>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8">
    <w:nsid w:val="3B3B00A4"/>
    <w:multiLevelType w:val="hybridMultilevel"/>
    <w:tmpl w:val="A15269AC"/>
    <w:lvl w:ilvl="0" w:tplc="84E4B7E2">
      <w:start w:val="1"/>
      <w:numFmt w:val="bullet"/>
      <w:lvlText w:val="-"/>
      <w:lvlJc w:val="left"/>
      <w:pPr>
        <w:tabs>
          <w:tab w:val="num" w:pos="720"/>
        </w:tabs>
        <w:ind w:left="720" w:hanging="360"/>
      </w:pPr>
      <w:rPr>
        <w:rFonts w:ascii="Times New Roman" w:hAnsi="Times New Roman" w:hint="default"/>
      </w:rPr>
    </w:lvl>
    <w:lvl w:ilvl="1" w:tplc="D31EC5BC" w:tentative="1">
      <w:start w:val="1"/>
      <w:numFmt w:val="bullet"/>
      <w:lvlText w:val="-"/>
      <w:lvlJc w:val="left"/>
      <w:pPr>
        <w:tabs>
          <w:tab w:val="num" w:pos="1440"/>
        </w:tabs>
        <w:ind w:left="1440" w:hanging="360"/>
      </w:pPr>
      <w:rPr>
        <w:rFonts w:ascii="Times New Roman" w:hAnsi="Times New Roman" w:hint="default"/>
      </w:rPr>
    </w:lvl>
    <w:lvl w:ilvl="2" w:tplc="68EC9CEC" w:tentative="1">
      <w:start w:val="1"/>
      <w:numFmt w:val="bullet"/>
      <w:lvlText w:val="-"/>
      <w:lvlJc w:val="left"/>
      <w:pPr>
        <w:tabs>
          <w:tab w:val="num" w:pos="2160"/>
        </w:tabs>
        <w:ind w:left="2160" w:hanging="360"/>
      </w:pPr>
      <w:rPr>
        <w:rFonts w:ascii="Times New Roman" w:hAnsi="Times New Roman" w:hint="default"/>
      </w:rPr>
    </w:lvl>
    <w:lvl w:ilvl="3" w:tplc="963A9738" w:tentative="1">
      <w:start w:val="1"/>
      <w:numFmt w:val="bullet"/>
      <w:lvlText w:val="-"/>
      <w:lvlJc w:val="left"/>
      <w:pPr>
        <w:tabs>
          <w:tab w:val="num" w:pos="2880"/>
        </w:tabs>
        <w:ind w:left="2880" w:hanging="360"/>
      </w:pPr>
      <w:rPr>
        <w:rFonts w:ascii="Times New Roman" w:hAnsi="Times New Roman" w:hint="default"/>
      </w:rPr>
    </w:lvl>
    <w:lvl w:ilvl="4" w:tplc="D99CE916" w:tentative="1">
      <w:start w:val="1"/>
      <w:numFmt w:val="bullet"/>
      <w:lvlText w:val="-"/>
      <w:lvlJc w:val="left"/>
      <w:pPr>
        <w:tabs>
          <w:tab w:val="num" w:pos="3600"/>
        </w:tabs>
        <w:ind w:left="3600" w:hanging="360"/>
      </w:pPr>
      <w:rPr>
        <w:rFonts w:ascii="Times New Roman" w:hAnsi="Times New Roman" w:hint="default"/>
      </w:rPr>
    </w:lvl>
    <w:lvl w:ilvl="5" w:tplc="9504378E" w:tentative="1">
      <w:start w:val="1"/>
      <w:numFmt w:val="bullet"/>
      <w:lvlText w:val="-"/>
      <w:lvlJc w:val="left"/>
      <w:pPr>
        <w:tabs>
          <w:tab w:val="num" w:pos="4320"/>
        </w:tabs>
        <w:ind w:left="4320" w:hanging="360"/>
      </w:pPr>
      <w:rPr>
        <w:rFonts w:ascii="Times New Roman" w:hAnsi="Times New Roman" w:hint="default"/>
      </w:rPr>
    </w:lvl>
    <w:lvl w:ilvl="6" w:tplc="9FF4BA62" w:tentative="1">
      <w:start w:val="1"/>
      <w:numFmt w:val="bullet"/>
      <w:lvlText w:val="-"/>
      <w:lvlJc w:val="left"/>
      <w:pPr>
        <w:tabs>
          <w:tab w:val="num" w:pos="5040"/>
        </w:tabs>
        <w:ind w:left="5040" w:hanging="360"/>
      </w:pPr>
      <w:rPr>
        <w:rFonts w:ascii="Times New Roman" w:hAnsi="Times New Roman" w:hint="default"/>
      </w:rPr>
    </w:lvl>
    <w:lvl w:ilvl="7" w:tplc="C792C382" w:tentative="1">
      <w:start w:val="1"/>
      <w:numFmt w:val="bullet"/>
      <w:lvlText w:val="-"/>
      <w:lvlJc w:val="left"/>
      <w:pPr>
        <w:tabs>
          <w:tab w:val="num" w:pos="5760"/>
        </w:tabs>
        <w:ind w:left="5760" w:hanging="360"/>
      </w:pPr>
      <w:rPr>
        <w:rFonts w:ascii="Times New Roman" w:hAnsi="Times New Roman" w:hint="default"/>
      </w:rPr>
    </w:lvl>
    <w:lvl w:ilvl="8" w:tplc="0A8AC7C0" w:tentative="1">
      <w:start w:val="1"/>
      <w:numFmt w:val="bullet"/>
      <w:lvlText w:val="-"/>
      <w:lvlJc w:val="left"/>
      <w:pPr>
        <w:tabs>
          <w:tab w:val="num" w:pos="6480"/>
        </w:tabs>
        <w:ind w:left="6480" w:hanging="360"/>
      </w:pPr>
      <w:rPr>
        <w:rFonts w:ascii="Times New Roman" w:hAnsi="Times New Roman" w:hint="default"/>
      </w:rPr>
    </w:lvl>
  </w:abstractNum>
  <w:abstractNum w:abstractNumId="9">
    <w:nsid w:val="48F636DF"/>
    <w:multiLevelType w:val="hybridMultilevel"/>
    <w:tmpl w:val="B2CE2DC2"/>
    <w:lvl w:ilvl="0" w:tplc="2A3498F0">
      <w:start w:val="4"/>
      <w:numFmt w:val="decimal"/>
      <w:lvlText w:val="%1."/>
      <w:lvlJc w:val="left"/>
      <w:pPr>
        <w:ind w:left="1056" w:hanging="360"/>
      </w:pPr>
      <w:rPr>
        <w:rFonts w:hint="default"/>
        <w:b/>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0">
    <w:nsid w:val="4A4C0EDC"/>
    <w:multiLevelType w:val="hybridMultilevel"/>
    <w:tmpl w:val="4FB414DE"/>
    <w:lvl w:ilvl="0" w:tplc="5DBEB9D2">
      <w:start w:val="3"/>
      <w:numFmt w:val="decimal"/>
      <w:lvlText w:val="%1."/>
      <w:lvlJc w:val="left"/>
      <w:pPr>
        <w:ind w:left="696" w:hanging="360"/>
      </w:pPr>
      <w:rPr>
        <w:rFonts w:hint="default"/>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11">
    <w:nsid w:val="4B1D6B85"/>
    <w:multiLevelType w:val="hybridMultilevel"/>
    <w:tmpl w:val="E4868994"/>
    <w:lvl w:ilvl="0" w:tplc="14BE167C">
      <w:start w:val="7"/>
      <w:numFmt w:val="decimal"/>
      <w:lvlText w:val="%1."/>
      <w:lvlJc w:val="left"/>
      <w:pPr>
        <w:ind w:left="1211"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2">
    <w:nsid w:val="6FE337AE"/>
    <w:multiLevelType w:val="hybridMultilevel"/>
    <w:tmpl w:val="4FB414DE"/>
    <w:lvl w:ilvl="0" w:tplc="5DBEB9D2">
      <w:start w:val="3"/>
      <w:numFmt w:val="decimal"/>
      <w:lvlText w:val="%1."/>
      <w:lvlJc w:val="left"/>
      <w:pPr>
        <w:ind w:left="696" w:hanging="360"/>
      </w:pPr>
      <w:rPr>
        <w:rFonts w:hint="default"/>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13">
    <w:nsid w:val="73C04B32"/>
    <w:multiLevelType w:val="hybridMultilevel"/>
    <w:tmpl w:val="FF4A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326D5F"/>
    <w:multiLevelType w:val="hybridMultilevel"/>
    <w:tmpl w:val="0D12AE0E"/>
    <w:lvl w:ilvl="0" w:tplc="F3D03C76">
      <w:start w:val="3"/>
      <w:numFmt w:val="decimal"/>
      <w:lvlText w:val="%1."/>
      <w:lvlJc w:val="left"/>
      <w:pPr>
        <w:ind w:left="696" w:hanging="360"/>
      </w:pPr>
      <w:rPr>
        <w:rFonts w:hint="default"/>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15">
    <w:nsid w:val="74BD4304"/>
    <w:multiLevelType w:val="hybridMultilevel"/>
    <w:tmpl w:val="149C0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D66D1F"/>
    <w:multiLevelType w:val="hybridMultilevel"/>
    <w:tmpl w:val="24FE73A8"/>
    <w:lvl w:ilvl="0" w:tplc="861C4DBC">
      <w:start w:val="1"/>
      <w:numFmt w:val="bullet"/>
      <w:lvlText w:val="-"/>
      <w:lvlJc w:val="left"/>
      <w:pPr>
        <w:tabs>
          <w:tab w:val="num" w:pos="720"/>
        </w:tabs>
        <w:ind w:left="720" w:hanging="360"/>
      </w:pPr>
      <w:rPr>
        <w:rFonts w:ascii="Times New Roman" w:hAnsi="Times New Roman" w:hint="default"/>
      </w:rPr>
    </w:lvl>
    <w:lvl w:ilvl="1" w:tplc="760A00E2" w:tentative="1">
      <w:start w:val="1"/>
      <w:numFmt w:val="bullet"/>
      <w:lvlText w:val="-"/>
      <w:lvlJc w:val="left"/>
      <w:pPr>
        <w:tabs>
          <w:tab w:val="num" w:pos="1440"/>
        </w:tabs>
        <w:ind w:left="1440" w:hanging="360"/>
      </w:pPr>
      <w:rPr>
        <w:rFonts w:ascii="Times New Roman" w:hAnsi="Times New Roman" w:hint="default"/>
      </w:rPr>
    </w:lvl>
    <w:lvl w:ilvl="2" w:tplc="3200B190" w:tentative="1">
      <w:start w:val="1"/>
      <w:numFmt w:val="bullet"/>
      <w:lvlText w:val="-"/>
      <w:lvlJc w:val="left"/>
      <w:pPr>
        <w:tabs>
          <w:tab w:val="num" w:pos="2160"/>
        </w:tabs>
        <w:ind w:left="2160" w:hanging="360"/>
      </w:pPr>
      <w:rPr>
        <w:rFonts w:ascii="Times New Roman" w:hAnsi="Times New Roman" w:hint="default"/>
      </w:rPr>
    </w:lvl>
    <w:lvl w:ilvl="3" w:tplc="875A05A4" w:tentative="1">
      <w:start w:val="1"/>
      <w:numFmt w:val="bullet"/>
      <w:lvlText w:val="-"/>
      <w:lvlJc w:val="left"/>
      <w:pPr>
        <w:tabs>
          <w:tab w:val="num" w:pos="2880"/>
        </w:tabs>
        <w:ind w:left="2880" w:hanging="360"/>
      </w:pPr>
      <w:rPr>
        <w:rFonts w:ascii="Times New Roman" w:hAnsi="Times New Roman" w:hint="default"/>
      </w:rPr>
    </w:lvl>
    <w:lvl w:ilvl="4" w:tplc="CA7A4C90" w:tentative="1">
      <w:start w:val="1"/>
      <w:numFmt w:val="bullet"/>
      <w:lvlText w:val="-"/>
      <w:lvlJc w:val="left"/>
      <w:pPr>
        <w:tabs>
          <w:tab w:val="num" w:pos="3600"/>
        </w:tabs>
        <w:ind w:left="3600" w:hanging="360"/>
      </w:pPr>
      <w:rPr>
        <w:rFonts w:ascii="Times New Roman" w:hAnsi="Times New Roman" w:hint="default"/>
      </w:rPr>
    </w:lvl>
    <w:lvl w:ilvl="5" w:tplc="A314B7FE" w:tentative="1">
      <w:start w:val="1"/>
      <w:numFmt w:val="bullet"/>
      <w:lvlText w:val="-"/>
      <w:lvlJc w:val="left"/>
      <w:pPr>
        <w:tabs>
          <w:tab w:val="num" w:pos="4320"/>
        </w:tabs>
        <w:ind w:left="4320" w:hanging="360"/>
      </w:pPr>
      <w:rPr>
        <w:rFonts w:ascii="Times New Roman" w:hAnsi="Times New Roman" w:hint="default"/>
      </w:rPr>
    </w:lvl>
    <w:lvl w:ilvl="6" w:tplc="1C206268" w:tentative="1">
      <w:start w:val="1"/>
      <w:numFmt w:val="bullet"/>
      <w:lvlText w:val="-"/>
      <w:lvlJc w:val="left"/>
      <w:pPr>
        <w:tabs>
          <w:tab w:val="num" w:pos="5040"/>
        </w:tabs>
        <w:ind w:left="5040" w:hanging="360"/>
      </w:pPr>
      <w:rPr>
        <w:rFonts w:ascii="Times New Roman" w:hAnsi="Times New Roman" w:hint="default"/>
      </w:rPr>
    </w:lvl>
    <w:lvl w:ilvl="7" w:tplc="9712F330" w:tentative="1">
      <w:start w:val="1"/>
      <w:numFmt w:val="bullet"/>
      <w:lvlText w:val="-"/>
      <w:lvlJc w:val="left"/>
      <w:pPr>
        <w:tabs>
          <w:tab w:val="num" w:pos="5760"/>
        </w:tabs>
        <w:ind w:left="5760" w:hanging="360"/>
      </w:pPr>
      <w:rPr>
        <w:rFonts w:ascii="Times New Roman" w:hAnsi="Times New Roman" w:hint="default"/>
      </w:rPr>
    </w:lvl>
    <w:lvl w:ilvl="8" w:tplc="38C2BB1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4"/>
  </w:num>
  <w:num w:numId="3">
    <w:abstractNumId w:val="12"/>
  </w:num>
  <w:num w:numId="4">
    <w:abstractNumId w:val="9"/>
  </w:num>
  <w:num w:numId="5">
    <w:abstractNumId w:val="15"/>
  </w:num>
  <w:num w:numId="6">
    <w:abstractNumId w:val="7"/>
  </w:num>
  <w:num w:numId="7">
    <w:abstractNumId w:val="4"/>
  </w:num>
  <w:num w:numId="8">
    <w:abstractNumId w:val="10"/>
  </w:num>
  <w:num w:numId="9">
    <w:abstractNumId w:val="8"/>
  </w:num>
  <w:num w:numId="10">
    <w:abstractNumId w:val="6"/>
  </w:num>
  <w:num w:numId="11">
    <w:abstractNumId w:val="3"/>
  </w:num>
  <w:num w:numId="12">
    <w:abstractNumId w:val="16"/>
  </w:num>
  <w:num w:numId="13">
    <w:abstractNumId w:val="0"/>
  </w:num>
  <w:num w:numId="14">
    <w:abstractNumId w:val="13"/>
  </w:num>
  <w:num w:numId="15">
    <w:abstractNumId w:val="11"/>
  </w:num>
  <w:num w:numId="16">
    <w:abstractNumId w:val="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A5929"/>
    <w:rsid w:val="0000008D"/>
    <w:rsid w:val="000D6A25"/>
    <w:rsid w:val="002B5499"/>
    <w:rsid w:val="003673B5"/>
    <w:rsid w:val="00392E52"/>
    <w:rsid w:val="00476568"/>
    <w:rsid w:val="00567BA0"/>
    <w:rsid w:val="0058314F"/>
    <w:rsid w:val="006578EE"/>
    <w:rsid w:val="006A5929"/>
    <w:rsid w:val="006D5962"/>
    <w:rsid w:val="0079331A"/>
    <w:rsid w:val="007C4418"/>
    <w:rsid w:val="00840AA8"/>
    <w:rsid w:val="008B1AFA"/>
    <w:rsid w:val="008C3C5F"/>
    <w:rsid w:val="008F0A9B"/>
    <w:rsid w:val="008F6463"/>
    <w:rsid w:val="008F72A9"/>
    <w:rsid w:val="00942E70"/>
    <w:rsid w:val="00945554"/>
    <w:rsid w:val="009E6F57"/>
    <w:rsid w:val="00A719C8"/>
    <w:rsid w:val="00A903D9"/>
    <w:rsid w:val="00AA07EF"/>
    <w:rsid w:val="00BF3A99"/>
    <w:rsid w:val="00C417C4"/>
    <w:rsid w:val="00CB4FA9"/>
    <w:rsid w:val="00D649AD"/>
    <w:rsid w:val="00E41E0C"/>
    <w:rsid w:val="00E56FBB"/>
    <w:rsid w:val="00EA22C7"/>
    <w:rsid w:val="00F72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A25"/>
  </w:style>
  <w:style w:type="paragraph" w:styleId="3">
    <w:name w:val="heading 3"/>
    <w:basedOn w:val="a"/>
    <w:link w:val="30"/>
    <w:uiPriority w:val="9"/>
    <w:qFormat/>
    <w:rsid w:val="00E41E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1E0C"/>
    <w:rPr>
      <w:rFonts w:ascii="Times New Roman" w:eastAsia="Times New Roman" w:hAnsi="Times New Roman" w:cs="Times New Roman"/>
      <w:b/>
      <w:bCs/>
      <w:sz w:val="27"/>
      <w:szCs w:val="27"/>
      <w:lang w:eastAsia="ru-RU"/>
    </w:rPr>
  </w:style>
  <w:style w:type="character" w:customStyle="1" w:styleId="blk">
    <w:name w:val="blk"/>
    <w:basedOn w:val="a0"/>
    <w:rsid w:val="006A5929"/>
  </w:style>
  <w:style w:type="character" w:customStyle="1" w:styleId="u">
    <w:name w:val="u"/>
    <w:basedOn w:val="a0"/>
    <w:rsid w:val="006A5929"/>
  </w:style>
  <w:style w:type="paragraph" w:styleId="a3">
    <w:name w:val="Normal (Web)"/>
    <w:basedOn w:val="a"/>
    <w:uiPriority w:val="99"/>
    <w:unhideWhenUsed/>
    <w:rsid w:val="00583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314F"/>
  </w:style>
  <w:style w:type="paragraph" w:styleId="a4">
    <w:name w:val="List Paragraph"/>
    <w:basedOn w:val="a"/>
    <w:uiPriority w:val="34"/>
    <w:qFormat/>
    <w:rsid w:val="0000008D"/>
    <w:pPr>
      <w:ind w:left="720"/>
      <w:contextualSpacing/>
    </w:pPr>
  </w:style>
  <w:style w:type="character" w:styleId="a5">
    <w:name w:val="Hyperlink"/>
    <w:basedOn w:val="a0"/>
    <w:uiPriority w:val="99"/>
    <w:semiHidden/>
    <w:unhideWhenUsed/>
    <w:rsid w:val="00E41E0C"/>
    <w:rPr>
      <w:color w:val="0000FF"/>
      <w:u w:val="single"/>
    </w:rPr>
  </w:style>
  <w:style w:type="paragraph" w:customStyle="1" w:styleId="Default">
    <w:name w:val="Default"/>
    <w:rsid w:val="002B549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505890">
      <w:bodyDiv w:val="1"/>
      <w:marLeft w:val="0"/>
      <w:marRight w:val="0"/>
      <w:marTop w:val="0"/>
      <w:marBottom w:val="0"/>
      <w:divBdr>
        <w:top w:val="none" w:sz="0" w:space="0" w:color="auto"/>
        <w:left w:val="none" w:sz="0" w:space="0" w:color="auto"/>
        <w:bottom w:val="none" w:sz="0" w:space="0" w:color="auto"/>
        <w:right w:val="none" w:sz="0" w:space="0" w:color="auto"/>
      </w:divBdr>
    </w:div>
    <w:div w:id="31612390">
      <w:bodyDiv w:val="1"/>
      <w:marLeft w:val="0"/>
      <w:marRight w:val="0"/>
      <w:marTop w:val="0"/>
      <w:marBottom w:val="0"/>
      <w:divBdr>
        <w:top w:val="none" w:sz="0" w:space="0" w:color="auto"/>
        <w:left w:val="none" w:sz="0" w:space="0" w:color="auto"/>
        <w:bottom w:val="none" w:sz="0" w:space="0" w:color="auto"/>
        <w:right w:val="none" w:sz="0" w:space="0" w:color="auto"/>
      </w:divBdr>
      <w:divsChild>
        <w:div w:id="1383409793">
          <w:marLeft w:val="0"/>
          <w:marRight w:val="0"/>
          <w:marTop w:val="0"/>
          <w:marBottom w:val="0"/>
          <w:divBdr>
            <w:top w:val="none" w:sz="0" w:space="0" w:color="auto"/>
            <w:left w:val="none" w:sz="0" w:space="0" w:color="auto"/>
            <w:bottom w:val="none" w:sz="0" w:space="0" w:color="auto"/>
            <w:right w:val="none" w:sz="0" w:space="0" w:color="auto"/>
          </w:divBdr>
        </w:div>
        <w:div w:id="2015841701">
          <w:marLeft w:val="0"/>
          <w:marRight w:val="0"/>
          <w:marTop w:val="0"/>
          <w:marBottom w:val="0"/>
          <w:divBdr>
            <w:top w:val="none" w:sz="0" w:space="0" w:color="auto"/>
            <w:left w:val="none" w:sz="0" w:space="0" w:color="auto"/>
            <w:bottom w:val="none" w:sz="0" w:space="0" w:color="auto"/>
            <w:right w:val="none" w:sz="0" w:space="0" w:color="auto"/>
          </w:divBdr>
        </w:div>
        <w:div w:id="1687244054">
          <w:marLeft w:val="0"/>
          <w:marRight w:val="0"/>
          <w:marTop w:val="0"/>
          <w:marBottom w:val="0"/>
          <w:divBdr>
            <w:top w:val="none" w:sz="0" w:space="0" w:color="auto"/>
            <w:left w:val="none" w:sz="0" w:space="0" w:color="auto"/>
            <w:bottom w:val="none" w:sz="0" w:space="0" w:color="auto"/>
            <w:right w:val="none" w:sz="0" w:space="0" w:color="auto"/>
          </w:divBdr>
        </w:div>
        <w:div w:id="1929850575">
          <w:marLeft w:val="0"/>
          <w:marRight w:val="0"/>
          <w:marTop w:val="0"/>
          <w:marBottom w:val="0"/>
          <w:divBdr>
            <w:top w:val="none" w:sz="0" w:space="0" w:color="auto"/>
            <w:left w:val="none" w:sz="0" w:space="0" w:color="auto"/>
            <w:bottom w:val="none" w:sz="0" w:space="0" w:color="auto"/>
            <w:right w:val="none" w:sz="0" w:space="0" w:color="auto"/>
          </w:divBdr>
        </w:div>
        <w:div w:id="1534880225">
          <w:marLeft w:val="0"/>
          <w:marRight w:val="0"/>
          <w:marTop w:val="0"/>
          <w:marBottom w:val="0"/>
          <w:divBdr>
            <w:top w:val="none" w:sz="0" w:space="0" w:color="auto"/>
            <w:left w:val="none" w:sz="0" w:space="0" w:color="auto"/>
            <w:bottom w:val="none" w:sz="0" w:space="0" w:color="auto"/>
            <w:right w:val="none" w:sz="0" w:space="0" w:color="auto"/>
          </w:divBdr>
        </w:div>
        <w:div w:id="90250403">
          <w:marLeft w:val="0"/>
          <w:marRight w:val="0"/>
          <w:marTop w:val="0"/>
          <w:marBottom w:val="0"/>
          <w:divBdr>
            <w:top w:val="none" w:sz="0" w:space="0" w:color="auto"/>
            <w:left w:val="none" w:sz="0" w:space="0" w:color="auto"/>
            <w:bottom w:val="none" w:sz="0" w:space="0" w:color="auto"/>
            <w:right w:val="none" w:sz="0" w:space="0" w:color="auto"/>
          </w:divBdr>
        </w:div>
        <w:div w:id="461730128">
          <w:marLeft w:val="0"/>
          <w:marRight w:val="0"/>
          <w:marTop w:val="0"/>
          <w:marBottom w:val="0"/>
          <w:divBdr>
            <w:top w:val="none" w:sz="0" w:space="0" w:color="auto"/>
            <w:left w:val="none" w:sz="0" w:space="0" w:color="auto"/>
            <w:bottom w:val="none" w:sz="0" w:space="0" w:color="auto"/>
            <w:right w:val="none" w:sz="0" w:space="0" w:color="auto"/>
          </w:divBdr>
        </w:div>
        <w:div w:id="1054351629">
          <w:marLeft w:val="0"/>
          <w:marRight w:val="0"/>
          <w:marTop w:val="0"/>
          <w:marBottom w:val="0"/>
          <w:divBdr>
            <w:top w:val="none" w:sz="0" w:space="0" w:color="auto"/>
            <w:left w:val="none" w:sz="0" w:space="0" w:color="auto"/>
            <w:bottom w:val="none" w:sz="0" w:space="0" w:color="auto"/>
            <w:right w:val="none" w:sz="0" w:space="0" w:color="auto"/>
          </w:divBdr>
        </w:div>
        <w:div w:id="2782595">
          <w:marLeft w:val="0"/>
          <w:marRight w:val="0"/>
          <w:marTop w:val="0"/>
          <w:marBottom w:val="0"/>
          <w:divBdr>
            <w:top w:val="none" w:sz="0" w:space="0" w:color="auto"/>
            <w:left w:val="none" w:sz="0" w:space="0" w:color="auto"/>
            <w:bottom w:val="none" w:sz="0" w:space="0" w:color="auto"/>
            <w:right w:val="none" w:sz="0" w:space="0" w:color="auto"/>
          </w:divBdr>
        </w:div>
        <w:div w:id="1424836910">
          <w:marLeft w:val="0"/>
          <w:marRight w:val="0"/>
          <w:marTop w:val="0"/>
          <w:marBottom w:val="0"/>
          <w:divBdr>
            <w:top w:val="none" w:sz="0" w:space="0" w:color="auto"/>
            <w:left w:val="none" w:sz="0" w:space="0" w:color="auto"/>
            <w:bottom w:val="none" w:sz="0" w:space="0" w:color="auto"/>
            <w:right w:val="none" w:sz="0" w:space="0" w:color="auto"/>
          </w:divBdr>
        </w:div>
      </w:divsChild>
    </w:div>
    <w:div w:id="323433617">
      <w:bodyDiv w:val="1"/>
      <w:marLeft w:val="0"/>
      <w:marRight w:val="0"/>
      <w:marTop w:val="0"/>
      <w:marBottom w:val="0"/>
      <w:divBdr>
        <w:top w:val="none" w:sz="0" w:space="0" w:color="auto"/>
        <w:left w:val="none" w:sz="0" w:space="0" w:color="auto"/>
        <w:bottom w:val="none" w:sz="0" w:space="0" w:color="auto"/>
        <w:right w:val="none" w:sz="0" w:space="0" w:color="auto"/>
      </w:divBdr>
    </w:div>
    <w:div w:id="376046824">
      <w:bodyDiv w:val="1"/>
      <w:marLeft w:val="0"/>
      <w:marRight w:val="0"/>
      <w:marTop w:val="0"/>
      <w:marBottom w:val="0"/>
      <w:divBdr>
        <w:top w:val="none" w:sz="0" w:space="0" w:color="auto"/>
        <w:left w:val="none" w:sz="0" w:space="0" w:color="auto"/>
        <w:bottom w:val="none" w:sz="0" w:space="0" w:color="auto"/>
        <w:right w:val="none" w:sz="0" w:space="0" w:color="auto"/>
      </w:divBdr>
      <w:divsChild>
        <w:div w:id="246115110">
          <w:marLeft w:val="547"/>
          <w:marRight w:val="0"/>
          <w:marTop w:val="134"/>
          <w:marBottom w:val="0"/>
          <w:divBdr>
            <w:top w:val="none" w:sz="0" w:space="0" w:color="auto"/>
            <w:left w:val="none" w:sz="0" w:space="0" w:color="auto"/>
            <w:bottom w:val="none" w:sz="0" w:space="0" w:color="auto"/>
            <w:right w:val="none" w:sz="0" w:space="0" w:color="auto"/>
          </w:divBdr>
        </w:div>
        <w:div w:id="1144934183">
          <w:marLeft w:val="547"/>
          <w:marRight w:val="0"/>
          <w:marTop w:val="134"/>
          <w:marBottom w:val="0"/>
          <w:divBdr>
            <w:top w:val="none" w:sz="0" w:space="0" w:color="auto"/>
            <w:left w:val="none" w:sz="0" w:space="0" w:color="auto"/>
            <w:bottom w:val="none" w:sz="0" w:space="0" w:color="auto"/>
            <w:right w:val="none" w:sz="0" w:space="0" w:color="auto"/>
          </w:divBdr>
        </w:div>
        <w:div w:id="762533775">
          <w:marLeft w:val="547"/>
          <w:marRight w:val="0"/>
          <w:marTop w:val="134"/>
          <w:marBottom w:val="0"/>
          <w:divBdr>
            <w:top w:val="none" w:sz="0" w:space="0" w:color="auto"/>
            <w:left w:val="none" w:sz="0" w:space="0" w:color="auto"/>
            <w:bottom w:val="none" w:sz="0" w:space="0" w:color="auto"/>
            <w:right w:val="none" w:sz="0" w:space="0" w:color="auto"/>
          </w:divBdr>
        </w:div>
        <w:div w:id="689601028">
          <w:marLeft w:val="547"/>
          <w:marRight w:val="0"/>
          <w:marTop w:val="134"/>
          <w:marBottom w:val="0"/>
          <w:divBdr>
            <w:top w:val="none" w:sz="0" w:space="0" w:color="auto"/>
            <w:left w:val="none" w:sz="0" w:space="0" w:color="auto"/>
            <w:bottom w:val="none" w:sz="0" w:space="0" w:color="auto"/>
            <w:right w:val="none" w:sz="0" w:space="0" w:color="auto"/>
          </w:divBdr>
        </w:div>
      </w:divsChild>
    </w:div>
    <w:div w:id="391513245">
      <w:bodyDiv w:val="1"/>
      <w:marLeft w:val="0"/>
      <w:marRight w:val="0"/>
      <w:marTop w:val="0"/>
      <w:marBottom w:val="0"/>
      <w:divBdr>
        <w:top w:val="none" w:sz="0" w:space="0" w:color="auto"/>
        <w:left w:val="none" w:sz="0" w:space="0" w:color="auto"/>
        <w:bottom w:val="none" w:sz="0" w:space="0" w:color="auto"/>
        <w:right w:val="none" w:sz="0" w:space="0" w:color="auto"/>
      </w:divBdr>
      <w:divsChild>
        <w:div w:id="1720127830">
          <w:marLeft w:val="547"/>
          <w:marRight w:val="0"/>
          <w:marTop w:val="115"/>
          <w:marBottom w:val="0"/>
          <w:divBdr>
            <w:top w:val="none" w:sz="0" w:space="0" w:color="auto"/>
            <w:left w:val="none" w:sz="0" w:space="0" w:color="auto"/>
            <w:bottom w:val="none" w:sz="0" w:space="0" w:color="auto"/>
            <w:right w:val="none" w:sz="0" w:space="0" w:color="auto"/>
          </w:divBdr>
        </w:div>
        <w:div w:id="440418842">
          <w:marLeft w:val="547"/>
          <w:marRight w:val="0"/>
          <w:marTop w:val="115"/>
          <w:marBottom w:val="0"/>
          <w:divBdr>
            <w:top w:val="none" w:sz="0" w:space="0" w:color="auto"/>
            <w:left w:val="none" w:sz="0" w:space="0" w:color="auto"/>
            <w:bottom w:val="none" w:sz="0" w:space="0" w:color="auto"/>
            <w:right w:val="none" w:sz="0" w:space="0" w:color="auto"/>
          </w:divBdr>
        </w:div>
        <w:div w:id="1919746136">
          <w:marLeft w:val="547"/>
          <w:marRight w:val="0"/>
          <w:marTop w:val="115"/>
          <w:marBottom w:val="0"/>
          <w:divBdr>
            <w:top w:val="none" w:sz="0" w:space="0" w:color="auto"/>
            <w:left w:val="none" w:sz="0" w:space="0" w:color="auto"/>
            <w:bottom w:val="none" w:sz="0" w:space="0" w:color="auto"/>
            <w:right w:val="none" w:sz="0" w:space="0" w:color="auto"/>
          </w:divBdr>
        </w:div>
        <w:div w:id="983969462">
          <w:marLeft w:val="547"/>
          <w:marRight w:val="0"/>
          <w:marTop w:val="115"/>
          <w:marBottom w:val="0"/>
          <w:divBdr>
            <w:top w:val="none" w:sz="0" w:space="0" w:color="auto"/>
            <w:left w:val="none" w:sz="0" w:space="0" w:color="auto"/>
            <w:bottom w:val="none" w:sz="0" w:space="0" w:color="auto"/>
            <w:right w:val="none" w:sz="0" w:space="0" w:color="auto"/>
          </w:divBdr>
        </w:div>
        <w:div w:id="555050720">
          <w:marLeft w:val="547"/>
          <w:marRight w:val="0"/>
          <w:marTop w:val="115"/>
          <w:marBottom w:val="0"/>
          <w:divBdr>
            <w:top w:val="none" w:sz="0" w:space="0" w:color="auto"/>
            <w:left w:val="none" w:sz="0" w:space="0" w:color="auto"/>
            <w:bottom w:val="none" w:sz="0" w:space="0" w:color="auto"/>
            <w:right w:val="none" w:sz="0" w:space="0" w:color="auto"/>
          </w:divBdr>
        </w:div>
        <w:div w:id="1259025793">
          <w:marLeft w:val="547"/>
          <w:marRight w:val="0"/>
          <w:marTop w:val="115"/>
          <w:marBottom w:val="0"/>
          <w:divBdr>
            <w:top w:val="none" w:sz="0" w:space="0" w:color="auto"/>
            <w:left w:val="none" w:sz="0" w:space="0" w:color="auto"/>
            <w:bottom w:val="none" w:sz="0" w:space="0" w:color="auto"/>
            <w:right w:val="none" w:sz="0" w:space="0" w:color="auto"/>
          </w:divBdr>
        </w:div>
        <w:div w:id="707149973">
          <w:marLeft w:val="547"/>
          <w:marRight w:val="0"/>
          <w:marTop w:val="115"/>
          <w:marBottom w:val="0"/>
          <w:divBdr>
            <w:top w:val="none" w:sz="0" w:space="0" w:color="auto"/>
            <w:left w:val="none" w:sz="0" w:space="0" w:color="auto"/>
            <w:bottom w:val="none" w:sz="0" w:space="0" w:color="auto"/>
            <w:right w:val="none" w:sz="0" w:space="0" w:color="auto"/>
          </w:divBdr>
        </w:div>
        <w:div w:id="501627908">
          <w:marLeft w:val="547"/>
          <w:marRight w:val="0"/>
          <w:marTop w:val="115"/>
          <w:marBottom w:val="0"/>
          <w:divBdr>
            <w:top w:val="none" w:sz="0" w:space="0" w:color="auto"/>
            <w:left w:val="none" w:sz="0" w:space="0" w:color="auto"/>
            <w:bottom w:val="none" w:sz="0" w:space="0" w:color="auto"/>
            <w:right w:val="none" w:sz="0" w:space="0" w:color="auto"/>
          </w:divBdr>
        </w:div>
        <w:div w:id="303195537">
          <w:marLeft w:val="547"/>
          <w:marRight w:val="0"/>
          <w:marTop w:val="115"/>
          <w:marBottom w:val="0"/>
          <w:divBdr>
            <w:top w:val="none" w:sz="0" w:space="0" w:color="auto"/>
            <w:left w:val="none" w:sz="0" w:space="0" w:color="auto"/>
            <w:bottom w:val="none" w:sz="0" w:space="0" w:color="auto"/>
            <w:right w:val="none" w:sz="0" w:space="0" w:color="auto"/>
          </w:divBdr>
        </w:div>
      </w:divsChild>
    </w:div>
    <w:div w:id="483738221">
      <w:bodyDiv w:val="1"/>
      <w:marLeft w:val="0"/>
      <w:marRight w:val="0"/>
      <w:marTop w:val="0"/>
      <w:marBottom w:val="0"/>
      <w:divBdr>
        <w:top w:val="none" w:sz="0" w:space="0" w:color="auto"/>
        <w:left w:val="none" w:sz="0" w:space="0" w:color="auto"/>
        <w:bottom w:val="none" w:sz="0" w:space="0" w:color="auto"/>
        <w:right w:val="none" w:sz="0" w:space="0" w:color="auto"/>
      </w:divBdr>
    </w:div>
    <w:div w:id="496651125">
      <w:bodyDiv w:val="1"/>
      <w:marLeft w:val="0"/>
      <w:marRight w:val="0"/>
      <w:marTop w:val="0"/>
      <w:marBottom w:val="0"/>
      <w:divBdr>
        <w:top w:val="none" w:sz="0" w:space="0" w:color="auto"/>
        <w:left w:val="none" w:sz="0" w:space="0" w:color="auto"/>
        <w:bottom w:val="none" w:sz="0" w:space="0" w:color="auto"/>
        <w:right w:val="none" w:sz="0" w:space="0" w:color="auto"/>
      </w:divBdr>
      <w:divsChild>
        <w:div w:id="1949458693">
          <w:marLeft w:val="0"/>
          <w:marRight w:val="0"/>
          <w:marTop w:val="0"/>
          <w:marBottom w:val="0"/>
          <w:divBdr>
            <w:top w:val="none" w:sz="0" w:space="0" w:color="auto"/>
            <w:left w:val="none" w:sz="0" w:space="0" w:color="auto"/>
            <w:bottom w:val="none" w:sz="0" w:space="0" w:color="auto"/>
            <w:right w:val="none" w:sz="0" w:space="0" w:color="auto"/>
          </w:divBdr>
          <w:divsChild>
            <w:div w:id="1693993445">
              <w:marLeft w:val="0"/>
              <w:marRight w:val="0"/>
              <w:marTop w:val="0"/>
              <w:marBottom w:val="115"/>
              <w:divBdr>
                <w:top w:val="single" w:sz="2" w:space="0" w:color="808080"/>
                <w:left w:val="single" w:sz="2" w:space="0" w:color="808080"/>
                <w:bottom w:val="single" w:sz="2" w:space="0" w:color="808080"/>
                <w:right w:val="single" w:sz="2" w:space="0" w:color="808080"/>
              </w:divBdr>
              <w:divsChild>
                <w:div w:id="1300651030">
                  <w:marLeft w:val="0"/>
                  <w:marRight w:val="0"/>
                  <w:marTop w:val="0"/>
                  <w:marBottom w:val="0"/>
                  <w:divBdr>
                    <w:top w:val="none" w:sz="0" w:space="0" w:color="auto"/>
                    <w:left w:val="none" w:sz="0" w:space="0" w:color="auto"/>
                    <w:bottom w:val="none" w:sz="0" w:space="0" w:color="auto"/>
                    <w:right w:val="none" w:sz="0" w:space="0" w:color="auto"/>
                  </w:divBdr>
                  <w:divsChild>
                    <w:div w:id="821506067">
                      <w:marLeft w:val="184"/>
                      <w:marRight w:val="0"/>
                      <w:marTop w:val="0"/>
                      <w:marBottom w:val="0"/>
                      <w:divBdr>
                        <w:top w:val="none" w:sz="0" w:space="0" w:color="auto"/>
                        <w:left w:val="none" w:sz="0" w:space="0" w:color="auto"/>
                        <w:bottom w:val="none" w:sz="0" w:space="0" w:color="auto"/>
                        <w:right w:val="none" w:sz="0" w:space="0" w:color="auto"/>
                      </w:divBdr>
                      <w:divsChild>
                        <w:div w:id="811677427">
                          <w:marLeft w:val="0"/>
                          <w:marRight w:val="0"/>
                          <w:marTop w:val="0"/>
                          <w:marBottom w:val="0"/>
                          <w:divBdr>
                            <w:top w:val="none" w:sz="0" w:space="0" w:color="auto"/>
                            <w:left w:val="none" w:sz="0" w:space="0" w:color="auto"/>
                            <w:bottom w:val="none" w:sz="0" w:space="0" w:color="auto"/>
                            <w:right w:val="none" w:sz="0" w:space="0" w:color="auto"/>
                          </w:divBdr>
                          <w:divsChild>
                            <w:div w:id="13741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621614">
      <w:bodyDiv w:val="1"/>
      <w:marLeft w:val="0"/>
      <w:marRight w:val="0"/>
      <w:marTop w:val="0"/>
      <w:marBottom w:val="0"/>
      <w:divBdr>
        <w:top w:val="none" w:sz="0" w:space="0" w:color="auto"/>
        <w:left w:val="none" w:sz="0" w:space="0" w:color="auto"/>
        <w:bottom w:val="none" w:sz="0" w:space="0" w:color="auto"/>
        <w:right w:val="none" w:sz="0" w:space="0" w:color="auto"/>
      </w:divBdr>
    </w:div>
    <w:div w:id="561451016">
      <w:bodyDiv w:val="1"/>
      <w:marLeft w:val="0"/>
      <w:marRight w:val="0"/>
      <w:marTop w:val="0"/>
      <w:marBottom w:val="0"/>
      <w:divBdr>
        <w:top w:val="none" w:sz="0" w:space="0" w:color="auto"/>
        <w:left w:val="none" w:sz="0" w:space="0" w:color="auto"/>
        <w:bottom w:val="none" w:sz="0" w:space="0" w:color="auto"/>
        <w:right w:val="none" w:sz="0" w:space="0" w:color="auto"/>
      </w:divBdr>
      <w:divsChild>
        <w:div w:id="1637182854">
          <w:marLeft w:val="0"/>
          <w:marRight w:val="0"/>
          <w:marTop w:val="0"/>
          <w:marBottom w:val="0"/>
          <w:divBdr>
            <w:top w:val="none" w:sz="0" w:space="0" w:color="auto"/>
            <w:left w:val="none" w:sz="0" w:space="0" w:color="auto"/>
            <w:bottom w:val="none" w:sz="0" w:space="0" w:color="auto"/>
            <w:right w:val="none" w:sz="0" w:space="0" w:color="auto"/>
          </w:divBdr>
          <w:divsChild>
            <w:div w:id="452211808">
              <w:marLeft w:val="0"/>
              <w:marRight w:val="0"/>
              <w:marTop w:val="0"/>
              <w:marBottom w:val="0"/>
              <w:divBdr>
                <w:top w:val="none" w:sz="0" w:space="0" w:color="auto"/>
                <w:left w:val="none" w:sz="0" w:space="0" w:color="auto"/>
                <w:bottom w:val="none" w:sz="0" w:space="0" w:color="auto"/>
                <w:right w:val="none" w:sz="0" w:space="0" w:color="auto"/>
              </w:divBdr>
            </w:div>
            <w:div w:id="1860506648">
              <w:marLeft w:val="0"/>
              <w:marRight w:val="0"/>
              <w:marTop w:val="0"/>
              <w:marBottom w:val="0"/>
              <w:divBdr>
                <w:top w:val="none" w:sz="0" w:space="0" w:color="auto"/>
                <w:left w:val="none" w:sz="0" w:space="0" w:color="auto"/>
                <w:bottom w:val="none" w:sz="0" w:space="0" w:color="auto"/>
                <w:right w:val="none" w:sz="0" w:space="0" w:color="auto"/>
              </w:divBdr>
            </w:div>
            <w:div w:id="1568882644">
              <w:marLeft w:val="0"/>
              <w:marRight w:val="0"/>
              <w:marTop w:val="0"/>
              <w:marBottom w:val="0"/>
              <w:divBdr>
                <w:top w:val="none" w:sz="0" w:space="0" w:color="auto"/>
                <w:left w:val="none" w:sz="0" w:space="0" w:color="auto"/>
                <w:bottom w:val="none" w:sz="0" w:space="0" w:color="auto"/>
                <w:right w:val="none" w:sz="0" w:space="0" w:color="auto"/>
              </w:divBdr>
            </w:div>
            <w:div w:id="1212375951">
              <w:marLeft w:val="0"/>
              <w:marRight w:val="0"/>
              <w:marTop w:val="0"/>
              <w:marBottom w:val="0"/>
              <w:divBdr>
                <w:top w:val="none" w:sz="0" w:space="0" w:color="auto"/>
                <w:left w:val="none" w:sz="0" w:space="0" w:color="auto"/>
                <w:bottom w:val="none" w:sz="0" w:space="0" w:color="auto"/>
                <w:right w:val="none" w:sz="0" w:space="0" w:color="auto"/>
              </w:divBdr>
            </w:div>
            <w:div w:id="2013409936">
              <w:marLeft w:val="0"/>
              <w:marRight w:val="0"/>
              <w:marTop w:val="0"/>
              <w:marBottom w:val="0"/>
              <w:divBdr>
                <w:top w:val="none" w:sz="0" w:space="0" w:color="auto"/>
                <w:left w:val="none" w:sz="0" w:space="0" w:color="auto"/>
                <w:bottom w:val="none" w:sz="0" w:space="0" w:color="auto"/>
                <w:right w:val="none" w:sz="0" w:space="0" w:color="auto"/>
              </w:divBdr>
            </w:div>
          </w:divsChild>
        </w:div>
        <w:div w:id="88351213">
          <w:marLeft w:val="0"/>
          <w:marRight w:val="0"/>
          <w:marTop w:val="0"/>
          <w:marBottom w:val="0"/>
          <w:divBdr>
            <w:top w:val="none" w:sz="0" w:space="0" w:color="auto"/>
            <w:left w:val="none" w:sz="0" w:space="0" w:color="auto"/>
            <w:bottom w:val="none" w:sz="0" w:space="0" w:color="auto"/>
            <w:right w:val="none" w:sz="0" w:space="0" w:color="auto"/>
          </w:divBdr>
          <w:divsChild>
            <w:div w:id="1335230798">
              <w:marLeft w:val="0"/>
              <w:marRight w:val="0"/>
              <w:marTop w:val="0"/>
              <w:marBottom w:val="0"/>
              <w:divBdr>
                <w:top w:val="none" w:sz="0" w:space="0" w:color="auto"/>
                <w:left w:val="none" w:sz="0" w:space="0" w:color="auto"/>
                <w:bottom w:val="none" w:sz="0" w:space="0" w:color="auto"/>
                <w:right w:val="none" w:sz="0" w:space="0" w:color="auto"/>
              </w:divBdr>
            </w:div>
            <w:div w:id="476535667">
              <w:marLeft w:val="0"/>
              <w:marRight w:val="0"/>
              <w:marTop w:val="0"/>
              <w:marBottom w:val="0"/>
              <w:divBdr>
                <w:top w:val="none" w:sz="0" w:space="0" w:color="auto"/>
                <w:left w:val="none" w:sz="0" w:space="0" w:color="auto"/>
                <w:bottom w:val="none" w:sz="0" w:space="0" w:color="auto"/>
                <w:right w:val="none" w:sz="0" w:space="0" w:color="auto"/>
              </w:divBdr>
            </w:div>
            <w:div w:id="1822695053">
              <w:marLeft w:val="0"/>
              <w:marRight w:val="0"/>
              <w:marTop w:val="0"/>
              <w:marBottom w:val="0"/>
              <w:divBdr>
                <w:top w:val="none" w:sz="0" w:space="0" w:color="auto"/>
                <w:left w:val="none" w:sz="0" w:space="0" w:color="auto"/>
                <w:bottom w:val="none" w:sz="0" w:space="0" w:color="auto"/>
                <w:right w:val="none" w:sz="0" w:space="0" w:color="auto"/>
              </w:divBdr>
            </w:div>
            <w:div w:id="625431359">
              <w:marLeft w:val="0"/>
              <w:marRight w:val="0"/>
              <w:marTop w:val="0"/>
              <w:marBottom w:val="0"/>
              <w:divBdr>
                <w:top w:val="none" w:sz="0" w:space="0" w:color="auto"/>
                <w:left w:val="none" w:sz="0" w:space="0" w:color="auto"/>
                <w:bottom w:val="none" w:sz="0" w:space="0" w:color="auto"/>
                <w:right w:val="none" w:sz="0" w:space="0" w:color="auto"/>
              </w:divBdr>
            </w:div>
            <w:div w:id="1002390072">
              <w:marLeft w:val="0"/>
              <w:marRight w:val="0"/>
              <w:marTop w:val="0"/>
              <w:marBottom w:val="0"/>
              <w:divBdr>
                <w:top w:val="none" w:sz="0" w:space="0" w:color="auto"/>
                <w:left w:val="none" w:sz="0" w:space="0" w:color="auto"/>
                <w:bottom w:val="none" w:sz="0" w:space="0" w:color="auto"/>
                <w:right w:val="none" w:sz="0" w:space="0" w:color="auto"/>
              </w:divBdr>
            </w:div>
            <w:div w:id="1797526887">
              <w:marLeft w:val="0"/>
              <w:marRight w:val="0"/>
              <w:marTop w:val="0"/>
              <w:marBottom w:val="0"/>
              <w:divBdr>
                <w:top w:val="none" w:sz="0" w:space="0" w:color="auto"/>
                <w:left w:val="none" w:sz="0" w:space="0" w:color="auto"/>
                <w:bottom w:val="none" w:sz="0" w:space="0" w:color="auto"/>
                <w:right w:val="none" w:sz="0" w:space="0" w:color="auto"/>
              </w:divBdr>
            </w:div>
            <w:div w:id="296836719">
              <w:marLeft w:val="0"/>
              <w:marRight w:val="0"/>
              <w:marTop w:val="0"/>
              <w:marBottom w:val="0"/>
              <w:divBdr>
                <w:top w:val="none" w:sz="0" w:space="0" w:color="auto"/>
                <w:left w:val="none" w:sz="0" w:space="0" w:color="auto"/>
                <w:bottom w:val="none" w:sz="0" w:space="0" w:color="auto"/>
                <w:right w:val="none" w:sz="0" w:space="0" w:color="auto"/>
              </w:divBdr>
            </w:div>
            <w:div w:id="1816755665">
              <w:marLeft w:val="0"/>
              <w:marRight w:val="0"/>
              <w:marTop w:val="0"/>
              <w:marBottom w:val="0"/>
              <w:divBdr>
                <w:top w:val="none" w:sz="0" w:space="0" w:color="auto"/>
                <w:left w:val="none" w:sz="0" w:space="0" w:color="auto"/>
                <w:bottom w:val="none" w:sz="0" w:space="0" w:color="auto"/>
                <w:right w:val="none" w:sz="0" w:space="0" w:color="auto"/>
              </w:divBdr>
            </w:div>
            <w:div w:id="1717192323">
              <w:marLeft w:val="0"/>
              <w:marRight w:val="0"/>
              <w:marTop w:val="0"/>
              <w:marBottom w:val="0"/>
              <w:divBdr>
                <w:top w:val="none" w:sz="0" w:space="0" w:color="auto"/>
                <w:left w:val="none" w:sz="0" w:space="0" w:color="auto"/>
                <w:bottom w:val="none" w:sz="0" w:space="0" w:color="auto"/>
                <w:right w:val="none" w:sz="0" w:space="0" w:color="auto"/>
              </w:divBdr>
            </w:div>
            <w:div w:id="565188927">
              <w:marLeft w:val="0"/>
              <w:marRight w:val="0"/>
              <w:marTop w:val="0"/>
              <w:marBottom w:val="0"/>
              <w:divBdr>
                <w:top w:val="none" w:sz="0" w:space="0" w:color="auto"/>
                <w:left w:val="none" w:sz="0" w:space="0" w:color="auto"/>
                <w:bottom w:val="none" w:sz="0" w:space="0" w:color="auto"/>
                <w:right w:val="none" w:sz="0" w:space="0" w:color="auto"/>
              </w:divBdr>
            </w:div>
            <w:div w:id="52504347">
              <w:marLeft w:val="0"/>
              <w:marRight w:val="0"/>
              <w:marTop w:val="0"/>
              <w:marBottom w:val="0"/>
              <w:divBdr>
                <w:top w:val="none" w:sz="0" w:space="0" w:color="auto"/>
                <w:left w:val="none" w:sz="0" w:space="0" w:color="auto"/>
                <w:bottom w:val="none" w:sz="0" w:space="0" w:color="auto"/>
                <w:right w:val="none" w:sz="0" w:space="0" w:color="auto"/>
              </w:divBdr>
            </w:div>
            <w:div w:id="1000231572">
              <w:marLeft w:val="0"/>
              <w:marRight w:val="0"/>
              <w:marTop w:val="0"/>
              <w:marBottom w:val="0"/>
              <w:divBdr>
                <w:top w:val="none" w:sz="0" w:space="0" w:color="auto"/>
                <w:left w:val="none" w:sz="0" w:space="0" w:color="auto"/>
                <w:bottom w:val="none" w:sz="0" w:space="0" w:color="auto"/>
                <w:right w:val="none" w:sz="0" w:space="0" w:color="auto"/>
              </w:divBdr>
            </w:div>
            <w:div w:id="267087585">
              <w:marLeft w:val="0"/>
              <w:marRight w:val="0"/>
              <w:marTop w:val="0"/>
              <w:marBottom w:val="0"/>
              <w:divBdr>
                <w:top w:val="none" w:sz="0" w:space="0" w:color="auto"/>
                <w:left w:val="none" w:sz="0" w:space="0" w:color="auto"/>
                <w:bottom w:val="none" w:sz="0" w:space="0" w:color="auto"/>
                <w:right w:val="none" w:sz="0" w:space="0" w:color="auto"/>
              </w:divBdr>
            </w:div>
            <w:div w:id="1180119971">
              <w:marLeft w:val="0"/>
              <w:marRight w:val="0"/>
              <w:marTop w:val="0"/>
              <w:marBottom w:val="0"/>
              <w:divBdr>
                <w:top w:val="none" w:sz="0" w:space="0" w:color="auto"/>
                <w:left w:val="none" w:sz="0" w:space="0" w:color="auto"/>
                <w:bottom w:val="none" w:sz="0" w:space="0" w:color="auto"/>
                <w:right w:val="none" w:sz="0" w:space="0" w:color="auto"/>
              </w:divBdr>
            </w:div>
            <w:div w:id="2132241000">
              <w:marLeft w:val="0"/>
              <w:marRight w:val="0"/>
              <w:marTop w:val="0"/>
              <w:marBottom w:val="0"/>
              <w:divBdr>
                <w:top w:val="none" w:sz="0" w:space="0" w:color="auto"/>
                <w:left w:val="none" w:sz="0" w:space="0" w:color="auto"/>
                <w:bottom w:val="none" w:sz="0" w:space="0" w:color="auto"/>
                <w:right w:val="none" w:sz="0" w:space="0" w:color="auto"/>
              </w:divBdr>
            </w:div>
            <w:div w:id="1319309186">
              <w:marLeft w:val="0"/>
              <w:marRight w:val="0"/>
              <w:marTop w:val="0"/>
              <w:marBottom w:val="0"/>
              <w:divBdr>
                <w:top w:val="none" w:sz="0" w:space="0" w:color="auto"/>
                <w:left w:val="none" w:sz="0" w:space="0" w:color="auto"/>
                <w:bottom w:val="none" w:sz="0" w:space="0" w:color="auto"/>
                <w:right w:val="none" w:sz="0" w:space="0" w:color="auto"/>
              </w:divBdr>
            </w:div>
            <w:div w:id="2979374">
              <w:marLeft w:val="0"/>
              <w:marRight w:val="0"/>
              <w:marTop w:val="0"/>
              <w:marBottom w:val="0"/>
              <w:divBdr>
                <w:top w:val="none" w:sz="0" w:space="0" w:color="auto"/>
                <w:left w:val="none" w:sz="0" w:space="0" w:color="auto"/>
                <w:bottom w:val="none" w:sz="0" w:space="0" w:color="auto"/>
                <w:right w:val="none" w:sz="0" w:space="0" w:color="auto"/>
              </w:divBdr>
            </w:div>
            <w:div w:id="1982927918">
              <w:marLeft w:val="0"/>
              <w:marRight w:val="0"/>
              <w:marTop w:val="0"/>
              <w:marBottom w:val="0"/>
              <w:divBdr>
                <w:top w:val="none" w:sz="0" w:space="0" w:color="auto"/>
                <w:left w:val="none" w:sz="0" w:space="0" w:color="auto"/>
                <w:bottom w:val="none" w:sz="0" w:space="0" w:color="auto"/>
                <w:right w:val="none" w:sz="0" w:space="0" w:color="auto"/>
              </w:divBdr>
            </w:div>
            <w:div w:id="985934210">
              <w:marLeft w:val="0"/>
              <w:marRight w:val="0"/>
              <w:marTop w:val="0"/>
              <w:marBottom w:val="0"/>
              <w:divBdr>
                <w:top w:val="none" w:sz="0" w:space="0" w:color="auto"/>
                <w:left w:val="none" w:sz="0" w:space="0" w:color="auto"/>
                <w:bottom w:val="none" w:sz="0" w:space="0" w:color="auto"/>
                <w:right w:val="none" w:sz="0" w:space="0" w:color="auto"/>
              </w:divBdr>
            </w:div>
            <w:div w:id="1916278308">
              <w:marLeft w:val="0"/>
              <w:marRight w:val="0"/>
              <w:marTop w:val="0"/>
              <w:marBottom w:val="0"/>
              <w:divBdr>
                <w:top w:val="none" w:sz="0" w:space="0" w:color="auto"/>
                <w:left w:val="none" w:sz="0" w:space="0" w:color="auto"/>
                <w:bottom w:val="none" w:sz="0" w:space="0" w:color="auto"/>
                <w:right w:val="none" w:sz="0" w:space="0" w:color="auto"/>
              </w:divBdr>
            </w:div>
            <w:div w:id="1751076153">
              <w:marLeft w:val="0"/>
              <w:marRight w:val="0"/>
              <w:marTop w:val="0"/>
              <w:marBottom w:val="0"/>
              <w:divBdr>
                <w:top w:val="none" w:sz="0" w:space="0" w:color="auto"/>
                <w:left w:val="none" w:sz="0" w:space="0" w:color="auto"/>
                <w:bottom w:val="none" w:sz="0" w:space="0" w:color="auto"/>
                <w:right w:val="none" w:sz="0" w:space="0" w:color="auto"/>
              </w:divBdr>
            </w:div>
            <w:div w:id="742870243">
              <w:marLeft w:val="0"/>
              <w:marRight w:val="0"/>
              <w:marTop w:val="0"/>
              <w:marBottom w:val="0"/>
              <w:divBdr>
                <w:top w:val="none" w:sz="0" w:space="0" w:color="auto"/>
                <w:left w:val="none" w:sz="0" w:space="0" w:color="auto"/>
                <w:bottom w:val="none" w:sz="0" w:space="0" w:color="auto"/>
                <w:right w:val="none" w:sz="0" w:space="0" w:color="auto"/>
              </w:divBdr>
            </w:div>
            <w:div w:id="922105315">
              <w:marLeft w:val="0"/>
              <w:marRight w:val="0"/>
              <w:marTop w:val="0"/>
              <w:marBottom w:val="0"/>
              <w:divBdr>
                <w:top w:val="none" w:sz="0" w:space="0" w:color="auto"/>
                <w:left w:val="none" w:sz="0" w:space="0" w:color="auto"/>
                <w:bottom w:val="none" w:sz="0" w:space="0" w:color="auto"/>
                <w:right w:val="none" w:sz="0" w:space="0" w:color="auto"/>
              </w:divBdr>
            </w:div>
            <w:div w:id="1752778900">
              <w:marLeft w:val="0"/>
              <w:marRight w:val="0"/>
              <w:marTop w:val="0"/>
              <w:marBottom w:val="0"/>
              <w:divBdr>
                <w:top w:val="none" w:sz="0" w:space="0" w:color="auto"/>
                <w:left w:val="none" w:sz="0" w:space="0" w:color="auto"/>
                <w:bottom w:val="none" w:sz="0" w:space="0" w:color="auto"/>
                <w:right w:val="none" w:sz="0" w:space="0" w:color="auto"/>
              </w:divBdr>
            </w:div>
            <w:div w:id="1873611699">
              <w:marLeft w:val="0"/>
              <w:marRight w:val="0"/>
              <w:marTop w:val="0"/>
              <w:marBottom w:val="0"/>
              <w:divBdr>
                <w:top w:val="none" w:sz="0" w:space="0" w:color="auto"/>
                <w:left w:val="none" w:sz="0" w:space="0" w:color="auto"/>
                <w:bottom w:val="none" w:sz="0" w:space="0" w:color="auto"/>
                <w:right w:val="none" w:sz="0" w:space="0" w:color="auto"/>
              </w:divBdr>
            </w:div>
            <w:div w:id="1448967826">
              <w:marLeft w:val="0"/>
              <w:marRight w:val="0"/>
              <w:marTop w:val="0"/>
              <w:marBottom w:val="0"/>
              <w:divBdr>
                <w:top w:val="none" w:sz="0" w:space="0" w:color="auto"/>
                <w:left w:val="none" w:sz="0" w:space="0" w:color="auto"/>
                <w:bottom w:val="none" w:sz="0" w:space="0" w:color="auto"/>
                <w:right w:val="none" w:sz="0" w:space="0" w:color="auto"/>
              </w:divBdr>
            </w:div>
            <w:div w:id="1339193676">
              <w:marLeft w:val="0"/>
              <w:marRight w:val="0"/>
              <w:marTop w:val="0"/>
              <w:marBottom w:val="0"/>
              <w:divBdr>
                <w:top w:val="none" w:sz="0" w:space="0" w:color="auto"/>
                <w:left w:val="none" w:sz="0" w:space="0" w:color="auto"/>
                <w:bottom w:val="none" w:sz="0" w:space="0" w:color="auto"/>
                <w:right w:val="none" w:sz="0" w:space="0" w:color="auto"/>
              </w:divBdr>
            </w:div>
            <w:div w:id="241527010">
              <w:marLeft w:val="0"/>
              <w:marRight w:val="0"/>
              <w:marTop w:val="0"/>
              <w:marBottom w:val="0"/>
              <w:divBdr>
                <w:top w:val="none" w:sz="0" w:space="0" w:color="auto"/>
                <w:left w:val="none" w:sz="0" w:space="0" w:color="auto"/>
                <w:bottom w:val="none" w:sz="0" w:space="0" w:color="auto"/>
                <w:right w:val="none" w:sz="0" w:space="0" w:color="auto"/>
              </w:divBdr>
            </w:div>
            <w:div w:id="1302005399">
              <w:marLeft w:val="0"/>
              <w:marRight w:val="0"/>
              <w:marTop w:val="0"/>
              <w:marBottom w:val="0"/>
              <w:divBdr>
                <w:top w:val="none" w:sz="0" w:space="0" w:color="auto"/>
                <w:left w:val="none" w:sz="0" w:space="0" w:color="auto"/>
                <w:bottom w:val="none" w:sz="0" w:space="0" w:color="auto"/>
                <w:right w:val="none" w:sz="0" w:space="0" w:color="auto"/>
              </w:divBdr>
            </w:div>
            <w:div w:id="1606158441">
              <w:marLeft w:val="0"/>
              <w:marRight w:val="0"/>
              <w:marTop w:val="0"/>
              <w:marBottom w:val="0"/>
              <w:divBdr>
                <w:top w:val="none" w:sz="0" w:space="0" w:color="auto"/>
                <w:left w:val="none" w:sz="0" w:space="0" w:color="auto"/>
                <w:bottom w:val="none" w:sz="0" w:space="0" w:color="auto"/>
                <w:right w:val="none" w:sz="0" w:space="0" w:color="auto"/>
              </w:divBdr>
            </w:div>
            <w:div w:id="537351935">
              <w:marLeft w:val="0"/>
              <w:marRight w:val="0"/>
              <w:marTop w:val="0"/>
              <w:marBottom w:val="0"/>
              <w:divBdr>
                <w:top w:val="none" w:sz="0" w:space="0" w:color="auto"/>
                <w:left w:val="none" w:sz="0" w:space="0" w:color="auto"/>
                <w:bottom w:val="none" w:sz="0" w:space="0" w:color="auto"/>
                <w:right w:val="none" w:sz="0" w:space="0" w:color="auto"/>
              </w:divBdr>
            </w:div>
            <w:div w:id="431509213">
              <w:marLeft w:val="0"/>
              <w:marRight w:val="0"/>
              <w:marTop w:val="0"/>
              <w:marBottom w:val="0"/>
              <w:divBdr>
                <w:top w:val="none" w:sz="0" w:space="0" w:color="auto"/>
                <w:left w:val="none" w:sz="0" w:space="0" w:color="auto"/>
                <w:bottom w:val="none" w:sz="0" w:space="0" w:color="auto"/>
                <w:right w:val="none" w:sz="0" w:space="0" w:color="auto"/>
              </w:divBdr>
            </w:div>
            <w:div w:id="317419438">
              <w:marLeft w:val="0"/>
              <w:marRight w:val="0"/>
              <w:marTop w:val="0"/>
              <w:marBottom w:val="0"/>
              <w:divBdr>
                <w:top w:val="none" w:sz="0" w:space="0" w:color="auto"/>
                <w:left w:val="none" w:sz="0" w:space="0" w:color="auto"/>
                <w:bottom w:val="none" w:sz="0" w:space="0" w:color="auto"/>
                <w:right w:val="none" w:sz="0" w:space="0" w:color="auto"/>
              </w:divBdr>
            </w:div>
            <w:div w:id="107239323">
              <w:marLeft w:val="0"/>
              <w:marRight w:val="0"/>
              <w:marTop w:val="0"/>
              <w:marBottom w:val="0"/>
              <w:divBdr>
                <w:top w:val="none" w:sz="0" w:space="0" w:color="auto"/>
                <w:left w:val="none" w:sz="0" w:space="0" w:color="auto"/>
                <w:bottom w:val="none" w:sz="0" w:space="0" w:color="auto"/>
                <w:right w:val="none" w:sz="0" w:space="0" w:color="auto"/>
              </w:divBdr>
            </w:div>
            <w:div w:id="18164668">
              <w:marLeft w:val="0"/>
              <w:marRight w:val="0"/>
              <w:marTop w:val="0"/>
              <w:marBottom w:val="0"/>
              <w:divBdr>
                <w:top w:val="none" w:sz="0" w:space="0" w:color="auto"/>
                <w:left w:val="none" w:sz="0" w:space="0" w:color="auto"/>
                <w:bottom w:val="none" w:sz="0" w:space="0" w:color="auto"/>
                <w:right w:val="none" w:sz="0" w:space="0" w:color="auto"/>
              </w:divBdr>
            </w:div>
            <w:div w:id="1472283709">
              <w:marLeft w:val="0"/>
              <w:marRight w:val="0"/>
              <w:marTop w:val="0"/>
              <w:marBottom w:val="0"/>
              <w:divBdr>
                <w:top w:val="none" w:sz="0" w:space="0" w:color="auto"/>
                <w:left w:val="none" w:sz="0" w:space="0" w:color="auto"/>
                <w:bottom w:val="none" w:sz="0" w:space="0" w:color="auto"/>
                <w:right w:val="none" w:sz="0" w:space="0" w:color="auto"/>
              </w:divBdr>
            </w:div>
            <w:div w:id="1815944460">
              <w:marLeft w:val="0"/>
              <w:marRight w:val="0"/>
              <w:marTop w:val="0"/>
              <w:marBottom w:val="0"/>
              <w:divBdr>
                <w:top w:val="none" w:sz="0" w:space="0" w:color="auto"/>
                <w:left w:val="none" w:sz="0" w:space="0" w:color="auto"/>
                <w:bottom w:val="none" w:sz="0" w:space="0" w:color="auto"/>
                <w:right w:val="none" w:sz="0" w:space="0" w:color="auto"/>
              </w:divBdr>
            </w:div>
            <w:div w:id="1639532793">
              <w:marLeft w:val="0"/>
              <w:marRight w:val="0"/>
              <w:marTop w:val="0"/>
              <w:marBottom w:val="0"/>
              <w:divBdr>
                <w:top w:val="none" w:sz="0" w:space="0" w:color="auto"/>
                <w:left w:val="none" w:sz="0" w:space="0" w:color="auto"/>
                <w:bottom w:val="none" w:sz="0" w:space="0" w:color="auto"/>
                <w:right w:val="none" w:sz="0" w:space="0" w:color="auto"/>
              </w:divBdr>
            </w:div>
            <w:div w:id="390733328">
              <w:marLeft w:val="0"/>
              <w:marRight w:val="0"/>
              <w:marTop w:val="0"/>
              <w:marBottom w:val="0"/>
              <w:divBdr>
                <w:top w:val="none" w:sz="0" w:space="0" w:color="auto"/>
                <w:left w:val="none" w:sz="0" w:space="0" w:color="auto"/>
                <w:bottom w:val="none" w:sz="0" w:space="0" w:color="auto"/>
                <w:right w:val="none" w:sz="0" w:space="0" w:color="auto"/>
              </w:divBdr>
            </w:div>
            <w:div w:id="1776367014">
              <w:marLeft w:val="0"/>
              <w:marRight w:val="0"/>
              <w:marTop w:val="0"/>
              <w:marBottom w:val="0"/>
              <w:divBdr>
                <w:top w:val="none" w:sz="0" w:space="0" w:color="auto"/>
                <w:left w:val="none" w:sz="0" w:space="0" w:color="auto"/>
                <w:bottom w:val="none" w:sz="0" w:space="0" w:color="auto"/>
                <w:right w:val="none" w:sz="0" w:space="0" w:color="auto"/>
              </w:divBdr>
            </w:div>
            <w:div w:id="1084258560">
              <w:marLeft w:val="0"/>
              <w:marRight w:val="0"/>
              <w:marTop w:val="0"/>
              <w:marBottom w:val="0"/>
              <w:divBdr>
                <w:top w:val="none" w:sz="0" w:space="0" w:color="auto"/>
                <w:left w:val="none" w:sz="0" w:space="0" w:color="auto"/>
                <w:bottom w:val="none" w:sz="0" w:space="0" w:color="auto"/>
                <w:right w:val="none" w:sz="0" w:space="0" w:color="auto"/>
              </w:divBdr>
            </w:div>
            <w:div w:id="261690564">
              <w:marLeft w:val="0"/>
              <w:marRight w:val="0"/>
              <w:marTop w:val="0"/>
              <w:marBottom w:val="0"/>
              <w:divBdr>
                <w:top w:val="none" w:sz="0" w:space="0" w:color="auto"/>
                <w:left w:val="none" w:sz="0" w:space="0" w:color="auto"/>
                <w:bottom w:val="none" w:sz="0" w:space="0" w:color="auto"/>
                <w:right w:val="none" w:sz="0" w:space="0" w:color="auto"/>
              </w:divBdr>
            </w:div>
            <w:div w:id="1010840568">
              <w:marLeft w:val="0"/>
              <w:marRight w:val="0"/>
              <w:marTop w:val="0"/>
              <w:marBottom w:val="0"/>
              <w:divBdr>
                <w:top w:val="none" w:sz="0" w:space="0" w:color="auto"/>
                <w:left w:val="none" w:sz="0" w:space="0" w:color="auto"/>
                <w:bottom w:val="none" w:sz="0" w:space="0" w:color="auto"/>
                <w:right w:val="none" w:sz="0" w:space="0" w:color="auto"/>
              </w:divBdr>
            </w:div>
            <w:div w:id="1283220723">
              <w:marLeft w:val="0"/>
              <w:marRight w:val="0"/>
              <w:marTop w:val="0"/>
              <w:marBottom w:val="0"/>
              <w:divBdr>
                <w:top w:val="none" w:sz="0" w:space="0" w:color="auto"/>
                <w:left w:val="none" w:sz="0" w:space="0" w:color="auto"/>
                <w:bottom w:val="none" w:sz="0" w:space="0" w:color="auto"/>
                <w:right w:val="none" w:sz="0" w:space="0" w:color="auto"/>
              </w:divBdr>
            </w:div>
            <w:div w:id="1793476120">
              <w:marLeft w:val="0"/>
              <w:marRight w:val="0"/>
              <w:marTop w:val="0"/>
              <w:marBottom w:val="0"/>
              <w:divBdr>
                <w:top w:val="none" w:sz="0" w:space="0" w:color="auto"/>
                <w:left w:val="none" w:sz="0" w:space="0" w:color="auto"/>
                <w:bottom w:val="none" w:sz="0" w:space="0" w:color="auto"/>
                <w:right w:val="none" w:sz="0" w:space="0" w:color="auto"/>
              </w:divBdr>
            </w:div>
            <w:div w:id="395664112">
              <w:marLeft w:val="0"/>
              <w:marRight w:val="0"/>
              <w:marTop w:val="0"/>
              <w:marBottom w:val="0"/>
              <w:divBdr>
                <w:top w:val="none" w:sz="0" w:space="0" w:color="auto"/>
                <w:left w:val="none" w:sz="0" w:space="0" w:color="auto"/>
                <w:bottom w:val="none" w:sz="0" w:space="0" w:color="auto"/>
                <w:right w:val="none" w:sz="0" w:space="0" w:color="auto"/>
              </w:divBdr>
            </w:div>
            <w:div w:id="986974891">
              <w:marLeft w:val="0"/>
              <w:marRight w:val="0"/>
              <w:marTop w:val="0"/>
              <w:marBottom w:val="0"/>
              <w:divBdr>
                <w:top w:val="none" w:sz="0" w:space="0" w:color="auto"/>
                <w:left w:val="none" w:sz="0" w:space="0" w:color="auto"/>
                <w:bottom w:val="none" w:sz="0" w:space="0" w:color="auto"/>
                <w:right w:val="none" w:sz="0" w:space="0" w:color="auto"/>
              </w:divBdr>
            </w:div>
            <w:div w:id="1356417958">
              <w:marLeft w:val="0"/>
              <w:marRight w:val="0"/>
              <w:marTop w:val="0"/>
              <w:marBottom w:val="0"/>
              <w:divBdr>
                <w:top w:val="none" w:sz="0" w:space="0" w:color="auto"/>
                <w:left w:val="none" w:sz="0" w:space="0" w:color="auto"/>
                <w:bottom w:val="none" w:sz="0" w:space="0" w:color="auto"/>
                <w:right w:val="none" w:sz="0" w:space="0" w:color="auto"/>
              </w:divBdr>
            </w:div>
            <w:div w:id="901063920">
              <w:marLeft w:val="0"/>
              <w:marRight w:val="0"/>
              <w:marTop w:val="0"/>
              <w:marBottom w:val="0"/>
              <w:divBdr>
                <w:top w:val="none" w:sz="0" w:space="0" w:color="auto"/>
                <w:left w:val="none" w:sz="0" w:space="0" w:color="auto"/>
                <w:bottom w:val="none" w:sz="0" w:space="0" w:color="auto"/>
                <w:right w:val="none" w:sz="0" w:space="0" w:color="auto"/>
              </w:divBdr>
            </w:div>
            <w:div w:id="285501859">
              <w:marLeft w:val="0"/>
              <w:marRight w:val="0"/>
              <w:marTop w:val="0"/>
              <w:marBottom w:val="0"/>
              <w:divBdr>
                <w:top w:val="none" w:sz="0" w:space="0" w:color="auto"/>
                <w:left w:val="none" w:sz="0" w:space="0" w:color="auto"/>
                <w:bottom w:val="none" w:sz="0" w:space="0" w:color="auto"/>
                <w:right w:val="none" w:sz="0" w:space="0" w:color="auto"/>
              </w:divBdr>
            </w:div>
            <w:div w:id="810561916">
              <w:marLeft w:val="0"/>
              <w:marRight w:val="0"/>
              <w:marTop w:val="0"/>
              <w:marBottom w:val="0"/>
              <w:divBdr>
                <w:top w:val="none" w:sz="0" w:space="0" w:color="auto"/>
                <w:left w:val="none" w:sz="0" w:space="0" w:color="auto"/>
                <w:bottom w:val="none" w:sz="0" w:space="0" w:color="auto"/>
                <w:right w:val="none" w:sz="0" w:space="0" w:color="auto"/>
              </w:divBdr>
            </w:div>
            <w:div w:id="1921937642">
              <w:marLeft w:val="0"/>
              <w:marRight w:val="0"/>
              <w:marTop w:val="0"/>
              <w:marBottom w:val="0"/>
              <w:divBdr>
                <w:top w:val="none" w:sz="0" w:space="0" w:color="auto"/>
                <w:left w:val="none" w:sz="0" w:space="0" w:color="auto"/>
                <w:bottom w:val="none" w:sz="0" w:space="0" w:color="auto"/>
                <w:right w:val="none" w:sz="0" w:space="0" w:color="auto"/>
              </w:divBdr>
            </w:div>
            <w:div w:id="1828934535">
              <w:marLeft w:val="0"/>
              <w:marRight w:val="0"/>
              <w:marTop w:val="0"/>
              <w:marBottom w:val="0"/>
              <w:divBdr>
                <w:top w:val="none" w:sz="0" w:space="0" w:color="auto"/>
                <w:left w:val="none" w:sz="0" w:space="0" w:color="auto"/>
                <w:bottom w:val="none" w:sz="0" w:space="0" w:color="auto"/>
                <w:right w:val="none" w:sz="0" w:space="0" w:color="auto"/>
              </w:divBdr>
            </w:div>
            <w:div w:id="142045168">
              <w:marLeft w:val="0"/>
              <w:marRight w:val="0"/>
              <w:marTop w:val="0"/>
              <w:marBottom w:val="0"/>
              <w:divBdr>
                <w:top w:val="none" w:sz="0" w:space="0" w:color="auto"/>
                <w:left w:val="none" w:sz="0" w:space="0" w:color="auto"/>
                <w:bottom w:val="none" w:sz="0" w:space="0" w:color="auto"/>
                <w:right w:val="none" w:sz="0" w:space="0" w:color="auto"/>
              </w:divBdr>
            </w:div>
            <w:div w:id="21335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7058">
      <w:bodyDiv w:val="1"/>
      <w:marLeft w:val="0"/>
      <w:marRight w:val="0"/>
      <w:marTop w:val="0"/>
      <w:marBottom w:val="0"/>
      <w:divBdr>
        <w:top w:val="none" w:sz="0" w:space="0" w:color="auto"/>
        <w:left w:val="none" w:sz="0" w:space="0" w:color="auto"/>
        <w:bottom w:val="none" w:sz="0" w:space="0" w:color="auto"/>
        <w:right w:val="none" w:sz="0" w:space="0" w:color="auto"/>
      </w:divBdr>
    </w:div>
    <w:div w:id="647440650">
      <w:bodyDiv w:val="1"/>
      <w:marLeft w:val="0"/>
      <w:marRight w:val="0"/>
      <w:marTop w:val="0"/>
      <w:marBottom w:val="0"/>
      <w:divBdr>
        <w:top w:val="none" w:sz="0" w:space="0" w:color="auto"/>
        <w:left w:val="none" w:sz="0" w:space="0" w:color="auto"/>
        <w:bottom w:val="none" w:sz="0" w:space="0" w:color="auto"/>
        <w:right w:val="none" w:sz="0" w:space="0" w:color="auto"/>
      </w:divBdr>
      <w:divsChild>
        <w:div w:id="1777409202">
          <w:marLeft w:val="547"/>
          <w:marRight w:val="0"/>
          <w:marTop w:val="115"/>
          <w:marBottom w:val="0"/>
          <w:divBdr>
            <w:top w:val="none" w:sz="0" w:space="0" w:color="auto"/>
            <w:left w:val="none" w:sz="0" w:space="0" w:color="auto"/>
            <w:bottom w:val="none" w:sz="0" w:space="0" w:color="auto"/>
            <w:right w:val="none" w:sz="0" w:space="0" w:color="auto"/>
          </w:divBdr>
        </w:div>
        <w:div w:id="1702590510">
          <w:marLeft w:val="547"/>
          <w:marRight w:val="0"/>
          <w:marTop w:val="115"/>
          <w:marBottom w:val="0"/>
          <w:divBdr>
            <w:top w:val="none" w:sz="0" w:space="0" w:color="auto"/>
            <w:left w:val="none" w:sz="0" w:space="0" w:color="auto"/>
            <w:bottom w:val="none" w:sz="0" w:space="0" w:color="auto"/>
            <w:right w:val="none" w:sz="0" w:space="0" w:color="auto"/>
          </w:divBdr>
        </w:div>
        <w:div w:id="479273708">
          <w:marLeft w:val="547"/>
          <w:marRight w:val="0"/>
          <w:marTop w:val="115"/>
          <w:marBottom w:val="0"/>
          <w:divBdr>
            <w:top w:val="none" w:sz="0" w:space="0" w:color="auto"/>
            <w:left w:val="none" w:sz="0" w:space="0" w:color="auto"/>
            <w:bottom w:val="none" w:sz="0" w:space="0" w:color="auto"/>
            <w:right w:val="none" w:sz="0" w:space="0" w:color="auto"/>
          </w:divBdr>
        </w:div>
        <w:div w:id="1160729245">
          <w:marLeft w:val="547"/>
          <w:marRight w:val="0"/>
          <w:marTop w:val="115"/>
          <w:marBottom w:val="0"/>
          <w:divBdr>
            <w:top w:val="none" w:sz="0" w:space="0" w:color="auto"/>
            <w:left w:val="none" w:sz="0" w:space="0" w:color="auto"/>
            <w:bottom w:val="none" w:sz="0" w:space="0" w:color="auto"/>
            <w:right w:val="none" w:sz="0" w:space="0" w:color="auto"/>
          </w:divBdr>
        </w:div>
        <w:div w:id="1759792698">
          <w:marLeft w:val="547"/>
          <w:marRight w:val="0"/>
          <w:marTop w:val="115"/>
          <w:marBottom w:val="0"/>
          <w:divBdr>
            <w:top w:val="none" w:sz="0" w:space="0" w:color="auto"/>
            <w:left w:val="none" w:sz="0" w:space="0" w:color="auto"/>
            <w:bottom w:val="none" w:sz="0" w:space="0" w:color="auto"/>
            <w:right w:val="none" w:sz="0" w:space="0" w:color="auto"/>
          </w:divBdr>
        </w:div>
        <w:div w:id="544757728">
          <w:marLeft w:val="547"/>
          <w:marRight w:val="0"/>
          <w:marTop w:val="115"/>
          <w:marBottom w:val="0"/>
          <w:divBdr>
            <w:top w:val="none" w:sz="0" w:space="0" w:color="auto"/>
            <w:left w:val="none" w:sz="0" w:space="0" w:color="auto"/>
            <w:bottom w:val="none" w:sz="0" w:space="0" w:color="auto"/>
            <w:right w:val="none" w:sz="0" w:space="0" w:color="auto"/>
          </w:divBdr>
        </w:div>
        <w:div w:id="1416320855">
          <w:marLeft w:val="547"/>
          <w:marRight w:val="0"/>
          <w:marTop w:val="115"/>
          <w:marBottom w:val="0"/>
          <w:divBdr>
            <w:top w:val="none" w:sz="0" w:space="0" w:color="auto"/>
            <w:left w:val="none" w:sz="0" w:space="0" w:color="auto"/>
            <w:bottom w:val="none" w:sz="0" w:space="0" w:color="auto"/>
            <w:right w:val="none" w:sz="0" w:space="0" w:color="auto"/>
          </w:divBdr>
        </w:div>
        <w:div w:id="871041707">
          <w:marLeft w:val="547"/>
          <w:marRight w:val="0"/>
          <w:marTop w:val="115"/>
          <w:marBottom w:val="0"/>
          <w:divBdr>
            <w:top w:val="none" w:sz="0" w:space="0" w:color="auto"/>
            <w:left w:val="none" w:sz="0" w:space="0" w:color="auto"/>
            <w:bottom w:val="none" w:sz="0" w:space="0" w:color="auto"/>
            <w:right w:val="none" w:sz="0" w:space="0" w:color="auto"/>
          </w:divBdr>
        </w:div>
        <w:div w:id="1330256198">
          <w:marLeft w:val="547"/>
          <w:marRight w:val="0"/>
          <w:marTop w:val="115"/>
          <w:marBottom w:val="0"/>
          <w:divBdr>
            <w:top w:val="none" w:sz="0" w:space="0" w:color="auto"/>
            <w:left w:val="none" w:sz="0" w:space="0" w:color="auto"/>
            <w:bottom w:val="none" w:sz="0" w:space="0" w:color="auto"/>
            <w:right w:val="none" w:sz="0" w:space="0" w:color="auto"/>
          </w:divBdr>
        </w:div>
      </w:divsChild>
    </w:div>
    <w:div w:id="653684075">
      <w:bodyDiv w:val="1"/>
      <w:marLeft w:val="0"/>
      <w:marRight w:val="0"/>
      <w:marTop w:val="0"/>
      <w:marBottom w:val="0"/>
      <w:divBdr>
        <w:top w:val="none" w:sz="0" w:space="0" w:color="auto"/>
        <w:left w:val="none" w:sz="0" w:space="0" w:color="auto"/>
        <w:bottom w:val="none" w:sz="0" w:space="0" w:color="auto"/>
        <w:right w:val="none" w:sz="0" w:space="0" w:color="auto"/>
      </w:divBdr>
    </w:div>
    <w:div w:id="756293846">
      <w:bodyDiv w:val="1"/>
      <w:marLeft w:val="0"/>
      <w:marRight w:val="0"/>
      <w:marTop w:val="0"/>
      <w:marBottom w:val="0"/>
      <w:divBdr>
        <w:top w:val="none" w:sz="0" w:space="0" w:color="auto"/>
        <w:left w:val="none" w:sz="0" w:space="0" w:color="auto"/>
        <w:bottom w:val="none" w:sz="0" w:space="0" w:color="auto"/>
        <w:right w:val="none" w:sz="0" w:space="0" w:color="auto"/>
      </w:divBdr>
      <w:divsChild>
        <w:div w:id="354772275">
          <w:marLeft w:val="0"/>
          <w:marRight w:val="0"/>
          <w:marTop w:val="0"/>
          <w:marBottom w:val="0"/>
          <w:divBdr>
            <w:top w:val="none" w:sz="0" w:space="0" w:color="auto"/>
            <w:left w:val="none" w:sz="0" w:space="0" w:color="auto"/>
            <w:bottom w:val="none" w:sz="0" w:space="0" w:color="auto"/>
            <w:right w:val="none" w:sz="0" w:space="0" w:color="auto"/>
          </w:divBdr>
        </w:div>
        <w:div w:id="44916191">
          <w:marLeft w:val="0"/>
          <w:marRight w:val="0"/>
          <w:marTop w:val="0"/>
          <w:marBottom w:val="0"/>
          <w:divBdr>
            <w:top w:val="none" w:sz="0" w:space="0" w:color="auto"/>
            <w:left w:val="none" w:sz="0" w:space="0" w:color="auto"/>
            <w:bottom w:val="none" w:sz="0" w:space="0" w:color="auto"/>
            <w:right w:val="none" w:sz="0" w:space="0" w:color="auto"/>
          </w:divBdr>
        </w:div>
        <w:div w:id="1370186344">
          <w:marLeft w:val="0"/>
          <w:marRight w:val="0"/>
          <w:marTop w:val="0"/>
          <w:marBottom w:val="0"/>
          <w:divBdr>
            <w:top w:val="none" w:sz="0" w:space="0" w:color="auto"/>
            <w:left w:val="none" w:sz="0" w:space="0" w:color="auto"/>
            <w:bottom w:val="none" w:sz="0" w:space="0" w:color="auto"/>
            <w:right w:val="none" w:sz="0" w:space="0" w:color="auto"/>
          </w:divBdr>
        </w:div>
        <w:div w:id="1154952524">
          <w:marLeft w:val="0"/>
          <w:marRight w:val="0"/>
          <w:marTop w:val="0"/>
          <w:marBottom w:val="0"/>
          <w:divBdr>
            <w:top w:val="none" w:sz="0" w:space="0" w:color="auto"/>
            <w:left w:val="none" w:sz="0" w:space="0" w:color="auto"/>
            <w:bottom w:val="none" w:sz="0" w:space="0" w:color="auto"/>
            <w:right w:val="none" w:sz="0" w:space="0" w:color="auto"/>
          </w:divBdr>
        </w:div>
        <w:div w:id="1115904750">
          <w:marLeft w:val="0"/>
          <w:marRight w:val="0"/>
          <w:marTop w:val="0"/>
          <w:marBottom w:val="0"/>
          <w:divBdr>
            <w:top w:val="none" w:sz="0" w:space="0" w:color="auto"/>
            <w:left w:val="none" w:sz="0" w:space="0" w:color="auto"/>
            <w:bottom w:val="none" w:sz="0" w:space="0" w:color="auto"/>
            <w:right w:val="none" w:sz="0" w:space="0" w:color="auto"/>
          </w:divBdr>
        </w:div>
        <w:div w:id="2097555535">
          <w:marLeft w:val="0"/>
          <w:marRight w:val="0"/>
          <w:marTop w:val="0"/>
          <w:marBottom w:val="0"/>
          <w:divBdr>
            <w:top w:val="none" w:sz="0" w:space="0" w:color="auto"/>
            <w:left w:val="none" w:sz="0" w:space="0" w:color="auto"/>
            <w:bottom w:val="none" w:sz="0" w:space="0" w:color="auto"/>
            <w:right w:val="none" w:sz="0" w:space="0" w:color="auto"/>
          </w:divBdr>
        </w:div>
        <w:div w:id="1923903128">
          <w:marLeft w:val="0"/>
          <w:marRight w:val="0"/>
          <w:marTop w:val="0"/>
          <w:marBottom w:val="0"/>
          <w:divBdr>
            <w:top w:val="none" w:sz="0" w:space="0" w:color="auto"/>
            <w:left w:val="none" w:sz="0" w:space="0" w:color="auto"/>
            <w:bottom w:val="none" w:sz="0" w:space="0" w:color="auto"/>
            <w:right w:val="none" w:sz="0" w:space="0" w:color="auto"/>
          </w:divBdr>
        </w:div>
        <w:div w:id="1827745320">
          <w:marLeft w:val="0"/>
          <w:marRight w:val="0"/>
          <w:marTop w:val="0"/>
          <w:marBottom w:val="0"/>
          <w:divBdr>
            <w:top w:val="none" w:sz="0" w:space="0" w:color="auto"/>
            <w:left w:val="none" w:sz="0" w:space="0" w:color="auto"/>
            <w:bottom w:val="none" w:sz="0" w:space="0" w:color="auto"/>
            <w:right w:val="none" w:sz="0" w:space="0" w:color="auto"/>
          </w:divBdr>
        </w:div>
        <w:div w:id="1049761717">
          <w:marLeft w:val="0"/>
          <w:marRight w:val="0"/>
          <w:marTop w:val="0"/>
          <w:marBottom w:val="0"/>
          <w:divBdr>
            <w:top w:val="none" w:sz="0" w:space="0" w:color="auto"/>
            <w:left w:val="none" w:sz="0" w:space="0" w:color="auto"/>
            <w:bottom w:val="none" w:sz="0" w:space="0" w:color="auto"/>
            <w:right w:val="none" w:sz="0" w:space="0" w:color="auto"/>
          </w:divBdr>
        </w:div>
        <w:div w:id="269239400">
          <w:marLeft w:val="0"/>
          <w:marRight w:val="0"/>
          <w:marTop w:val="0"/>
          <w:marBottom w:val="0"/>
          <w:divBdr>
            <w:top w:val="none" w:sz="0" w:space="0" w:color="auto"/>
            <w:left w:val="none" w:sz="0" w:space="0" w:color="auto"/>
            <w:bottom w:val="none" w:sz="0" w:space="0" w:color="auto"/>
            <w:right w:val="none" w:sz="0" w:space="0" w:color="auto"/>
          </w:divBdr>
        </w:div>
        <w:div w:id="1945961066">
          <w:marLeft w:val="0"/>
          <w:marRight w:val="0"/>
          <w:marTop w:val="0"/>
          <w:marBottom w:val="0"/>
          <w:divBdr>
            <w:top w:val="none" w:sz="0" w:space="0" w:color="auto"/>
            <w:left w:val="none" w:sz="0" w:space="0" w:color="auto"/>
            <w:bottom w:val="none" w:sz="0" w:space="0" w:color="auto"/>
            <w:right w:val="none" w:sz="0" w:space="0" w:color="auto"/>
          </w:divBdr>
        </w:div>
        <w:div w:id="482358743">
          <w:marLeft w:val="0"/>
          <w:marRight w:val="0"/>
          <w:marTop w:val="0"/>
          <w:marBottom w:val="0"/>
          <w:divBdr>
            <w:top w:val="none" w:sz="0" w:space="0" w:color="auto"/>
            <w:left w:val="none" w:sz="0" w:space="0" w:color="auto"/>
            <w:bottom w:val="none" w:sz="0" w:space="0" w:color="auto"/>
            <w:right w:val="none" w:sz="0" w:space="0" w:color="auto"/>
          </w:divBdr>
        </w:div>
        <w:div w:id="191654999">
          <w:marLeft w:val="0"/>
          <w:marRight w:val="0"/>
          <w:marTop w:val="0"/>
          <w:marBottom w:val="0"/>
          <w:divBdr>
            <w:top w:val="none" w:sz="0" w:space="0" w:color="auto"/>
            <w:left w:val="none" w:sz="0" w:space="0" w:color="auto"/>
            <w:bottom w:val="none" w:sz="0" w:space="0" w:color="auto"/>
            <w:right w:val="none" w:sz="0" w:space="0" w:color="auto"/>
          </w:divBdr>
        </w:div>
        <w:div w:id="1773623199">
          <w:marLeft w:val="0"/>
          <w:marRight w:val="0"/>
          <w:marTop w:val="0"/>
          <w:marBottom w:val="0"/>
          <w:divBdr>
            <w:top w:val="none" w:sz="0" w:space="0" w:color="auto"/>
            <w:left w:val="none" w:sz="0" w:space="0" w:color="auto"/>
            <w:bottom w:val="none" w:sz="0" w:space="0" w:color="auto"/>
            <w:right w:val="none" w:sz="0" w:space="0" w:color="auto"/>
          </w:divBdr>
        </w:div>
        <w:div w:id="2129734303">
          <w:marLeft w:val="0"/>
          <w:marRight w:val="0"/>
          <w:marTop w:val="0"/>
          <w:marBottom w:val="0"/>
          <w:divBdr>
            <w:top w:val="none" w:sz="0" w:space="0" w:color="auto"/>
            <w:left w:val="none" w:sz="0" w:space="0" w:color="auto"/>
            <w:bottom w:val="none" w:sz="0" w:space="0" w:color="auto"/>
            <w:right w:val="none" w:sz="0" w:space="0" w:color="auto"/>
          </w:divBdr>
        </w:div>
        <w:div w:id="949093611">
          <w:marLeft w:val="0"/>
          <w:marRight w:val="0"/>
          <w:marTop w:val="0"/>
          <w:marBottom w:val="0"/>
          <w:divBdr>
            <w:top w:val="none" w:sz="0" w:space="0" w:color="auto"/>
            <w:left w:val="none" w:sz="0" w:space="0" w:color="auto"/>
            <w:bottom w:val="none" w:sz="0" w:space="0" w:color="auto"/>
            <w:right w:val="none" w:sz="0" w:space="0" w:color="auto"/>
          </w:divBdr>
        </w:div>
      </w:divsChild>
    </w:div>
    <w:div w:id="798232650">
      <w:bodyDiv w:val="1"/>
      <w:marLeft w:val="0"/>
      <w:marRight w:val="0"/>
      <w:marTop w:val="0"/>
      <w:marBottom w:val="0"/>
      <w:divBdr>
        <w:top w:val="none" w:sz="0" w:space="0" w:color="auto"/>
        <w:left w:val="none" w:sz="0" w:space="0" w:color="auto"/>
        <w:bottom w:val="none" w:sz="0" w:space="0" w:color="auto"/>
        <w:right w:val="none" w:sz="0" w:space="0" w:color="auto"/>
      </w:divBdr>
      <w:divsChild>
        <w:div w:id="1556356616">
          <w:marLeft w:val="0"/>
          <w:marRight w:val="0"/>
          <w:marTop w:val="0"/>
          <w:marBottom w:val="0"/>
          <w:divBdr>
            <w:top w:val="none" w:sz="0" w:space="0" w:color="auto"/>
            <w:left w:val="none" w:sz="0" w:space="0" w:color="auto"/>
            <w:bottom w:val="none" w:sz="0" w:space="0" w:color="auto"/>
            <w:right w:val="none" w:sz="0" w:space="0" w:color="auto"/>
          </w:divBdr>
        </w:div>
        <w:div w:id="684861899">
          <w:marLeft w:val="0"/>
          <w:marRight w:val="0"/>
          <w:marTop w:val="0"/>
          <w:marBottom w:val="0"/>
          <w:divBdr>
            <w:top w:val="none" w:sz="0" w:space="0" w:color="auto"/>
            <w:left w:val="none" w:sz="0" w:space="0" w:color="auto"/>
            <w:bottom w:val="none" w:sz="0" w:space="0" w:color="auto"/>
            <w:right w:val="none" w:sz="0" w:space="0" w:color="auto"/>
          </w:divBdr>
        </w:div>
        <w:div w:id="1905143741">
          <w:marLeft w:val="0"/>
          <w:marRight w:val="0"/>
          <w:marTop w:val="0"/>
          <w:marBottom w:val="0"/>
          <w:divBdr>
            <w:top w:val="none" w:sz="0" w:space="0" w:color="auto"/>
            <w:left w:val="none" w:sz="0" w:space="0" w:color="auto"/>
            <w:bottom w:val="none" w:sz="0" w:space="0" w:color="auto"/>
            <w:right w:val="none" w:sz="0" w:space="0" w:color="auto"/>
          </w:divBdr>
        </w:div>
        <w:div w:id="1989942337">
          <w:marLeft w:val="0"/>
          <w:marRight w:val="0"/>
          <w:marTop w:val="0"/>
          <w:marBottom w:val="0"/>
          <w:divBdr>
            <w:top w:val="none" w:sz="0" w:space="0" w:color="auto"/>
            <w:left w:val="none" w:sz="0" w:space="0" w:color="auto"/>
            <w:bottom w:val="none" w:sz="0" w:space="0" w:color="auto"/>
            <w:right w:val="none" w:sz="0" w:space="0" w:color="auto"/>
          </w:divBdr>
        </w:div>
        <w:div w:id="2092771185">
          <w:marLeft w:val="0"/>
          <w:marRight w:val="0"/>
          <w:marTop w:val="0"/>
          <w:marBottom w:val="0"/>
          <w:divBdr>
            <w:top w:val="none" w:sz="0" w:space="0" w:color="auto"/>
            <w:left w:val="none" w:sz="0" w:space="0" w:color="auto"/>
            <w:bottom w:val="none" w:sz="0" w:space="0" w:color="auto"/>
            <w:right w:val="none" w:sz="0" w:space="0" w:color="auto"/>
          </w:divBdr>
        </w:div>
        <w:div w:id="955142368">
          <w:marLeft w:val="0"/>
          <w:marRight w:val="0"/>
          <w:marTop w:val="0"/>
          <w:marBottom w:val="0"/>
          <w:divBdr>
            <w:top w:val="none" w:sz="0" w:space="0" w:color="auto"/>
            <w:left w:val="none" w:sz="0" w:space="0" w:color="auto"/>
            <w:bottom w:val="none" w:sz="0" w:space="0" w:color="auto"/>
            <w:right w:val="none" w:sz="0" w:space="0" w:color="auto"/>
          </w:divBdr>
        </w:div>
        <w:div w:id="902174790">
          <w:marLeft w:val="0"/>
          <w:marRight w:val="0"/>
          <w:marTop w:val="0"/>
          <w:marBottom w:val="0"/>
          <w:divBdr>
            <w:top w:val="none" w:sz="0" w:space="0" w:color="auto"/>
            <w:left w:val="none" w:sz="0" w:space="0" w:color="auto"/>
            <w:bottom w:val="none" w:sz="0" w:space="0" w:color="auto"/>
            <w:right w:val="none" w:sz="0" w:space="0" w:color="auto"/>
          </w:divBdr>
        </w:div>
        <w:div w:id="1350135312">
          <w:marLeft w:val="0"/>
          <w:marRight w:val="0"/>
          <w:marTop w:val="0"/>
          <w:marBottom w:val="0"/>
          <w:divBdr>
            <w:top w:val="none" w:sz="0" w:space="0" w:color="auto"/>
            <w:left w:val="none" w:sz="0" w:space="0" w:color="auto"/>
            <w:bottom w:val="none" w:sz="0" w:space="0" w:color="auto"/>
            <w:right w:val="none" w:sz="0" w:space="0" w:color="auto"/>
          </w:divBdr>
        </w:div>
        <w:div w:id="2044163941">
          <w:marLeft w:val="0"/>
          <w:marRight w:val="0"/>
          <w:marTop w:val="0"/>
          <w:marBottom w:val="0"/>
          <w:divBdr>
            <w:top w:val="none" w:sz="0" w:space="0" w:color="auto"/>
            <w:left w:val="none" w:sz="0" w:space="0" w:color="auto"/>
            <w:bottom w:val="none" w:sz="0" w:space="0" w:color="auto"/>
            <w:right w:val="none" w:sz="0" w:space="0" w:color="auto"/>
          </w:divBdr>
        </w:div>
        <w:div w:id="218908241">
          <w:marLeft w:val="0"/>
          <w:marRight w:val="0"/>
          <w:marTop w:val="0"/>
          <w:marBottom w:val="0"/>
          <w:divBdr>
            <w:top w:val="none" w:sz="0" w:space="0" w:color="auto"/>
            <w:left w:val="none" w:sz="0" w:space="0" w:color="auto"/>
            <w:bottom w:val="none" w:sz="0" w:space="0" w:color="auto"/>
            <w:right w:val="none" w:sz="0" w:space="0" w:color="auto"/>
          </w:divBdr>
        </w:div>
        <w:div w:id="1025516794">
          <w:marLeft w:val="0"/>
          <w:marRight w:val="0"/>
          <w:marTop w:val="0"/>
          <w:marBottom w:val="0"/>
          <w:divBdr>
            <w:top w:val="none" w:sz="0" w:space="0" w:color="auto"/>
            <w:left w:val="none" w:sz="0" w:space="0" w:color="auto"/>
            <w:bottom w:val="none" w:sz="0" w:space="0" w:color="auto"/>
            <w:right w:val="none" w:sz="0" w:space="0" w:color="auto"/>
          </w:divBdr>
        </w:div>
        <w:div w:id="530800643">
          <w:marLeft w:val="0"/>
          <w:marRight w:val="0"/>
          <w:marTop w:val="0"/>
          <w:marBottom w:val="0"/>
          <w:divBdr>
            <w:top w:val="none" w:sz="0" w:space="0" w:color="auto"/>
            <w:left w:val="none" w:sz="0" w:space="0" w:color="auto"/>
            <w:bottom w:val="none" w:sz="0" w:space="0" w:color="auto"/>
            <w:right w:val="none" w:sz="0" w:space="0" w:color="auto"/>
          </w:divBdr>
        </w:div>
        <w:div w:id="17658982">
          <w:marLeft w:val="0"/>
          <w:marRight w:val="0"/>
          <w:marTop w:val="0"/>
          <w:marBottom w:val="0"/>
          <w:divBdr>
            <w:top w:val="none" w:sz="0" w:space="0" w:color="auto"/>
            <w:left w:val="none" w:sz="0" w:space="0" w:color="auto"/>
            <w:bottom w:val="none" w:sz="0" w:space="0" w:color="auto"/>
            <w:right w:val="none" w:sz="0" w:space="0" w:color="auto"/>
          </w:divBdr>
        </w:div>
        <w:div w:id="465126638">
          <w:marLeft w:val="0"/>
          <w:marRight w:val="0"/>
          <w:marTop w:val="0"/>
          <w:marBottom w:val="0"/>
          <w:divBdr>
            <w:top w:val="none" w:sz="0" w:space="0" w:color="auto"/>
            <w:left w:val="none" w:sz="0" w:space="0" w:color="auto"/>
            <w:bottom w:val="none" w:sz="0" w:space="0" w:color="auto"/>
            <w:right w:val="none" w:sz="0" w:space="0" w:color="auto"/>
          </w:divBdr>
        </w:div>
        <w:div w:id="1922446113">
          <w:marLeft w:val="0"/>
          <w:marRight w:val="0"/>
          <w:marTop w:val="0"/>
          <w:marBottom w:val="0"/>
          <w:divBdr>
            <w:top w:val="none" w:sz="0" w:space="0" w:color="auto"/>
            <w:left w:val="none" w:sz="0" w:space="0" w:color="auto"/>
            <w:bottom w:val="none" w:sz="0" w:space="0" w:color="auto"/>
            <w:right w:val="none" w:sz="0" w:space="0" w:color="auto"/>
          </w:divBdr>
        </w:div>
        <w:div w:id="83108230">
          <w:marLeft w:val="0"/>
          <w:marRight w:val="0"/>
          <w:marTop w:val="0"/>
          <w:marBottom w:val="0"/>
          <w:divBdr>
            <w:top w:val="none" w:sz="0" w:space="0" w:color="auto"/>
            <w:left w:val="none" w:sz="0" w:space="0" w:color="auto"/>
            <w:bottom w:val="none" w:sz="0" w:space="0" w:color="auto"/>
            <w:right w:val="none" w:sz="0" w:space="0" w:color="auto"/>
          </w:divBdr>
        </w:div>
      </w:divsChild>
    </w:div>
    <w:div w:id="862325806">
      <w:bodyDiv w:val="1"/>
      <w:marLeft w:val="0"/>
      <w:marRight w:val="0"/>
      <w:marTop w:val="0"/>
      <w:marBottom w:val="0"/>
      <w:divBdr>
        <w:top w:val="none" w:sz="0" w:space="0" w:color="auto"/>
        <w:left w:val="none" w:sz="0" w:space="0" w:color="auto"/>
        <w:bottom w:val="none" w:sz="0" w:space="0" w:color="auto"/>
        <w:right w:val="none" w:sz="0" w:space="0" w:color="auto"/>
      </w:divBdr>
      <w:divsChild>
        <w:div w:id="2096894223">
          <w:marLeft w:val="0"/>
          <w:marRight w:val="0"/>
          <w:marTop w:val="0"/>
          <w:marBottom w:val="0"/>
          <w:divBdr>
            <w:top w:val="none" w:sz="0" w:space="0" w:color="auto"/>
            <w:left w:val="none" w:sz="0" w:space="0" w:color="auto"/>
            <w:bottom w:val="none" w:sz="0" w:space="0" w:color="auto"/>
            <w:right w:val="none" w:sz="0" w:space="0" w:color="auto"/>
          </w:divBdr>
        </w:div>
        <w:div w:id="1750037241">
          <w:marLeft w:val="0"/>
          <w:marRight w:val="0"/>
          <w:marTop w:val="0"/>
          <w:marBottom w:val="0"/>
          <w:divBdr>
            <w:top w:val="none" w:sz="0" w:space="0" w:color="auto"/>
            <w:left w:val="none" w:sz="0" w:space="0" w:color="auto"/>
            <w:bottom w:val="none" w:sz="0" w:space="0" w:color="auto"/>
            <w:right w:val="none" w:sz="0" w:space="0" w:color="auto"/>
          </w:divBdr>
        </w:div>
        <w:div w:id="1827670728">
          <w:marLeft w:val="0"/>
          <w:marRight w:val="0"/>
          <w:marTop w:val="0"/>
          <w:marBottom w:val="0"/>
          <w:divBdr>
            <w:top w:val="none" w:sz="0" w:space="0" w:color="auto"/>
            <w:left w:val="none" w:sz="0" w:space="0" w:color="auto"/>
            <w:bottom w:val="none" w:sz="0" w:space="0" w:color="auto"/>
            <w:right w:val="none" w:sz="0" w:space="0" w:color="auto"/>
          </w:divBdr>
        </w:div>
        <w:div w:id="656109891">
          <w:marLeft w:val="0"/>
          <w:marRight w:val="0"/>
          <w:marTop w:val="0"/>
          <w:marBottom w:val="0"/>
          <w:divBdr>
            <w:top w:val="none" w:sz="0" w:space="0" w:color="auto"/>
            <w:left w:val="none" w:sz="0" w:space="0" w:color="auto"/>
            <w:bottom w:val="none" w:sz="0" w:space="0" w:color="auto"/>
            <w:right w:val="none" w:sz="0" w:space="0" w:color="auto"/>
          </w:divBdr>
        </w:div>
        <w:div w:id="987320770">
          <w:marLeft w:val="0"/>
          <w:marRight w:val="0"/>
          <w:marTop w:val="0"/>
          <w:marBottom w:val="0"/>
          <w:divBdr>
            <w:top w:val="none" w:sz="0" w:space="0" w:color="auto"/>
            <w:left w:val="none" w:sz="0" w:space="0" w:color="auto"/>
            <w:bottom w:val="none" w:sz="0" w:space="0" w:color="auto"/>
            <w:right w:val="none" w:sz="0" w:space="0" w:color="auto"/>
          </w:divBdr>
        </w:div>
        <w:div w:id="701907903">
          <w:marLeft w:val="0"/>
          <w:marRight w:val="0"/>
          <w:marTop w:val="0"/>
          <w:marBottom w:val="0"/>
          <w:divBdr>
            <w:top w:val="none" w:sz="0" w:space="0" w:color="auto"/>
            <w:left w:val="none" w:sz="0" w:space="0" w:color="auto"/>
            <w:bottom w:val="none" w:sz="0" w:space="0" w:color="auto"/>
            <w:right w:val="none" w:sz="0" w:space="0" w:color="auto"/>
          </w:divBdr>
        </w:div>
        <w:div w:id="495145171">
          <w:marLeft w:val="0"/>
          <w:marRight w:val="0"/>
          <w:marTop w:val="0"/>
          <w:marBottom w:val="0"/>
          <w:divBdr>
            <w:top w:val="none" w:sz="0" w:space="0" w:color="auto"/>
            <w:left w:val="none" w:sz="0" w:space="0" w:color="auto"/>
            <w:bottom w:val="none" w:sz="0" w:space="0" w:color="auto"/>
            <w:right w:val="none" w:sz="0" w:space="0" w:color="auto"/>
          </w:divBdr>
        </w:div>
        <w:div w:id="1193497328">
          <w:marLeft w:val="0"/>
          <w:marRight w:val="0"/>
          <w:marTop w:val="0"/>
          <w:marBottom w:val="0"/>
          <w:divBdr>
            <w:top w:val="none" w:sz="0" w:space="0" w:color="auto"/>
            <w:left w:val="none" w:sz="0" w:space="0" w:color="auto"/>
            <w:bottom w:val="none" w:sz="0" w:space="0" w:color="auto"/>
            <w:right w:val="none" w:sz="0" w:space="0" w:color="auto"/>
          </w:divBdr>
        </w:div>
        <w:div w:id="1637249904">
          <w:marLeft w:val="0"/>
          <w:marRight w:val="0"/>
          <w:marTop w:val="0"/>
          <w:marBottom w:val="0"/>
          <w:divBdr>
            <w:top w:val="none" w:sz="0" w:space="0" w:color="auto"/>
            <w:left w:val="none" w:sz="0" w:space="0" w:color="auto"/>
            <w:bottom w:val="none" w:sz="0" w:space="0" w:color="auto"/>
            <w:right w:val="none" w:sz="0" w:space="0" w:color="auto"/>
          </w:divBdr>
        </w:div>
        <w:div w:id="1116145453">
          <w:marLeft w:val="0"/>
          <w:marRight w:val="0"/>
          <w:marTop w:val="0"/>
          <w:marBottom w:val="0"/>
          <w:divBdr>
            <w:top w:val="none" w:sz="0" w:space="0" w:color="auto"/>
            <w:left w:val="none" w:sz="0" w:space="0" w:color="auto"/>
            <w:bottom w:val="none" w:sz="0" w:space="0" w:color="auto"/>
            <w:right w:val="none" w:sz="0" w:space="0" w:color="auto"/>
          </w:divBdr>
        </w:div>
        <w:div w:id="1651402829">
          <w:marLeft w:val="0"/>
          <w:marRight w:val="0"/>
          <w:marTop w:val="0"/>
          <w:marBottom w:val="0"/>
          <w:divBdr>
            <w:top w:val="none" w:sz="0" w:space="0" w:color="auto"/>
            <w:left w:val="none" w:sz="0" w:space="0" w:color="auto"/>
            <w:bottom w:val="none" w:sz="0" w:space="0" w:color="auto"/>
            <w:right w:val="none" w:sz="0" w:space="0" w:color="auto"/>
          </w:divBdr>
        </w:div>
        <w:div w:id="101191460">
          <w:marLeft w:val="0"/>
          <w:marRight w:val="0"/>
          <w:marTop w:val="0"/>
          <w:marBottom w:val="0"/>
          <w:divBdr>
            <w:top w:val="none" w:sz="0" w:space="0" w:color="auto"/>
            <w:left w:val="none" w:sz="0" w:space="0" w:color="auto"/>
            <w:bottom w:val="none" w:sz="0" w:space="0" w:color="auto"/>
            <w:right w:val="none" w:sz="0" w:space="0" w:color="auto"/>
          </w:divBdr>
        </w:div>
        <w:div w:id="1482843959">
          <w:marLeft w:val="0"/>
          <w:marRight w:val="0"/>
          <w:marTop w:val="0"/>
          <w:marBottom w:val="0"/>
          <w:divBdr>
            <w:top w:val="none" w:sz="0" w:space="0" w:color="auto"/>
            <w:left w:val="none" w:sz="0" w:space="0" w:color="auto"/>
            <w:bottom w:val="none" w:sz="0" w:space="0" w:color="auto"/>
            <w:right w:val="none" w:sz="0" w:space="0" w:color="auto"/>
          </w:divBdr>
        </w:div>
        <w:div w:id="1130316972">
          <w:marLeft w:val="0"/>
          <w:marRight w:val="0"/>
          <w:marTop w:val="0"/>
          <w:marBottom w:val="0"/>
          <w:divBdr>
            <w:top w:val="none" w:sz="0" w:space="0" w:color="auto"/>
            <w:left w:val="none" w:sz="0" w:space="0" w:color="auto"/>
            <w:bottom w:val="none" w:sz="0" w:space="0" w:color="auto"/>
            <w:right w:val="none" w:sz="0" w:space="0" w:color="auto"/>
          </w:divBdr>
        </w:div>
        <w:div w:id="481167022">
          <w:marLeft w:val="0"/>
          <w:marRight w:val="0"/>
          <w:marTop w:val="0"/>
          <w:marBottom w:val="0"/>
          <w:divBdr>
            <w:top w:val="none" w:sz="0" w:space="0" w:color="auto"/>
            <w:left w:val="none" w:sz="0" w:space="0" w:color="auto"/>
            <w:bottom w:val="none" w:sz="0" w:space="0" w:color="auto"/>
            <w:right w:val="none" w:sz="0" w:space="0" w:color="auto"/>
          </w:divBdr>
        </w:div>
        <w:div w:id="1157918799">
          <w:marLeft w:val="0"/>
          <w:marRight w:val="0"/>
          <w:marTop w:val="0"/>
          <w:marBottom w:val="0"/>
          <w:divBdr>
            <w:top w:val="none" w:sz="0" w:space="0" w:color="auto"/>
            <w:left w:val="none" w:sz="0" w:space="0" w:color="auto"/>
            <w:bottom w:val="none" w:sz="0" w:space="0" w:color="auto"/>
            <w:right w:val="none" w:sz="0" w:space="0" w:color="auto"/>
          </w:divBdr>
        </w:div>
      </w:divsChild>
    </w:div>
    <w:div w:id="1217622547">
      <w:bodyDiv w:val="1"/>
      <w:marLeft w:val="0"/>
      <w:marRight w:val="0"/>
      <w:marTop w:val="0"/>
      <w:marBottom w:val="0"/>
      <w:divBdr>
        <w:top w:val="none" w:sz="0" w:space="0" w:color="auto"/>
        <w:left w:val="none" w:sz="0" w:space="0" w:color="auto"/>
        <w:bottom w:val="none" w:sz="0" w:space="0" w:color="auto"/>
        <w:right w:val="none" w:sz="0" w:space="0" w:color="auto"/>
      </w:divBdr>
      <w:divsChild>
        <w:div w:id="241261627">
          <w:marLeft w:val="0"/>
          <w:marRight w:val="0"/>
          <w:marTop w:val="0"/>
          <w:marBottom w:val="0"/>
          <w:divBdr>
            <w:top w:val="none" w:sz="0" w:space="0" w:color="auto"/>
            <w:left w:val="none" w:sz="0" w:space="0" w:color="auto"/>
            <w:bottom w:val="none" w:sz="0" w:space="0" w:color="auto"/>
            <w:right w:val="none" w:sz="0" w:space="0" w:color="auto"/>
          </w:divBdr>
        </w:div>
        <w:div w:id="1814249219">
          <w:marLeft w:val="0"/>
          <w:marRight w:val="0"/>
          <w:marTop w:val="0"/>
          <w:marBottom w:val="0"/>
          <w:divBdr>
            <w:top w:val="none" w:sz="0" w:space="0" w:color="auto"/>
            <w:left w:val="none" w:sz="0" w:space="0" w:color="auto"/>
            <w:bottom w:val="none" w:sz="0" w:space="0" w:color="auto"/>
            <w:right w:val="none" w:sz="0" w:space="0" w:color="auto"/>
          </w:divBdr>
        </w:div>
        <w:div w:id="2077390348">
          <w:marLeft w:val="0"/>
          <w:marRight w:val="0"/>
          <w:marTop w:val="0"/>
          <w:marBottom w:val="0"/>
          <w:divBdr>
            <w:top w:val="none" w:sz="0" w:space="0" w:color="auto"/>
            <w:left w:val="none" w:sz="0" w:space="0" w:color="auto"/>
            <w:bottom w:val="none" w:sz="0" w:space="0" w:color="auto"/>
            <w:right w:val="none" w:sz="0" w:space="0" w:color="auto"/>
          </w:divBdr>
        </w:div>
        <w:div w:id="1753503606">
          <w:marLeft w:val="0"/>
          <w:marRight w:val="0"/>
          <w:marTop w:val="0"/>
          <w:marBottom w:val="0"/>
          <w:divBdr>
            <w:top w:val="none" w:sz="0" w:space="0" w:color="auto"/>
            <w:left w:val="none" w:sz="0" w:space="0" w:color="auto"/>
            <w:bottom w:val="none" w:sz="0" w:space="0" w:color="auto"/>
            <w:right w:val="none" w:sz="0" w:space="0" w:color="auto"/>
          </w:divBdr>
        </w:div>
        <w:div w:id="1752968650">
          <w:marLeft w:val="0"/>
          <w:marRight w:val="0"/>
          <w:marTop w:val="0"/>
          <w:marBottom w:val="0"/>
          <w:divBdr>
            <w:top w:val="none" w:sz="0" w:space="0" w:color="auto"/>
            <w:left w:val="none" w:sz="0" w:space="0" w:color="auto"/>
            <w:bottom w:val="none" w:sz="0" w:space="0" w:color="auto"/>
            <w:right w:val="none" w:sz="0" w:space="0" w:color="auto"/>
          </w:divBdr>
        </w:div>
        <w:div w:id="634411947">
          <w:marLeft w:val="0"/>
          <w:marRight w:val="0"/>
          <w:marTop w:val="0"/>
          <w:marBottom w:val="0"/>
          <w:divBdr>
            <w:top w:val="none" w:sz="0" w:space="0" w:color="auto"/>
            <w:left w:val="none" w:sz="0" w:space="0" w:color="auto"/>
            <w:bottom w:val="none" w:sz="0" w:space="0" w:color="auto"/>
            <w:right w:val="none" w:sz="0" w:space="0" w:color="auto"/>
          </w:divBdr>
        </w:div>
        <w:div w:id="1592002667">
          <w:marLeft w:val="0"/>
          <w:marRight w:val="0"/>
          <w:marTop w:val="0"/>
          <w:marBottom w:val="0"/>
          <w:divBdr>
            <w:top w:val="none" w:sz="0" w:space="0" w:color="auto"/>
            <w:left w:val="none" w:sz="0" w:space="0" w:color="auto"/>
            <w:bottom w:val="none" w:sz="0" w:space="0" w:color="auto"/>
            <w:right w:val="none" w:sz="0" w:space="0" w:color="auto"/>
          </w:divBdr>
        </w:div>
        <w:div w:id="1880703846">
          <w:marLeft w:val="0"/>
          <w:marRight w:val="0"/>
          <w:marTop w:val="0"/>
          <w:marBottom w:val="0"/>
          <w:divBdr>
            <w:top w:val="none" w:sz="0" w:space="0" w:color="auto"/>
            <w:left w:val="none" w:sz="0" w:space="0" w:color="auto"/>
            <w:bottom w:val="none" w:sz="0" w:space="0" w:color="auto"/>
            <w:right w:val="none" w:sz="0" w:space="0" w:color="auto"/>
          </w:divBdr>
        </w:div>
        <w:div w:id="783186571">
          <w:marLeft w:val="0"/>
          <w:marRight w:val="0"/>
          <w:marTop w:val="0"/>
          <w:marBottom w:val="0"/>
          <w:divBdr>
            <w:top w:val="none" w:sz="0" w:space="0" w:color="auto"/>
            <w:left w:val="none" w:sz="0" w:space="0" w:color="auto"/>
            <w:bottom w:val="none" w:sz="0" w:space="0" w:color="auto"/>
            <w:right w:val="none" w:sz="0" w:space="0" w:color="auto"/>
          </w:divBdr>
        </w:div>
        <w:div w:id="1100642411">
          <w:marLeft w:val="0"/>
          <w:marRight w:val="0"/>
          <w:marTop w:val="0"/>
          <w:marBottom w:val="0"/>
          <w:divBdr>
            <w:top w:val="none" w:sz="0" w:space="0" w:color="auto"/>
            <w:left w:val="none" w:sz="0" w:space="0" w:color="auto"/>
            <w:bottom w:val="none" w:sz="0" w:space="0" w:color="auto"/>
            <w:right w:val="none" w:sz="0" w:space="0" w:color="auto"/>
          </w:divBdr>
        </w:div>
        <w:div w:id="1134375565">
          <w:marLeft w:val="0"/>
          <w:marRight w:val="0"/>
          <w:marTop w:val="0"/>
          <w:marBottom w:val="0"/>
          <w:divBdr>
            <w:top w:val="none" w:sz="0" w:space="0" w:color="auto"/>
            <w:left w:val="none" w:sz="0" w:space="0" w:color="auto"/>
            <w:bottom w:val="none" w:sz="0" w:space="0" w:color="auto"/>
            <w:right w:val="none" w:sz="0" w:space="0" w:color="auto"/>
          </w:divBdr>
        </w:div>
        <w:div w:id="1341085809">
          <w:marLeft w:val="0"/>
          <w:marRight w:val="0"/>
          <w:marTop w:val="0"/>
          <w:marBottom w:val="0"/>
          <w:divBdr>
            <w:top w:val="none" w:sz="0" w:space="0" w:color="auto"/>
            <w:left w:val="none" w:sz="0" w:space="0" w:color="auto"/>
            <w:bottom w:val="none" w:sz="0" w:space="0" w:color="auto"/>
            <w:right w:val="none" w:sz="0" w:space="0" w:color="auto"/>
          </w:divBdr>
        </w:div>
        <w:div w:id="431122571">
          <w:marLeft w:val="0"/>
          <w:marRight w:val="0"/>
          <w:marTop w:val="0"/>
          <w:marBottom w:val="0"/>
          <w:divBdr>
            <w:top w:val="none" w:sz="0" w:space="0" w:color="auto"/>
            <w:left w:val="none" w:sz="0" w:space="0" w:color="auto"/>
            <w:bottom w:val="none" w:sz="0" w:space="0" w:color="auto"/>
            <w:right w:val="none" w:sz="0" w:space="0" w:color="auto"/>
          </w:divBdr>
        </w:div>
      </w:divsChild>
    </w:div>
    <w:div w:id="1221818468">
      <w:bodyDiv w:val="1"/>
      <w:marLeft w:val="0"/>
      <w:marRight w:val="0"/>
      <w:marTop w:val="0"/>
      <w:marBottom w:val="0"/>
      <w:divBdr>
        <w:top w:val="none" w:sz="0" w:space="0" w:color="auto"/>
        <w:left w:val="none" w:sz="0" w:space="0" w:color="auto"/>
        <w:bottom w:val="none" w:sz="0" w:space="0" w:color="auto"/>
        <w:right w:val="none" w:sz="0" w:space="0" w:color="auto"/>
      </w:divBdr>
    </w:div>
    <w:div w:id="1451557456">
      <w:bodyDiv w:val="1"/>
      <w:marLeft w:val="0"/>
      <w:marRight w:val="0"/>
      <w:marTop w:val="0"/>
      <w:marBottom w:val="0"/>
      <w:divBdr>
        <w:top w:val="none" w:sz="0" w:space="0" w:color="auto"/>
        <w:left w:val="none" w:sz="0" w:space="0" w:color="auto"/>
        <w:bottom w:val="none" w:sz="0" w:space="0" w:color="auto"/>
        <w:right w:val="none" w:sz="0" w:space="0" w:color="auto"/>
      </w:divBdr>
    </w:div>
    <w:div w:id="1491210126">
      <w:bodyDiv w:val="1"/>
      <w:marLeft w:val="0"/>
      <w:marRight w:val="0"/>
      <w:marTop w:val="0"/>
      <w:marBottom w:val="0"/>
      <w:divBdr>
        <w:top w:val="none" w:sz="0" w:space="0" w:color="auto"/>
        <w:left w:val="none" w:sz="0" w:space="0" w:color="auto"/>
        <w:bottom w:val="none" w:sz="0" w:space="0" w:color="auto"/>
        <w:right w:val="none" w:sz="0" w:space="0" w:color="auto"/>
      </w:divBdr>
    </w:div>
    <w:div w:id="1604143170">
      <w:bodyDiv w:val="1"/>
      <w:marLeft w:val="0"/>
      <w:marRight w:val="0"/>
      <w:marTop w:val="0"/>
      <w:marBottom w:val="0"/>
      <w:divBdr>
        <w:top w:val="none" w:sz="0" w:space="0" w:color="auto"/>
        <w:left w:val="none" w:sz="0" w:space="0" w:color="auto"/>
        <w:bottom w:val="none" w:sz="0" w:space="0" w:color="auto"/>
        <w:right w:val="none" w:sz="0" w:space="0" w:color="auto"/>
      </w:divBdr>
      <w:divsChild>
        <w:div w:id="2080321636">
          <w:marLeft w:val="0"/>
          <w:marRight w:val="0"/>
          <w:marTop w:val="0"/>
          <w:marBottom w:val="0"/>
          <w:divBdr>
            <w:top w:val="none" w:sz="0" w:space="0" w:color="auto"/>
            <w:left w:val="none" w:sz="0" w:space="0" w:color="auto"/>
            <w:bottom w:val="none" w:sz="0" w:space="0" w:color="auto"/>
            <w:right w:val="none" w:sz="0" w:space="0" w:color="auto"/>
          </w:divBdr>
        </w:div>
        <w:div w:id="1893346263">
          <w:marLeft w:val="0"/>
          <w:marRight w:val="0"/>
          <w:marTop w:val="0"/>
          <w:marBottom w:val="0"/>
          <w:divBdr>
            <w:top w:val="none" w:sz="0" w:space="0" w:color="auto"/>
            <w:left w:val="none" w:sz="0" w:space="0" w:color="auto"/>
            <w:bottom w:val="none" w:sz="0" w:space="0" w:color="auto"/>
            <w:right w:val="none" w:sz="0" w:space="0" w:color="auto"/>
          </w:divBdr>
        </w:div>
      </w:divsChild>
    </w:div>
    <w:div w:id="1623458111">
      <w:bodyDiv w:val="1"/>
      <w:marLeft w:val="0"/>
      <w:marRight w:val="0"/>
      <w:marTop w:val="0"/>
      <w:marBottom w:val="0"/>
      <w:divBdr>
        <w:top w:val="none" w:sz="0" w:space="0" w:color="auto"/>
        <w:left w:val="none" w:sz="0" w:space="0" w:color="auto"/>
        <w:bottom w:val="none" w:sz="0" w:space="0" w:color="auto"/>
        <w:right w:val="none" w:sz="0" w:space="0" w:color="auto"/>
      </w:divBdr>
      <w:divsChild>
        <w:div w:id="880440768">
          <w:marLeft w:val="547"/>
          <w:marRight w:val="0"/>
          <w:marTop w:val="134"/>
          <w:marBottom w:val="0"/>
          <w:divBdr>
            <w:top w:val="none" w:sz="0" w:space="0" w:color="auto"/>
            <w:left w:val="none" w:sz="0" w:space="0" w:color="auto"/>
            <w:bottom w:val="none" w:sz="0" w:space="0" w:color="auto"/>
            <w:right w:val="none" w:sz="0" w:space="0" w:color="auto"/>
          </w:divBdr>
        </w:div>
        <w:div w:id="1935897751">
          <w:marLeft w:val="547"/>
          <w:marRight w:val="0"/>
          <w:marTop w:val="134"/>
          <w:marBottom w:val="0"/>
          <w:divBdr>
            <w:top w:val="none" w:sz="0" w:space="0" w:color="auto"/>
            <w:left w:val="none" w:sz="0" w:space="0" w:color="auto"/>
            <w:bottom w:val="none" w:sz="0" w:space="0" w:color="auto"/>
            <w:right w:val="none" w:sz="0" w:space="0" w:color="auto"/>
          </w:divBdr>
        </w:div>
        <w:div w:id="1983657009">
          <w:marLeft w:val="547"/>
          <w:marRight w:val="0"/>
          <w:marTop w:val="134"/>
          <w:marBottom w:val="0"/>
          <w:divBdr>
            <w:top w:val="none" w:sz="0" w:space="0" w:color="auto"/>
            <w:left w:val="none" w:sz="0" w:space="0" w:color="auto"/>
            <w:bottom w:val="none" w:sz="0" w:space="0" w:color="auto"/>
            <w:right w:val="none" w:sz="0" w:space="0" w:color="auto"/>
          </w:divBdr>
        </w:div>
        <w:div w:id="1176504293">
          <w:marLeft w:val="547"/>
          <w:marRight w:val="0"/>
          <w:marTop w:val="134"/>
          <w:marBottom w:val="0"/>
          <w:divBdr>
            <w:top w:val="none" w:sz="0" w:space="0" w:color="auto"/>
            <w:left w:val="none" w:sz="0" w:space="0" w:color="auto"/>
            <w:bottom w:val="none" w:sz="0" w:space="0" w:color="auto"/>
            <w:right w:val="none" w:sz="0" w:space="0" w:color="auto"/>
          </w:divBdr>
        </w:div>
        <w:div w:id="1691910134">
          <w:marLeft w:val="547"/>
          <w:marRight w:val="0"/>
          <w:marTop w:val="134"/>
          <w:marBottom w:val="0"/>
          <w:divBdr>
            <w:top w:val="none" w:sz="0" w:space="0" w:color="auto"/>
            <w:left w:val="none" w:sz="0" w:space="0" w:color="auto"/>
            <w:bottom w:val="none" w:sz="0" w:space="0" w:color="auto"/>
            <w:right w:val="none" w:sz="0" w:space="0" w:color="auto"/>
          </w:divBdr>
        </w:div>
        <w:div w:id="480195580">
          <w:marLeft w:val="547"/>
          <w:marRight w:val="0"/>
          <w:marTop w:val="134"/>
          <w:marBottom w:val="0"/>
          <w:divBdr>
            <w:top w:val="none" w:sz="0" w:space="0" w:color="auto"/>
            <w:left w:val="none" w:sz="0" w:space="0" w:color="auto"/>
            <w:bottom w:val="none" w:sz="0" w:space="0" w:color="auto"/>
            <w:right w:val="none" w:sz="0" w:space="0" w:color="auto"/>
          </w:divBdr>
        </w:div>
      </w:divsChild>
    </w:div>
    <w:div w:id="1625891820">
      <w:bodyDiv w:val="1"/>
      <w:marLeft w:val="0"/>
      <w:marRight w:val="0"/>
      <w:marTop w:val="0"/>
      <w:marBottom w:val="0"/>
      <w:divBdr>
        <w:top w:val="none" w:sz="0" w:space="0" w:color="auto"/>
        <w:left w:val="none" w:sz="0" w:space="0" w:color="auto"/>
        <w:bottom w:val="none" w:sz="0" w:space="0" w:color="auto"/>
        <w:right w:val="none" w:sz="0" w:space="0" w:color="auto"/>
      </w:divBdr>
      <w:divsChild>
        <w:div w:id="1241797128">
          <w:marLeft w:val="547"/>
          <w:marRight w:val="0"/>
          <w:marTop w:val="115"/>
          <w:marBottom w:val="0"/>
          <w:divBdr>
            <w:top w:val="none" w:sz="0" w:space="0" w:color="auto"/>
            <w:left w:val="none" w:sz="0" w:space="0" w:color="auto"/>
            <w:bottom w:val="none" w:sz="0" w:space="0" w:color="auto"/>
            <w:right w:val="none" w:sz="0" w:space="0" w:color="auto"/>
          </w:divBdr>
        </w:div>
        <w:div w:id="708604360">
          <w:marLeft w:val="547"/>
          <w:marRight w:val="0"/>
          <w:marTop w:val="115"/>
          <w:marBottom w:val="0"/>
          <w:divBdr>
            <w:top w:val="none" w:sz="0" w:space="0" w:color="auto"/>
            <w:left w:val="none" w:sz="0" w:space="0" w:color="auto"/>
            <w:bottom w:val="none" w:sz="0" w:space="0" w:color="auto"/>
            <w:right w:val="none" w:sz="0" w:space="0" w:color="auto"/>
          </w:divBdr>
        </w:div>
        <w:div w:id="885877978">
          <w:marLeft w:val="547"/>
          <w:marRight w:val="0"/>
          <w:marTop w:val="115"/>
          <w:marBottom w:val="0"/>
          <w:divBdr>
            <w:top w:val="none" w:sz="0" w:space="0" w:color="auto"/>
            <w:left w:val="none" w:sz="0" w:space="0" w:color="auto"/>
            <w:bottom w:val="none" w:sz="0" w:space="0" w:color="auto"/>
            <w:right w:val="none" w:sz="0" w:space="0" w:color="auto"/>
          </w:divBdr>
        </w:div>
        <w:div w:id="243146069">
          <w:marLeft w:val="547"/>
          <w:marRight w:val="0"/>
          <w:marTop w:val="115"/>
          <w:marBottom w:val="0"/>
          <w:divBdr>
            <w:top w:val="none" w:sz="0" w:space="0" w:color="auto"/>
            <w:left w:val="none" w:sz="0" w:space="0" w:color="auto"/>
            <w:bottom w:val="none" w:sz="0" w:space="0" w:color="auto"/>
            <w:right w:val="none" w:sz="0" w:space="0" w:color="auto"/>
          </w:divBdr>
        </w:div>
        <w:div w:id="1156649175">
          <w:marLeft w:val="547"/>
          <w:marRight w:val="0"/>
          <w:marTop w:val="115"/>
          <w:marBottom w:val="0"/>
          <w:divBdr>
            <w:top w:val="none" w:sz="0" w:space="0" w:color="auto"/>
            <w:left w:val="none" w:sz="0" w:space="0" w:color="auto"/>
            <w:bottom w:val="none" w:sz="0" w:space="0" w:color="auto"/>
            <w:right w:val="none" w:sz="0" w:space="0" w:color="auto"/>
          </w:divBdr>
        </w:div>
        <w:div w:id="180510451">
          <w:marLeft w:val="547"/>
          <w:marRight w:val="0"/>
          <w:marTop w:val="115"/>
          <w:marBottom w:val="0"/>
          <w:divBdr>
            <w:top w:val="none" w:sz="0" w:space="0" w:color="auto"/>
            <w:left w:val="none" w:sz="0" w:space="0" w:color="auto"/>
            <w:bottom w:val="none" w:sz="0" w:space="0" w:color="auto"/>
            <w:right w:val="none" w:sz="0" w:space="0" w:color="auto"/>
          </w:divBdr>
        </w:div>
        <w:div w:id="637303476">
          <w:marLeft w:val="547"/>
          <w:marRight w:val="0"/>
          <w:marTop w:val="115"/>
          <w:marBottom w:val="0"/>
          <w:divBdr>
            <w:top w:val="none" w:sz="0" w:space="0" w:color="auto"/>
            <w:left w:val="none" w:sz="0" w:space="0" w:color="auto"/>
            <w:bottom w:val="none" w:sz="0" w:space="0" w:color="auto"/>
            <w:right w:val="none" w:sz="0" w:space="0" w:color="auto"/>
          </w:divBdr>
        </w:div>
        <w:div w:id="1692954545">
          <w:marLeft w:val="547"/>
          <w:marRight w:val="0"/>
          <w:marTop w:val="115"/>
          <w:marBottom w:val="0"/>
          <w:divBdr>
            <w:top w:val="none" w:sz="0" w:space="0" w:color="auto"/>
            <w:left w:val="none" w:sz="0" w:space="0" w:color="auto"/>
            <w:bottom w:val="none" w:sz="0" w:space="0" w:color="auto"/>
            <w:right w:val="none" w:sz="0" w:space="0" w:color="auto"/>
          </w:divBdr>
        </w:div>
        <w:div w:id="2008898989">
          <w:marLeft w:val="547"/>
          <w:marRight w:val="0"/>
          <w:marTop w:val="115"/>
          <w:marBottom w:val="0"/>
          <w:divBdr>
            <w:top w:val="none" w:sz="0" w:space="0" w:color="auto"/>
            <w:left w:val="none" w:sz="0" w:space="0" w:color="auto"/>
            <w:bottom w:val="none" w:sz="0" w:space="0" w:color="auto"/>
            <w:right w:val="none" w:sz="0" w:space="0" w:color="auto"/>
          </w:divBdr>
        </w:div>
      </w:divsChild>
    </w:div>
    <w:div w:id="1627463695">
      <w:bodyDiv w:val="1"/>
      <w:marLeft w:val="0"/>
      <w:marRight w:val="0"/>
      <w:marTop w:val="0"/>
      <w:marBottom w:val="0"/>
      <w:divBdr>
        <w:top w:val="none" w:sz="0" w:space="0" w:color="auto"/>
        <w:left w:val="none" w:sz="0" w:space="0" w:color="auto"/>
        <w:bottom w:val="none" w:sz="0" w:space="0" w:color="auto"/>
        <w:right w:val="none" w:sz="0" w:space="0" w:color="auto"/>
      </w:divBdr>
    </w:div>
    <w:div w:id="1633250809">
      <w:bodyDiv w:val="1"/>
      <w:marLeft w:val="0"/>
      <w:marRight w:val="0"/>
      <w:marTop w:val="0"/>
      <w:marBottom w:val="0"/>
      <w:divBdr>
        <w:top w:val="none" w:sz="0" w:space="0" w:color="auto"/>
        <w:left w:val="none" w:sz="0" w:space="0" w:color="auto"/>
        <w:bottom w:val="none" w:sz="0" w:space="0" w:color="auto"/>
        <w:right w:val="none" w:sz="0" w:space="0" w:color="auto"/>
      </w:divBdr>
    </w:div>
    <w:div w:id="1774588202">
      <w:bodyDiv w:val="1"/>
      <w:marLeft w:val="0"/>
      <w:marRight w:val="0"/>
      <w:marTop w:val="0"/>
      <w:marBottom w:val="0"/>
      <w:divBdr>
        <w:top w:val="none" w:sz="0" w:space="0" w:color="auto"/>
        <w:left w:val="none" w:sz="0" w:space="0" w:color="auto"/>
        <w:bottom w:val="none" w:sz="0" w:space="0" w:color="auto"/>
        <w:right w:val="none" w:sz="0" w:space="0" w:color="auto"/>
      </w:divBdr>
      <w:divsChild>
        <w:div w:id="1141384798">
          <w:marLeft w:val="547"/>
          <w:marRight w:val="0"/>
          <w:marTop w:val="115"/>
          <w:marBottom w:val="0"/>
          <w:divBdr>
            <w:top w:val="none" w:sz="0" w:space="0" w:color="auto"/>
            <w:left w:val="none" w:sz="0" w:space="0" w:color="auto"/>
            <w:bottom w:val="none" w:sz="0" w:space="0" w:color="auto"/>
            <w:right w:val="none" w:sz="0" w:space="0" w:color="auto"/>
          </w:divBdr>
        </w:div>
        <w:div w:id="1951744734">
          <w:marLeft w:val="547"/>
          <w:marRight w:val="0"/>
          <w:marTop w:val="115"/>
          <w:marBottom w:val="0"/>
          <w:divBdr>
            <w:top w:val="none" w:sz="0" w:space="0" w:color="auto"/>
            <w:left w:val="none" w:sz="0" w:space="0" w:color="auto"/>
            <w:bottom w:val="none" w:sz="0" w:space="0" w:color="auto"/>
            <w:right w:val="none" w:sz="0" w:space="0" w:color="auto"/>
          </w:divBdr>
        </w:div>
        <w:div w:id="1836453631">
          <w:marLeft w:val="547"/>
          <w:marRight w:val="0"/>
          <w:marTop w:val="115"/>
          <w:marBottom w:val="0"/>
          <w:divBdr>
            <w:top w:val="none" w:sz="0" w:space="0" w:color="auto"/>
            <w:left w:val="none" w:sz="0" w:space="0" w:color="auto"/>
            <w:bottom w:val="none" w:sz="0" w:space="0" w:color="auto"/>
            <w:right w:val="none" w:sz="0" w:space="0" w:color="auto"/>
          </w:divBdr>
        </w:div>
        <w:div w:id="1623344118">
          <w:marLeft w:val="547"/>
          <w:marRight w:val="0"/>
          <w:marTop w:val="115"/>
          <w:marBottom w:val="0"/>
          <w:divBdr>
            <w:top w:val="none" w:sz="0" w:space="0" w:color="auto"/>
            <w:left w:val="none" w:sz="0" w:space="0" w:color="auto"/>
            <w:bottom w:val="none" w:sz="0" w:space="0" w:color="auto"/>
            <w:right w:val="none" w:sz="0" w:space="0" w:color="auto"/>
          </w:divBdr>
        </w:div>
        <w:div w:id="1061826689">
          <w:marLeft w:val="547"/>
          <w:marRight w:val="0"/>
          <w:marTop w:val="115"/>
          <w:marBottom w:val="0"/>
          <w:divBdr>
            <w:top w:val="none" w:sz="0" w:space="0" w:color="auto"/>
            <w:left w:val="none" w:sz="0" w:space="0" w:color="auto"/>
            <w:bottom w:val="none" w:sz="0" w:space="0" w:color="auto"/>
            <w:right w:val="none" w:sz="0" w:space="0" w:color="auto"/>
          </w:divBdr>
        </w:div>
      </w:divsChild>
    </w:div>
    <w:div w:id="1780177376">
      <w:bodyDiv w:val="1"/>
      <w:marLeft w:val="0"/>
      <w:marRight w:val="0"/>
      <w:marTop w:val="0"/>
      <w:marBottom w:val="0"/>
      <w:divBdr>
        <w:top w:val="none" w:sz="0" w:space="0" w:color="auto"/>
        <w:left w:val="none" w:sz="0" w:space="0" w:color="auto"/>
        <w:bottom w:val="none" w:sz="0" w:space="0" w:color="auto"/>
        <w:right w:val="none" w:sz="0" w:space="0" w:color="auto"/>
      </w:divBdr>
    </w:div>
    <w:div w:id="1895654647">
      <w:bodyDiv w:val="1"/>
      <w:marLeft w:val="0"/>
      <w:marRight w:val="0"/>
      <w:marTop w:val="0"/>
      <w:marBottom w:val="0"/>
      <w:divBdr>
        <w:top w:val="none" w:sz="0" w:space="0" w:color="auto"/>
        <w:left w:val="none" w:sz="0" w:space="0" w:color="auto"/>
        <w:bottom w:val="none" w:sz="0" w:space="0" w:color="auto"/>
        <w:right w:val="none" w:sz="0" w:space="0" w:color="auto"/>
      </w:divBdr>
      <w:divsChild>
        <w:div w:id="618266730">
          <w:marLeft w:val="0"/>
          <w:marRight w:val="0"/>
          <w:marTop w:val="0"/>
          <w:marBottom w:val="0"/>
          <w:divBdr>
            <w:top w:val="none" w:sz="0" w:space="0" w:color="auto"/>
            <w:left w:val="none" w:sz="0" w:space="0" w:color="auto"/>
            <w:bottom w:val="none" w:sz="0" w:space="0" w:color="auto"/>
            <w:right w:val="none" w:sz="0" w:space="0" w:color="auto"/>
          </w:divBdr>
          <w:divsChild>
            <w:div w:id="1723476478">
              <w:marLeft w:val="0"/>
              <w:marRight w:val="0"/>
              <w:marTop w:val="0"/>
              <w:marBottom w:val="0"/>
              <w:divBdr>
                <w:top w:val="none" w:sz="0" w:space="0" w:color="auto"/>
                <w:left w:val="none" w:sz="0" w:space="0" w:color="auto"/>
                <w:bottom w:val="none" w:sz="0" w:space="0" w:color="auto"/>
                <w:right w:val="none" w:sz="0" w:space="0" w:color="auto"/>
              </w:divBdr>
            </w:div>
            <w:div w:id="27802598">
              <w:marLeft w:val="0"/>
              <w:marRight w:val="0"/>
              <w:marTop w:val="0"/>
              <w:marBottom w:val="0"/>
              <w:divBdr>
                <w:top w:val="none" w:sz="0" w:space="0" w:color="auto"/>
                <w:left w:val="none" w:sz="0" w:space="0" w:color="auto"/>
                <w:bottom w:val="none" w:sz="0" w:space="0" w:color="auto"/>
                <w:right w:val="none" w:sz="0" w:space="0" w:color="auto"/>
              </w:divBdr>
            </w:div>
            <w:div w:id="2060936096">
              <w:marLeft w:val="0"/>
              <w:marRight w:val="0"/>
              <w:marTop w:val="0"/>
              <w:marBottom w:val="0"/>
              <w:divBdr>
                <w:top w:val="none" w:sz="0" w:space="0" w:color="auto"/>
                <w:left w:val="none" w:sz="0" w:space="0" w:color="auto"/>
                <w:bottom w:val="none" w:sz="0" w:space="0" w:color="auto"/>
                <w:right w:val="none" w:sz="0" w:space="0" w:color="auto"/>
              </w:divBdr>
            </w:div>
            <w:div w:id="298196711">
              <w:marLeft w:val="0"/>
              <w:marRight w:val="0"/>
              <w:marTop w:val="0"/>
              <w:marBottom w:val="0"/>
              <w:divBdr>
                <w:top w:val="none" w:sz="0" w:space="0" w:color="auto"/>
                <w:left w:val="none" w:sz="0" w:space="0" w:color="auto"/>
                <w:bottom w:val="none" w:sz="0" w:space="0" w:color="auto"/>
                <w:right w:val="none" w:sz="0" w:space="0" w:color="auto"/>
              </w:divBdr>
            </w:div>
            <w:div w:id="88738034">
              <w:marLeft w:val="0"/>
              <w:marRight w:val="0"/>
              <w:marTop w:val="0"/>
              <w:marBottom w:val="0"/>
              <w:divBdr>
                <w:top w:val="none" w:sz="0" w:space="0" w:color="auto"/>
                <w:left w:val="none" w:sz="0" w:space="0" w:color="auto"/>
                <w:bottom w:val="none" w:sz="0" w:space="0" w:color="auto"/>
                <w:right w:val="none" w:sz="0" w:space="0" w:color="auto"/>
              </w:divBdr>
            </w:div>
            <w:div w:id="1052580873">
              <w:marLeft w:val="0"/>
              <w:marRight w:val="0"/>
              <w:marTop w:val="0"/>
              <w:marBottom w:val="0"/>
              <w:divBdr>
                <w:top w:val="none" w:sz="0" w:space="0" w:color="auto"/>
                <w:left w:val="none" w:sz="0" w:space="0" w:color="auto"/>
                <w:bottom w:val="none" w:sz="0" w:space="0" w:color="auto"/>
                <w:right w:val="none" w:sz="0" w:space="0" w:color="auto"/>
              </w:divBdr>
            </w:div>
            <w:div w:id="56247664">
              <w:marLeft w:val="0"/>
              <w:marRight w:val="0"/>
              <w:marTop w:val="0"/>
              <w:marBottom w:val="0"/>
              <w:divBdr>
                <w:top w:val="none" w:sz="0" w:space="0" w:color="auto"/>
                <w:left w:val="none" w:sz="0" w:space="0" w:color="auto"/>
                <w:bottom w:val="none" w:sz="0" w:space="0" w:color="auto"/>
                <w:right w:val="none" w:sz="0" w:space="0" w:color="auto"/>
              </w:divBdr>
            </w:div>
            <w:div w:id="1844739508">
              <w:marLeft w:val="0"/>
              <w:marRight w:val="0"/>
              <w:marTop w:val="0"/>
              <w:marBottom w:val="0"/>
              <w:divBdr>
                <w:top w:val="none" w:sz="0" w:space="0" w:color="auto"/>
                <w:left w:val="none" w:sz="0" w:space="0" w:color="auto"/>
                <w:bottom w:val="none" w:sz="0" w:space="0" w:color="auto"/>
                <w:right w:val="none" w:sz="0" w:space="0" w:color="auto"/>
              </w:divBdr>
            </w:div>
            <w:div w:id="22556213">
              <w:marLeft w:val="0"/>
              <w:marRight w:val="0"/>
              <w:marTop w:val="0"/>
              <w:marBottom w:val="0"/>
              <w:divBdr>
                <w:top w:val="none" w:sz="0" w:space="0" w:color="auto"/>
                <w:left w:val="none" w:sz="0" w:space="0" w:color="auto"/>
                <w:bottom w:val="none" w:sz="0" w:space="0" w:color="auto"/>
                <w:right w:val="none" w:sz="0" w:space="0" w:color="auto"/>
              </w:divBdr>
            </w:div>
            <w:div w:id="832726036">
              <w:marLeft w:val="0"/>
              <w:marRight w:val="0"/>
              <w:marTop w:val="0"/>
              <w:marBottom w:val="0"/>
              <w:divBdr>
                <w:top w:val="none" w:sz="0" w:space="0" w:color="auto"/>
                <w:left w:val="none" w:sz="0" w:space="0" w:color="auto"/>
                <w:bottom w:val="none" w:sz="0" w:space="0" w:color="auto"/>
                <w:right w:val="none" w:sz="0" w:space="0" w:color="auto"/>
              </w:divBdr>
            </w:div>
            <w:div w:id="2132825159">
              <w:marLeft w:val="0"/>
              <w:marRight w:val="0"/>
              <w:marTop w:val="0"/>
              <w:marBottom w:val="0"/>
              <w:divBdr>
                <w:top w:val="none" w:sz="0" w:space="0" w:color="auto"/>
                <w:left w:val="none" w:sz="0" w:space="0" w:color="auto"/>
                <w:bottom w:val="none" w:sz="0" w:space="0" w:color="auto"/>
                <w:right w:val="none" w:sz="0" w:space="0" w:color="auto"/>
              </w:divBdr>
            </w:div>
            <w:div w:id="951517563">
              <w:marLeft w:val="0"/>
              <w:marRight w:val="0"/>
              <w:marTop w:val="0"/>
              <w:marBottom w:val="0"/>
              <w:divBdr>
                <w:top w:val="none" w:sz="0" w:space="0" w:color="auto"/>
                <w:left w:val="none" w:sz="0" w:space="0" w:color="auto"/>
                <w:bottom w:val="none" w:sz="0" w:space="0" w:color="auto"/>
                <w:right w:val="none" w:sz="0" w:space="0" w:color="auto"/>
              </w:divBdr>
            </w:div>
            <w:div w:id="1460535730">
              <w:marLeft w:val="0"/>
              <w:marRight w:val="0"/>
              <w:marTop w:val="0"/>
              <w:marBottom w:val="0"/>
              <w:divBdr>
                <w:top w:val="none" w:sz="0" w:space="0" w:color="auto"/>
                <w:left w:val="none" w:sz="0" w:space="0" w:color="auto"/>
                <w:bottom w:val="none" w:sz="0" w:space="0" w:color="auto"/>
                <w:right w:val="none" w:sz="0" w:space="0" w:color="auto"/>
              </w:divBdr>
            </w:div>
            <w:div w:id="122624863">
              <w:marLeft w:val="0"/>
              <w:marRight w:val="0"/>
              <w:marTop w:val="0"/>
              <w:marBottom w:val="0"/>
              <w:divBdr>
                <w:top w:val="none" w:sz="0" w:space="0" w:color="auto"/>
                <w:left w:val="none" w:sz="0" w:space="0" w:color="auto"/>
                <w:bottom w:val="none" w:sz="0" w:space="0" w:color="auto"/>
                <w:right w:val="none" w:sz="0" w:space="0" w:color="auto"/>
              </w:divBdr>
            </w:div>
            <w:div w:id="584530020">
              <w:marLeft w:val="0"/>
              <w:marRight w:val="0"/>
              <w:marTop w:val="0"/>
              <w:marBottom w:val="0"/>
              <w:divBdr>
                <w:top w:val="none" w:sz="0" w:space="0" w:color="auto"/>
                <w:left w:val="none" w:sz="0" w:space="0" w:color="auto"/>
                <w:bottom w:val="none" w:sz="0" w:space="0" w:color="auto"/>
                <w:right w:val="none" w:sz="0" w:space="0" w:color="auto"/>
              </w:divBdr>
            </w:div>
            <w:div w:id="2107725628">
              <w:marLeft w:val="0"/>
              <w:marRight w:val="0"/>
              <w:marTop w:val="0"/>
              <w:marBottom w:val="0"/>
              <w:divBdr>
                <w:top w:val="none" w:sz="0" w:space="0" w:color="auto"/>
                <w:left w:val="none" w:sz="0" w:space="0" w:color="auto"/>
                <w:bottom w:val="none" w:sz="0" w:space="0" w:color="auto"/>
                <w:right w:val="none" w:sz="0" w:space="0" w:color="auto"/>
              </w:divBdr>
            </w:div>
            <w:div w:id="1248535274">
              <w:marLeft w:val="0"/>
              <w:marRight w:val="0"/>
              <w:marTop w:val="0"/>
              <w:marBottom w:val="0"/>
              <w:divBdr>
                <w:top w:val="none" w:sz="0" w:space="0" w:color="auto"/>
                <w:left w:val="none" w:sz="0" w:space="0" w:color="auto"/>
                <w:bottom w:val="none" w:sz="0" w:space="0" w:color="auto"/>
                <w:right w:val="none" w:sz="0" w:space="0" w:color="auto"/>
              </w:divBdr>
            </w:div>
            <w:div w:id="1932161142">
              <w:marLeft w:val="0"/>
              <w:marRight w:val="0"/>
              <w:marTop w:val="0"/>
              <w:marBottom w:val="0"/>
              <w:divBdr>
                <w:top w:val="none" w:sz="0" w:space="0" w:color="auto"/>
                <w:left w:val="none" w:sz="0" w:space="0" w:color="auto"/>
                <w:bottom w:val="none" w:sz="0" w:space="0" w:color="auto"/>
                <w:right w:val="none" w:sz="0" w:space="0" w:color="auto"/>
              </w:divBdr>
            </w:div>
            <w:div w:id="2033144367">
              <w:marLeft w:val="0"/>
              <w:marRight w:val="0"/>
              <w:marTop w:val="0"/>
              <w:marBottom w:val="0"/>
              <w:divBdr>
                <w:top w:val="none" w:sz="0" w:space="0" w:color="auto"/>
                <w:left w:val="none" w:sz="0" w:space="0" w:color="auto"/>
                <w:bottom w:val="none" w:sz="0" w:space="0" w:color="auto"/>
                <w:right w:val="none" w:sz="0" w:space="0" w:color="auto"/>
              </w:divBdr>
            </w:div>
            <w:div w:id="1960335087">
              <w:marLeft w:val="0"/>
              <w:marRight w:val="0"/>
              <w:marTop w:val="0"/>
              <w:marBottom w:val="0"/>
              <w:divBdr>
                <w:top w:val="none" w:sz="0" w:space="0" w:color="auto"/>
                <w:left w:val="none" w:sz="0" w:space="0" w:color="auto"/>
                <w:bottom w:val="none" w:sz="0" w:space="0" w:color="auto"/>
                <w:right w:val="none" w:sz="0" w:space="0" w:color="auto"/>
              </w:divBdr>
            </w:div>
            <w:div w:id="1041904277">
              <w:marLeft w:val="0"/>
              <w:marRight w:val="0"/>
              <w:marTop w:val="0"/>
              <w:marBottom w:val="0"/>
              <w:divBdr>
                <w:top w:val="none" w:sz="0" w:space="0" w:color="auto"/>
                <w:left w:val="none" w:sz="0" w:space="0" w:color="auto"/>
                <w:bottom w:val="none" w:sz="0" w:space="0" w:color="auto"/>
                <w:right w:val="none" w:sz="0" w:space="0" w:color="auto"/>
              </w:divBdr>
            </w:div>
            <w:div w:id="52853921">
              <w:marLeft w:val="0"/>
              <w:marRight w:val="0"/>
              <w:marTop w:val="0"/>
              <w:marBottom w:val="0"/>
              <w:divBdr>
                <w:top w:val="none" w:sz="0" w:space="0" w:color="auto"/>
                <w:left w:val="none" w:sz="0" w:space="0" w:color="auto"/>
                <w:bottom w:val="none" w:sz="0" w:space="0" w:color="auto"/>
                <w:right w:val="none" w:sz="0" w:space="0" w:color="auto"/>
              </w:divBdr>
            </w:div>
            <w:div w:id="1754814917">
              <w:marLeft w:val="0"/>
              <w:marRight w:val="0"/>
              <w:marTop w:val="0"/>
              <w:marBottom w:val="0"/>
              <w:divBdr>
                <w:top w:val="none" w:sz="0" w:space="0" w:color="auto"/>
                <w:left w:val="none" w:sz="0" w:space="0" w:color="auto"/>
                <w:bottom w:val="none" w:sz="0" w:space="0" w:color="auto"/>
                <w:right w:val="none" w:sz="0" w:space="0" w:color="auto"/>
              </w:divBdr>
            </w:div>
            <w:div w:id="271910170">
              <w:marLeft w:val="0"/>
              <w:marRight w:val="0"/>
              <w:marTop w:val="0"/>
              <w:marBottom w:val="0"/>
              <w:divBdr>
                <w:top w:val="none" w:sz="0" w:space="0" w:color="auto"/>
                <w:left w:val="none" w:sz="0" w:space="0" w:color="auto"/>
                <w:bottom w:val="none" w:sz="0" w:space="0" w:color="auto"/>
                <w:right w:val="none" w:sz="0" w:space="0" w:color="auto"/>
              </w:divBdr>
            </w:div>
            <w:div w:id="918251055">
              <w:marLeft w:val="0"/>
              <w:marRight w:val="0"/>
              <w:marTop w:val="0"/>
              <w:marBottom w:val="0"/>
              <w:divBdr>
                <w:top w:val="none" w:sz="0" w:space="0" w:color="auto"/>
                <w:left w:val="none" w:sz="0" w:space="0" w:color="auto"/>
                <w:bottom w:val="none" w:sz="0" w:space="0" w:color="auto"/>
                <w:right w:val="none" w:sz="0" w:space="0" w:color="auto"/>
              </w:divBdr>
            </w:div>
            <w:div w:id="1192525347">
              <w:marLeft w:val="0"/>
              <w:marRight w:val="0"/>
              <w:marTop w:val="0"/>
              <w:marBottom w:val="0"/>
              <w:divBdr>
                <w:top w:val="none" w:sz="0" w:space="0" w:color="auto"/>
                <w:left w:val="none" w:sz="0" w:space="0" w:color="auto"/>
                <w:bottom w:val="none" w:sz="0" w:space="0" w:color="auto"/>
                <w:right w:val="none" w:sz="0" w:space="0" w:color="auto"/>
              </w:divBdr>
            </w:div>
            <w:div w:id="1074667936">
              <w:marLeft w:val="0"/>
              <w:marRight w:val="0"/>
              <w:marTop w:val="0"/>
              <w:marBottom w:val="0"/>
              <w:divBdr>
                <w:top w:val="none" w:sz="0" w:space="0" w:color="auto"/>
                <w:left w:val="none" w:sz="0" w:space="0" w:color="auto"/>
                <w:bottom w:val="none" w:sz="0" w:space="0" w:color="auto"/>
                <w:right w:val="none" w:sz="0" w:space="0" w:color="auto"/>
              </w:divBdr>
            </w:div>
            <w:div w:id="378672366">
              <w:marLeft w:val="0"/>
              <w:marRight w:val="0"/>
              <w:marTop w:val="0"/>
              <w:marBottom w:val="0"/>
              <w:divBdr>
                <w:top w:val="none" w:sz="0" w:space="0" w:color="auto"/>
                <w:left w:val="none" w:sz="0" w:space="0" w:color="auto"/>
                <w:bottom w:val="none" w:sz="0" w:space="0" w:color="auto"/>
                <w:right w:val="none" w:sz="0" w:space="0" w:color="auto"/>
              </w:divBdr>
            </w:div>
            <w:div w:id="21564372">
              <w:marLeft w:val="0"/>
              <w:marRight w:val="0"/>
              <w:marTop w:val="0"/>
              <w:marBottom w:val="0"/>
              <w:divBdr>
                <w:top w:val="none" w:sz="0" w:space="0" w:color="auto"/>
                <w:left w:val="none" w:sz="0" w:space="0" w:color="auto"/>
                <w:bottom w:val="none" w:sz="0" w:space="0" w:color="auto"/>
                <w:right w:val="none" w:sz="0" w:space="0" w:color="auto"/>
              </w:divBdr>
            </w:div>
            <w:div w:id="1496916667">
              <w:marLeft w:val="0"/>
              <w:marRight w:val="0"/>
              <w:marTop w:val="0"/>
              <w:marBottom w:val="0"/>
              <w:divBdr>
                <w:top w:val="none" w:sz="0" w:space="0" w:color="auto"/>
                <w:left w:val="none" w:sz="0" w:space="0" w:color="auto"/>
                <w:bottom w:val="none" w:sz="0" w:space="0" w:color="auto"/>
                <w:right w:val="none" w:sz="0" w:space="0" w:color="auto"/>
              </w:divBdr>
            </w:div>
            <w:div w:id="1788771426">
              <w:marLeft w:val="0"/>
              <w:marRight w:val="0"/>
              <w:marTop w:val="0"/>
              <w:marBottom w:val="0"/>
              <w:divBdr>
                <w:top w:val="none" w:sz="0" w:space="0" w:color="auto"/>
                <w:left w:val="none" w:sz="0" w:space="0" w:color="auto"/>
                <w:bottom w:val="none" w:sz="0" w:space="0" w:color="auto"/>
                <w:right w:val="none" w:sz="0" w:space="0" w:color="auto"/>
              </w:divBdr>
            </w:div>
            <w:div w:id="1557812772">
              <w:marLeft w:val="0"/>
              <w:marRight w:val="0"/>
              <w:marTop w:val="0"/>
              <w:marBottom w:val="0"/>
              <w:divBdr>
                <w:top w:val="none" w:sz="0" w:space="0" w:color="auto"/>
                <w:left w:val="none" w:sz="0" w:space="0" w:color="auto"/>
                <w:bottom w:val="none" w:sz="0" w:space="0" w:color="auto"/>
                <w:right w:val="none" w:sz="0" w:space="0" w:color="auto"/>
              </w:divBdr>
            </w:div>
            <w:div w:id="1344089865">
              <w:marLeft w:val="0"/>
              <w:marRight w:val="0"/>
              <w:marTop w:val="0"/>
              <w:marBottom w:val="0"/>
              <w:divBdr>
                <w:top w:val="none" w:sz="0" w:space="0" w:color="auto"/>
                <w:left w:val="none" w:sz="0" w:space="0" w:color="auto"/>
                <w:bottom w:val="none" w:sz="0" w:space="0" w:color="auto"/>
                <w:right w:val="none" w:sz="0" w:space="0" w:color="auto"/>
              </w:divBdr>
            </w:div>
            <w:div w:id="316232707">
              <w:marLeft w:val="0"/>
              <w:marRight w:val="0"/>
              <w:marTop w:val="0"/>
              <w:marBottom w:val="0"/>
              <w:divBdr>
                <w:top w:val="none" w:sz="0" w:space="0" w:color="auto"/>
                <w:left w:val="none" w:sz="0" w:space="0" w:color="auto"/>
                <w:bottom w:val="none" w:sz="0" w:space="0" w:color="auto"/>
                <w:right w:val="none" w:sz="0" w:space="0" w:color="auto"/>
              </w:divBdr>
            </w:div>
            <w:div w:id="420370970">
              <w:marLeft w:val="0"/>
              <w:marRight w:val="0"/>
              <w:marTop w:val="0"/>
              <w:marBottom w:val="0"/>
              <w:divBdr>
                <w:top w:val="none" w:sz="0" w:space="0" w:color="auto"/>
                <w:left w:val="none" w:sz="0" w:space="0" w:color="auto"/>
                <w:bottom w:val="none" w:sz="0" w:space="0" w:color="auto"/>
                <w:right w:val="none" w:sz="0" w:space="0" w:color="auto"/>
              </w:divBdr>
            </w:div>
            <w:div w:id="1145076743">
              <w:marLeft w:val="0"/>
              <w:marRight w:val="0"/>
              <w:marTop w:val="0"/>
              <w:marBottom w:val="0"/>
              <w:divBdr>
                <w:top w:val="none" w:sz="0" w:space="0" w:color="auto"/>
                <w:left w:val="none" w:sz="0" w:space="0" w:color="auto"/>
                <w:bottom w:val="none" w:sz="0" w:space="0" w:color="auto"/>
                <w:right w:val="none" w:sz="0" w:space="0" w:color="auto"/>
              </w:divBdr>
            </w:div>
            <w:div w:id="1098260626">
              <w:marLeft w:val="0"/>
              <w:marRight w:val="0"/>
              <w:marTop w:val="0"/>
              <w:marBottom w:val="0"/>
              <w:divBdr>
                <w:top w:val="none" w:sz="0" w:space="0" w:color="auto"/>
                <w:left w:val="none" w:sz="0" w:space="0" w:color="auto"/>
                <w:bottom w:val="none" w:sz="0" w:space="0" w:color="auto"/>
                <w:right w:val="none" w:sz="0" w:space="0" w:color="auto"/>
              </w:divBdr>
            </w:div>
            <w:div w:id="381950541">
              <w:marLeft w:val="0"/>
              <w:marRight w:val="0"/>
              <w:marTop w:val="0"/>
              <w:marBottom w:val="0"/>
              <w:divBdr>
                <w:top w:val="none" w:sz="0" w:space="0" w:color="auto"/>
                <w:left w:val="none" w:sz="0" w:space="0" w:color="auto"/>
                <w:bottom w:val="none" w:sz="0" w:space="0" w:color="auto"/>
                <w:right w:val="none" w:sz="0" w:space="0" w:color="auto"/>
              </w:divBdr>
            </w:div>
            <w:div w:id="2043095899">
              <w:marLeft w:val="0"/>
              <w:marRight w:val="0"/>
              <w:marTop w:val="0"/>
              <w:marBottom w:val="0"/>
              <w:divBdr>
                <w:top w:val="none" w:sz="0" w:space="0" w:color="auto"/>
                <w:left w:val="none" w:sz="0" w:space="0" w:color="auto"/>
                <w:bottom w:val="none" w:sz="0" w:space="0" w:color="auto"/>
                <w:right w:val="none" w:sz="0" w:space="0" w:color="auto"/>
              </w:divBdr>
            </w:div>
            <w:div w:id="1710062541">
              <w:marLeft w:val="0"/>
              <w:marRight w:val="0"/>
              <w:marTop w:val="0"/>
              <w:marBottom w:val="0"/>
              <w:divBdr>
                <w:top w:val="none" w:sz="0" w:space="0" w:color="auto"/>
                <w:left w:val="none" w:sz="0" w:space="0" w:color="auto"/>
                <w:bottom w:val="none" w:sz="0" w:space="0" w:color="auto"/>
                <w:right w:val="none" w:sz="0" w:space="0" w:color="auto"/>
              </w:divBdr>
            </w:div>
            <w:div w:id="92239941">
              <w:marLeft w:val="0"/>
              <w:marRight w:val="0"/>
              <w:marTop w:val="0"/>
              <w:marBottom w:val="0"/>
              <w:divBdr>
                <w:top w:val="none" w:sz="0" w:space="0" w:color="auto"/>
                <w:left w:val="none" w:sz="0" w:space="0" w:color="auto"/>
                <w:bottom w:val="none" w:sz="0" w:space="0" w:color="auto"/>
                <w:right w:val="none" w:sz="0" w:space="0" w:color="auto"/>
              </w:divBdr>
            </w:div>
          </w:divsChild>
        </w:div>
        <w:div w:id="1400206027">
          <w:marLeft w:val="0"/>
          <w:marRight w:val="0"/>
          <w:marTop w:val="0"/>
          <w:marBottom w:val="0"/>
          <w:divBdr>
            <w:top w:val="none" w:sz="0" w:space="0" w:color="auto"/>
            <w:left w:val="none" w:sz="0" w:space="0" w:color="auto"/>
            <w:bottom w:val="none" w:sz="0" w:space="0" w:color="auto"/>
            <w:right w:val="none" w:sz="0" w:space="0" w:color="auto"/>
          </w:divBdr>
          <w:divsChild>
            <w:div w:id="1500735178">
              <w:marLeft w:val="0"/>
              <w:marRight w:val="0"/>
              <w:marTop w:val="0"/>
              <w:marBottom w:val="0"/>
              <w:divBdr>
                <w:top w:val="none" w:sz="0" w:space="0" w:color="auto"/>
                <w:left w:val="none" w:sz="0" w:space="0" w:color="auto"/>
                <w:bottom w:val="none" w:sz="0" w:space="0" w:color="auto"/>
                <w:right w:val="none" w:sz="0" w:space="0" w:color="auto"/>
              </w:divBdr>
            </w:div>
            <w:div w:id="146636405">
              <w:marLeft w:val="0"/>
              <w:marRight w:val="0"/>
              <w:marTop w:val="0"/>
              <w:marBottom w:val="0"/>
              <w:divBdr>
                <w:top w:val="none" w:sz="0" w:space="0" w:color="auto"/>
                <w:left w:val="none" w:sz="0" w:space="0" w:color="auto"/>
                <w:bottom w:val="none" w:sz="0" w:space="0" w:color="auto"/>
                <w:right w:val="none" w:sz="0" w:space="0" w:color="auto"/>
              </w:divBdr>
            </w:div>
            <w:div w:id="1965310888">
              <w:marLeft w:val="0"/>
              <w:marRight w:val="0"/>
              <w:marTop w:val="0"/>
              <w:marBottom w:val="0"/>
              <w:divBdr>
                <w:top w:val="none" w:sz="0" w:space="0" w:color="auto"/>
                <w:left w:val="none" w:sz="0" w:space="0" w:color="auto"/>
                <w:bottom w:val="none" w:sz="0" w:space="0" w:color="auto"/>
                <w:right w:val="none" w:sz="0" w:space="0" w:color="auto"/>
              </w:divBdr>
            </w:div>
            <w:div w:id="806699231">
              <w:marLeft w:val="0"/>
              <w:marRight w:val="0"/>
              <w:marTop w:val="0"/>
              <w:marBottom w:val="0"/>
              <w:divBdr>
                <w:top w:val="none" w:sz="0" w:space="0" w:color="auto"/>
                <w:left w:val="none" w:sz="0" w:space="0" w:color="auto"/>
                <w:bottom w:val="none" w:sz="0" w:space="0" w:color="auto"/>
                <w:right w:val="none" w:sz="0" w:space="0" w:color="auto"/>
              </w:divBdr>
            </w:div>
            <w:div w:id="1080711679">
              <w:marLeft w:val="0"/>
              <w:marRight w:val="0"/>
              <w:marTop w:val="0"/>
              <w:marBottom w:val="0"/>
              <w:divBdr>
                <w:top w:val="none" w:sz="0" w:space="0" w:color="auto"/>
                <w:left w:val="none" w:sz="0" w:space="0" w:color="auto"/>
                <w:bottom w:val="none" w:sz="0" w:space="0" w:color="auto"/>
                <w:right w:val="none" w:sz="0" w:space="0" w:color="auto"/>
              </w:divBdr>
            </w:div>
            <w:div w:id="888877877">
              <w:marLeft w:val="0"/>
              <w:marRight w:val="0"/>
              <w:marTop w:val="0"/>
              <w:marBottom w:val="0"/>
              <w:divBdr>
                <w:top w:val="none" w:sz="0" w:space="0" w:color="auto"/>
                <w:left w:val="none" w:sz="0" w:space="0" w:color="auto"/>
                <w:bottom w:val="none" w:sz="0" w:space="0" w:color="auto"/>
                <w:right w:val="none" w:sz="0" w:space="0" w:color="auto"/>
              </w:divBdr>
            </w:div>
            <w:div w:id="428426845">
              <w:marLeft w:val="0"/>
              <w:marRight w:val="0"/>
              <w:marTop w:val="0"/>
              <w:marBottom w:val="0"/>
              <w:divBdr>
                <w:top w:val="none" w:sz="0" w:space="0" w:color="auto"/>
                <w:left w:val="none" w:sz="0" w:space="0" w:color="auto"/>
                <w:bottom w:val="none" w:sz="0" w:space="0" w:color="auto"/>
                <w:right w:val="none" w:sz="0" w:space="0" w:color="auto"/>
              </w:divBdr>
            </w:div>
            <w:div w:id="1863785395">
              <w:marLeft w:val="0"/>
              <w:marRight w:val="0"/>
              <w:marTop w:val="0"/>
              <w:marBottom w:val="0"/>
              <w:divBdr>
                <w:top w:val="none" w:sz="0" w:space="0" w:color="auto"/>
                <w:left w:val="none" w:sz="0" w:space="0" w:color="auto"/>
                <w:bottom w:val="none" w:sz="0" w:space="0" w:color="auto"/>
                <w:right w:val="none" w:sz="0" w:space="0" w:color="auto"/>
              </w:divBdr>
            </w:div>
            <w:div w:id="898250755">
              <w:marLeft w:val="0"/>
              <w:marRight w:val="0"/>
              <w:marTop w:val="0"/>
              <w:marBottom w:val="0"/>
              <w:divBdr>
                <w:top w:val="none" w:sz="0" w:space="0" w:color="auto"/>
                <w:left w:val="none" w:sz="0" w:space="0" w:color="auto"/>
                <w:bottom w:val="none" w:sz="0" w:space="0" w:color="auto"/>
                <w:right w:val="none" w:sz="0" w:space="0" w:color="auto"/>
              </w:divBdr>
            </w:div>
            <w:div w:id="1534689135">
              <w:marLeft w:val="0"/>
              <w:marRight w:val="0"/>
              <w:marTop w:val="0"/>
              <w:marBottom w:val="0"/>
              <w:divBdr>
                <w:top w:val="none" w:sz="0" w:space="0" w:color="auto"/>
                <w:left w:val="none" w:sz="0" w:space="0" w:color="auto"/>
                <w:bottom w:val="none" w:sz="0" w:space="0" w:color="auto"/>
                <w:right w:val="none" w:sz="0" w:space="0" w:color="auto"/>
              </w:divBdr>
            </w:div>
            <w:div w:id="2094616939">
              <w:marLeft w:val="0"/>
              <w:marRight w:val="0"/>
              <w:marTop w:val="0"/>
              <w:marBottom w:val="0"/>
              <w:divBdr>
                <w:top w:val="none" w:sz="0" w:space="0" w:color="auto"/>
                <w:left w:val="none" w:sz="0" w:space="0" w:color="auto"/>
                <w:bottom w:val="none" w:sz="0" w:space="0" w:color="auto"/>
                <w:right w:val="none" w:sz="0" w:space="0" w:color="auto"/>
              </w:divBdr>
            </w:div>
            <w:div w:id="55201333">
              <w:marLeft w:val="0"/>
              <w:marRight w:val="0"/>
              <w:marTop w:val="0"/>
              <w:marBottom w:val="0"/>
              <w:divBdr>
                <w:top w:val="none" w:sz="0" w:space="0" w:color="auto"/>
                <w:left w:val="none" w:sz="0" w:space="0" w:color="auto"/>
                <w:bottom w:val="none" w:sz="0" w:space="0" w:color="auto"/>
                <w:right w:val="none" w:sz="0" w:space="0" w:color="auto"/>
              </w:divBdr>
            </w:div>
            <w:div w:id="2034843222">
              <w:marLeft w:val="0"/>
              <w:marRight w:val="0"/>
              <w:marTop w:val="0"/>
              <w:marBottom w:val="0"/>
              <w:divBdr>
                <w:top w:val="none" w:sz="0" w:space="0" w:color="auto"/>
                <w:left w:val="none" w:sz="0" w:space="0" w:color="auto"/>
                <w:bottom w:val="none" w:sz="0" w:space="0" w:color="auto"/>
                <w:right w:val="none" w:sz="0" w:space="0" w:color="auto"/>
              </w:divBdr>
            </w:div>
            <w:div w:id="164322356">
              <w:marLeft w:val="0"/>
              <w:marRight w:val="0"/>
              <w:marTop w:val="0"/>
              <w:marBottom w:val="0"/>
              <w:divBdr>
                <w:top w:val="none" w:sz="0" w:space="0" w:color="auto"/>
                <w:left w:val="none" w:sz="0" w:space="0" w:color="auto"/>
                <w:bottom w:val="none" w:sz="0" w:space="0" w:color="auto"/>
                <w:right w:val="none" w:sz="0" w:space="0" w:color="auto"/>
              </w:divBdr>
            </w:div>
            <w:div w:id="1808038812">
              <w:marLeft w:val="0"/>
              <w:marRight w:val="0"/>
              <w:marTop w:val="0"/>
              <w:marBottom w:val="0"/>
              <w:divBdr>
                <w:top w:val="none" w:sz="0" w:space="0" w:color="auto"/>
                <w:left w:val="none" w:sz="0" w:space="0" w:color="auto"/>
                <w:bottom w:val="none" w:sz="0" w:space="0" w:color="auto"/>
                <w:right w:val="none" w:sz="0" w:space="0" w:color="auto"/>
              </w:divBdr>
            </w:div>
            <w:div w:id="885416177">
              <w:marLeft w:val="0"/>
              <w:marRight w:val="0"/>
              <w:marTop w:val="0"/>
              <w:marBottom w:val="0"/>
              <w:divBdr>
                <w:top w:val="none" w:sz="0" w:space="0" w:color="auto"/>
                <w:left w:val="none" w:sz="0" w:space="0" w:color="auto"/>
                <w:bottom w:val="none" w:sz="0" w:space="0" w:color="auto"/>
                <w:right w:val="none" w:sz="0" w:space="0" w:color="auto"/>
              </w:divBdr>
            </w:div>
            <w:div w:id="862859633">
              <w:marLeft w:val="0"/>
              <w:marRight w:val="0"/>
              <w:marTop w:val="0"/>
              <w:marBottom w:val="0"/>
              <w:divBdr>
                <w:top w:val="none" w:sz="0" w:space="0" w:color="auto"/>
                <w:left w:val="none" w:sz="0" w:space="0" w:color="auto"/>
                <w:bottom w:val="none" w:sz="0" w:space="0" w:color="auto"/>
                <w:right w:val="none" w:sz="0" w:space="0" w:color="auto"/>
              </w:divBdr>
            </w:div>
            <w:div w:id="1607956349">
              <w:marLeft w:val="0"/>
              <w:marRight w:val="0"/>
              <w:marTop w:val="0"/>
              <w:marBottom w:val="0"/>
              <w:divBdr>
                <w:top w:val="none" w:sz="0" w:space="0" w:color="auto"/>
                <w:left w:val="none" w:sz="0" w:space="0" w:color="auto"/>
                <w:bottom w:val="none" w:sz="0" w:space="0" w:color="auto"/>
                <w:right w:val="none" w:sz="0" w:space="0" w:color="auto"/>
              </w:divBdr>
            </w:div>
            <w:div w:id="573971864">
              <w:marLeft w:val="0"/>
              <w:marRight w:val="0"/>
              <w:marTop w:val="0"/>
              <w:marBottom w:val="0"/>
              <w:divBdr>
                <w:top w:val="none" w:sz="0" w:space="0" w:color="auto"/>
                <w:left w:val="none" w:sz="0" w:space="0" w:color="auto"/>
                <w:bottom w:val="none" w:sz="0" w:space="0" w:color="auto"/>
                <w:right w:val="none" w:sz="0" w:space="0" w:color="auto"/>
              </w:divBdr>
            </w:div>
            <w:div w:id="1741127664">
              <w:marLeft w:val="0"/>
              <w:marRight w:val="0"/>
              <w:marTop w:val="0"/>
              <w:marBottom w:val="0"/>
              <w:divBdr>
                <w:top w:val="none" w:sz="0" w:space="0" w:color="auto"/>
                <w:left w:val="none" w:sz="0" w:space="0" w:color="auto"/>
                <w:bottom w:val="none" w:sz="0" w:space="0" w:color="auto"/>
                <w:right w:val="none" w:sz="0" w:space="0" w:color="auto"/>
              </w:divBdr>
            </w:div>
            <w:div w:id="1212571611">
              <w:marLeft w:val="0"/>
              <w:marRight w:val="0"/>
              <w:marTop w:val="0"/>
              <w:marBottom w:val="0"/>
              <w:divBdr>
                <w:top w:val="none" w:sz="0" w:space="0" w:color="auto"/>
                <w:left w:val="none" w:sz="0" w:space="0" w:color="auto"/>
                <w:bottom w:val="none" w:sz="0" w:space="0" w:color="auto"/>
                <w:right w:val="none" w:sz="0" w:space="0" w:color="auto"/>
              </w:divBdr>
            </w:div>
            <w:div w:id="1744448838">
              <w:marLeft w:val="0"/>
              <w:marRight w:val="0"/>
              <w:marTop w:val="0"/>
              <w:marBottom w:val="0"/>
              <w:divBdr>
                <w:top w:val="none" w:sz="0" w:space="0" w:color="auto"/>
                <w:left w:val="none" w:sz="0" w:space="0" w:color="auto"/>
                <w:bottom w:val="none" w:sz="0" w:space="0" w:color="auto"/>
                <w:right w:val="none" w:sz="0" w:space="0" w:color="auto"/>
              </w:divBdr>
            </w:div>
            <w:div w:id="2003585498">
              <w:marLeft w:val="0"/>
              <w:marRight w:val="0"/>
              <w:marTop w:val="0"/>
              <w:marBottom w:val="0"/>
              <w:divBdr>
                <w:top w:val="none" w:sz="0" w:space="0" w:color="auto"/>
                <w:left w:val="none" w:sz="0" w:space="0" w:color="auto"/>
                <w:bottom w:val="none" w:sz="0" w:space="0" w:color="auto"/>
                <w:right w:val="none" w:sz="0" w:space="0" w:color="auto"/>
              </w:divBdr>
            </w:div>
            <w:div w:id="1368021509">
              <w:marLeft w:val="0"/>
              <w:marRight w:val="0"/>
              <w:marTop w:val="0"/>
              <w:marBottom w:val="0"/>
              <w:divBdr>
                <w:top w:val="none" w:sz="0" w:space="0" w:color="auto"/>
                <w:left w:val="none" w:sz="0" w:space="0" w:color="auto"/>
                <w:bottom w:val="none" w:sz="0" w:space="0" w:color="auto"/>
                <w:right w:val="none" w:sz="0" w:space="0" w:color="auto"/>
              </w:divBdr>
            </w:div>
            <w:div w:id="165752440">
              <w:marLeft w:val="0"/>
              <w:marRight w:val="0"/>
              <w:marTop w:val="0"/>
              <w:marBottom w:val="0"/>
              <w:divBdr>
                <w:top w:val="none" w:sz="0" w:space="0" w:color="auto"/>
                <w:left w:val="none" w:sz="0" w:space="0" w:color="auto"/>
                <w:bottom w:val="none" w:sz="0" w:space="0" w:color="auto"/>
                <w:right w:val="none" w:sz="0" w:space="0" w:color="auto"/>
              </w:divBdr>
            </w:div>
            <w:div w:id="1433161797">
              <w:marLeft w:val="0"/>
              <w:marRight w:val="0"/>
              <w:marTop w:val="0"/>
              <w:marBottom w:val="0"/>
              <w:divBdr>
                <w:top w:val="none" w:sz="0" w:space="0" w:color="auto"/>
                <w:left w:val="none" w:sz="0" w:space="0" w:color="auto"/>
                <w:bottom w:val="none" w:sz="0" w:space="0" w:color="auto"/>
                <w:right w:val="none" w:sz="0" w:space="0" w:color="auto"/>
              </w:divBdr>
            </w:div>
            <w:div w:id="1949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4719">
      <w:bodyDiv w:val="1"/>
      <w:marLeft w:val="0"/>
      <w:marRight w:val="0"/>
      <w:marTop w:val="0"/>
      <w:marBottom w:val="0"/>
      <w:divBdr>
        <w:top w:val="none" w:sz="0" w:space="0" w:color="auto"/>
        <w:left w:val="none" w:sz="0" w:space="0" w:color="auto"/>
        <w:bottom w:val="none" w:sz="0" w:space="0" w:color="auto"/>
        <w:right w:val="none" w:sz="0" w:space="0" w:color="auto"/>
      </w:divBdr>
      <w:divsChild>
        <w:div w:id="1168711933">
          <w:marLeft w:val="0"/>
          <w:marRight w:val="0"/>
          <w:marTop w:val="0"/>
          <w:marBottom w:val="0"/>
          <w:divBdr>
            <w:top w:val="none" w:sz="0" w:space="0" w:color="auto"/>
            <w:left w:val="none" w:sz="0" w:space="0" w:color="auto"/>
            <w:bottom w:val="none" w:sz="0" w:space="0" w:color="auto"/>
            <w:right w:val="none" w:sz="0" w:space="0" w:color="auto"/>
          </w:divBdr>
          <w:divsChild>
            <w:div w:id="1787432783">
              <w:marLeft w:val="0"/>
              <w:marRight w:val="0"/>
              <w:marTop w:val="0"/>
              <w:marBottom w:val="0"/>
              <w:divBdr>
                <w:top w:val="none" w:sz="0" w:space="0" w:color="auto"/>
                <w:left w:val="none" w:sz="0" w:space="0" w:color="auto"/>
                <w:bottom w:val="none" w:sz="0" w:space="0" w:color="auto"/>
                <w:right w:val="none" w:sz="0" w:space="0" w:color="auto"/>
              </w:divBdr>
            </w:div>
            <w:div w:id="1690175956">
              <w:marLeft w:val="0"/>
              <w:marRight w:val="0"/>
              <w:marTop w:val="0"/>
              <w:marBottom w:val="0"/>
              <w:divBdr>
                <w:top w:val="none" w:sz="0" w:space="0" w:color="auto"/>
                <w:left w:val="none" w:sz="0" w:space="0" w:color="auto"/>
                <w:bottom w:val="none" w:sz="0" w:space="0" w:color="auto"/>
                <w:right w:val="none" w:sz="0" w:space="0" w:color="auto"/>
              </w:divBdr>
            </w:div>
            <w:div w:id="168956218">
              <w:marLeft w:val="0"/>
              <w:marRight w:val="0"/>
              <w:marTop w:val="0"/>
              <w:marBottom w:val="0"/>
              <w:divBdr>
                <w:top w:val="none" w:sz="0" w:space="0" w:color="auto"/>
                <w:left w:val="none" w:sz="0" w:space="0" w:color="auto"/>
                <w:bottom w:val="none" w:sz="0" w:space="0" w:color="auto"/>
                <w:right w:val="none" w:sz="0" w:space="0" w:color="auto"/>
              </w:divBdr>
            </w:div>
            <w:div w:id="2001883309">
              <w:marLeft w:val="0"/>
              <w:marRight w:val="0"/>
              <w:marTop w:val="0"/>
              <w:marBottom w:val="0"/>
              <w:divBdr>
                <w:top w:val="none" w:sz="0" w:space="0" w:color="auto"/>
                <w:left w:val="none" w:sz="0" w:space="0" w:color="auto"/>
                <w:bottom w:val="none" w:sz="0" w:space="0" w:color="auto"/>
                <w:right w:val="none" w:sz="0" w:space="0" w:color="auto"/>
              </w:divBdr>
            </w:div>
            <w:div w:id="625889083">
              <w:marLeft w:val="0"/>
              <w:marRight w:val="0"/>
              <w:marTop w:val="0"/>
              <w:marBottom w:val="0"/>
              <w:divBdr>
                <w:top w:val="none" w:sz="0" w:space="0" w:color="auto"/>
                <w:left w:val="none" w:sz="0" w:space="0" w:color="auto"/>
                <w:bottom w:val="none" w:sz="0" w:space="0" w:color="auto"/>
                <w:right w:val="none" w:sz="0" w:space="0" w:color="auto"/>
              </w:divBdr>
            </w:div>
            <w:div w:id="724837076">
              <w:marLeft w:val="0"/>
              <w:marRight w:val="0"/>
              <w:marTop w:val="0"/>
              <w:marBottom w:val="0"/>
              <w:divBdr>
                <w:top w:val="none" w:sz="0" w:space="0" w:color="auto"/>
                <w:left w:val="none" w:sz="0" w:space="0" w:color="auto"/>
                <w:bottom w:val="none" w:sz="0" w:space="0" w:color="auto"/>
                <w:right w:val="none" w:sz="0" w:space="0" w:color="auto"/>
              </w:divBdr>
            </w:div>
            <w:div w:id="1077825671">
              <w:marLeft w:val="0"/>
              <w:marRight w:val="0"/>
              <w:marTop w:val="0"/>
              <w:marBottom w:val="0"/>
              <w:divBdr>
                <w:top w:val="none" w:sz="0" w:space="0" w:color="auto"/>
                <w:left w:val="none" w:sz="0" w:space="0" w:color="auto"/>
                <w:bottom w:val="none" w:sz="0" w:space="0" w:color="auto"/>
                <w:right w:val="none" w:sz="0" w:space="0" w:color="auto"/>
              </w:divBdr>
            </w:div>
            <w:div w:id="1958482697">
              <w:marLeft w:val="0"/>
              <w:marRight w:val="0"/>
              <w:marTop w:val="0"/>
              <w:marBottom w:val="0"/>
              <w:divBdr>
                <w:top w:val="none" w:sz="0" w:space="0" w:color="auto"/>
                <w:left w:val="none" w:sz="0" w:space="0" w:color="auto"/>
                <w:bottom w:val="none" w:sz="0" w:space="0" w:color="auto"/>
                <w:right w:val="none" w:sz="0" w:space="0" w:color="auto"/>
              </w:divBdr>
            </w:div>
            <w:div w:id="1562209856">
              <w:marLeft w:val="0"/>
              <w:marRight w:val="0"/>
              <w:marTop w:val="0"/>
              <w:marBottom w:val="0"/>
              <w:divBdr>
                <w:top w:val="none" w:sz="0" w:space="0" w:color="auto"/>
                <w:left w:val="none" w:sz="0" w:space="0" w:color="auto"/>
                <w:bottom w:val="none" w:sz="0" w:space="0" w:color="auto"/>
                <w:right w:val="none" w:sz="0" w:space="0" w:color="auto"/>
              </w:divBdr>
            </w:div>
            <w:div w:id="770468835">
              <w:marLeft w:val="0"/>
              <w:marRight w:val="0"/>
              <w:marTop w:val="0"/>
              <w:marBottom w:val="0"/>
              <w:divBdr>
                <w:top w:val="none" w:sz="0" w:space="0" w:color="auto"/>
                <w:left w:val="none" w:sz="0" w:space="0" w:color="auto"/>
                <w:bottom w:val="none" w:sz="0" w:space="0" w:color="auto"/>
                <w:right w:val="none" w:sz="0" w:space="0" w:color="auto"/>
              </w:divBdr>
            </w:div>
            <w:div w:id="284971601">
              <w:marLeft w:val="0"/>
              <w:marRight w:val="0"/>
              <w:marTop w:val="0"/>
              <w:marBottom w:val="0"/>
              <w:divBdr>
                <w:top w:val="none" w:sz="0" w:space="0" w:color="auto"/>
                <w:left w:val="none" w:sz="0" w:space="0" w:color="auto"/>
                <w:bottom w:val="none" w:sz="0" w:space="0" w:color="auto"/>
                <w:right w:val="none" w:sz="0" w:space="0" w:color="auto"/>
              </w:divBdr>
            </w:div>
            <w:div w:id="383525580">
              <w:marLeft w:val="0"/>
              <w:marRight w:val="0"/>
              <w:marTop w:val="0"/>
              <w:marBottom w:val="0"/>
              <w:divBdr>
                <w:top w:val="none" w:sz="0" w:space="0" w:color="auto"/>
                <w:left w:val="none" w:sz="0" w:space="0" w:color="auto"/>
                <w:bottom w:val="none" w:sz="0" w:space="0" w:color="auto"/>
                <w:right w:val="none" w:sz="0" w:space="0" w:color="auto"/>
              </w:divBdr>
            </w:div>
            <w:div w:id="1830713518">
              <w:marLeft w:val="0"/>
              <w:marRight w:val="0"/>
              <w:marTop w:val="0"/>
              <w:marBottom w:val="0"/>
              <w:divBdr>
                <w:top w:val="none" w:sz="0" w:space="0" w:color="auto"/>
                <w:left w:val="none" w:sz="0" w:space="0" w:color="auto"/>
                <w:bottom w:val="none" w:sz="0" w:space="0" w:color="auto"/>
                <w:right w:val="none" w:sz="0" w:space="0" w:color="auto"/>
              </w:divBdr>
            </w:div>
            <w:div w:id="1218280091">
              <w:marLeft w:val="0"/>
              <w:marRight w:val="0"/>
              <w:marTop w:val="0"/>
              <w:marBottom w:val="0"/>
              <w:divBdr>
                <w:top w:val="none" w:sz="0" w:space="0" w:color="auto"/>
                <w:left w:val="none" w:sz="0" w:space="0" w:color="auto"/>
                <w:bottom w:val="none" w:sz="0" w:space="0" w:color="auto"/>
                <w:right w:val="none" w:sz="0" w:space="0" w:color="auto"/>
              </w:divBdr>
            </w:div>
            <w:div w:id="905530825">
              <w:marLeft w:val="0"/>
              <w:marRight w:val="0"/>
              <w:marTop w:val="0"/>
              <w:marBottom w:val="0"/>
              <w:divBdr>
                <w:top w:val="none" w:sz="0" w:space="0" w:color="auto"/>
                <w:left w:val="none" w:sz="0" w:space="0" w:color="auto"/>
                <w:bottom w:val="none" w:sz="0" w:space="0" w:color="auto"/>
                <w:right w:val="none" w:sz="0" w:space="0" w:color="auto"/>
              </w:divBdr>
            </w:div>
            <w:div w:id="1045182613">
              <w:marLeft w:val="0"/>
              <w:marRight w:val="0"/>
              <w:marTop w:val="0"/>
              <w:marBottom w:val="0"/>
              <w:divBdr>
                <w:top w:val="none" w:sz="0" w:space="0" w:color="auto"/>
                <w:left w:val="none" w:sz="0" w:space="0" w:color="auto"/>
                <w:bottom w:val="none" w:sz="0" w:space="0" w:color="auto"/>
                <w:right w:val="none" w:sz="0" w:space="0" w:color="auto"/>
              </w:divBdr>
            </w:div>
            <w:div w:id="1445996432">
              <w:marLeft w:val="0"/>
              <w:marRight w:val="0"/>
              <w:marTop w:val="0"/>
              <w:marBottom w:val="0"/>
              <w:divBdr>
                <w:top w:val="none" w:sz="0" w:space="0" w:color="auto"/>
                <w:left w:val="none" w:sz="0" w:space="0" w:color="auto"/>
                <w:bottom w:val="none" w:sz="0" w:space="0" w:color="auto"/>
                <w:right w:val="none" w:sz="0" w:space="0" w:color="auto"/>
              </w:divBdr>
            </w:div>
            <w:div w:id="1133668451">
              <w:marLeft w:val="0"/>
              <w:marRight w:val="0"/>
              <w:marTop w:val="0"/>
              <w:marBottom w:val="0"/>
              <w:divBdr>
                <w:top w:val="none" w:sz="0" w:space="0" w:color="auto"/>
                <w:left w:val="none" w:sz="0" w:space="0" w:color="auto"/>
                <w:bottom w:val="none" w:sz="0" w:space="0" w:color="auto"/>
                <w:right w:val="none" w:sz="0" w:space="0" w:color="auto"/>
              </w:divBdr>
            </w:div>
            <w:div w:id="932320725">
              <w:marLeft w:val="0"/>
              <w:marRight w:val="0"/>
              <w:marTop w:val="0"/>
              <w:marBottom w:val="0"/>
              <w:divBdr>
                <w:top w:val="none" w:sz="0" w:space="0" w:color="auto"/>
                <w:left w:val="none" w:sz="0" w:space="0" w:color="auto"/>
                <w:bottom w:val="none" w:sz="0" w:space="0" w:color="auto"/>
                <w:right w:val="none" w:sz="0" w:space="0" w:color="auto"/>
              </w:divBdr>
            </w:div>
            <w:div w:id="483277149">
              <w:marLeft w:val="0"/>
              <w:marRight w:val="0"/>
              <w:marTop w:val="0"/>
              <w:marBottom w:val="0"/>
              <w:divBdr>
                <w:top w:val="none" w:sz="0" w:space="0" w:color="auto"/>
                <w:left w:val="none" w:sz="0" w:space="0" w:color="auto"/>
                <w:bottom w:val="none" w:sz="0" w:space="0" w:color="auto"/>
                <w:right w:val="none" w:sz="0" w:space="0" w:color="auto"/>
              </w:divBdr>
            </w:div>
            <w:div w:id="1115254251">
              <w:marLeft w:val="0"/>
              <w:marRight w:val="0"/>
              <w:marTop w:val="0"/>
              <w:marBottom w:val="0"/>
              <w:divBdr>
                <w:top w:val="none" w:sz="0" w:space="0" w:color="auto"/>
                <w:left w:val="none" w:sz="0" w:space="0" w:color="auto"/>
                <w:bottom w:val="none" w:sz="0" w:space="0" w:color="auto"/>
                <w:right w:val="none" w:sz="0" w:space="0" w:color="auto"/>
              </w:divBdr>
            </w:div>
            <w:div w:id="2105025899">
              <w:marLeft w:val="0"/>
              <w:marRight w:val="0"/>
              <w:marTop w:val="0"/>
              <w:marBottom w:val="0"/>
              <w:divBdr>
                <w:top w:val="none" w:sz="0" w:space="0" w:color="auto"/>
                <w:left w:val="none" w:sz="0" w:space="0" w:color="auto"/>
                <w:bottom w:val="none" w:sz="0" w:space="0" w:color="auto"/>
                <w:right w:val="none" w:sz="0" w:space="0" w:color="auto"/>
              </w:divBdr>
            </w:div>
            <w:div w:id="312830993">
              <w:marLeft w:val="0"/>
              <w:marRight w:val="0"/>
              <w:marTop w:val="0"/>
              <w:marBottom w:val="0"/>
              <w:divBdr>
                <w:top w:val="none" w:sz="0" w:space="0" w:color="auto"/>
                <w:left w:val="none" w:sz="0" w:space="0" w:color="auto"/>
                <w:bottom w:val="none" w:sz="0" w:space="0" w:color="auto"/>
                <w:right w:val="none" w:sz="0" w:space="0" w:color="auto"/>
              </w:divBdr>
            </w:div>
            <w:div w:id="19165122">
              <w:marLeft w:val="0"/>
              <w:marRight w:val="0"/>
              <w:marTop w:val="0"/>
              <w:marBottom w:val="0"/>
              <w:divBdr>
                <w:top w:val="none" w:sz="0" w:space="0" w:color="auto"/>
                <w:left w:val="none" w:sz="0" w:space="0" w:color="auto"/>
                <w:bottom w:val="none" w:sz="0" w:space="0" w:color="auto"/>
                <w:right w:val="none" w:sz="0" w:space="0" w:color="auto"/>
              </w:divBdr>
            </w:div>
            <w:div w:id="235940189">
              <w:marLeft w:val="0"/>
              <w:marRight w:val="0"/>
              <w:marTop w:val="0"/>
              <w:marBottom w:val="0"/>
              <w:divBdr>
                <w:top w:val="none" w:sz="0" w:space="0" w:color="auto"/>
                <w:left w:val="none" w:sz="0" w:space="0" w:color="auto"/>
                <w:bottom w:val="none" w:sz="0" w:space="0" w:color="auto"/>
                <w:right w:val="none" w:sz="0" w:space="0" w:color="auto"/>
              </w:divBdr>
            </w:div>
            <w:div w:id="1636135970">
              <w:marLeft w:val="0"/>
              <w:marRight w:val="0"/>
              <w:marTop w:val="0"/>
              <w:marBottom w:val="0"/>
              <w:divBdr>
                <w:top w:val="none" w:sz="0" w:space="0" w:color="auto"/>
                <w:left w:val="none" w:sz="0" w:space="0" w:color="auto"/>
                <w:bottom w:val="none" w:sz="0" w:space="0" w:color="auto"/>
                <w:right w:val="none" w:sz="0" w:space="0" w:color="auto"/>
              </w:divBdr>
            </w:div>
            <w:div w:id="1596092439">
              <w:marLeft w:val="0"/>
              <w:marRight w:val="0"/>
              <w:marTop w:val="0"/>
              <w:marBottom w:val="0"/>
              <w:divBdr>
                <w:top w:val="none" w:sz="0" w:space="0" w:color="auto"/>
                <w:left w:val="none" w:sz="0" w:space="0" w:color="auto"/>
                <w:bottom w:val="none" w:sz="0" w:space="0" w:color="auto"/>
                <w:right w:val="none" w:sz="0" w:space="0" w:color="auto"/>
              </w:divBdr>
            </w:div>
            <w:div w:id="964772660">
              <w:marLeft w:val="0"/>
              <w:marRight w:val="0"/>
              <w:marTop w:val="0"/>
              <w:marBottom w:val="0"/>
              <w:divBdr>
                <w:top w:val="none" w:sz="0" w:space="0" w:color="auto"/>
                <w:left w:val="none" w:sz="0" w:space="0" w:color="auto"/>
                <w:bottom w:val="none" w:sz="0" w:space="0" w:color="auto"/>
                <w:right w:val="none" w:sz="0" w:space="0" w:color="auto"/>
              </w:divBdr>
            </w:div>
            <w:div w:id="793984796">
              <w:marLeft w:val="0"/>
              <w:marRight w:val="0"/>
              <w:marTop w:val="0"/>
              <w:marBottom w:val="0"/>
              <w:divBdr>
                <w:top w:val="none" w:sz="0" w:space="0" w:color="auto"/>
                <w:left w:val="none" w:sz="0" w:space="0" w:color="auto"/>
                <w:bottom w:val="none" w:sz="0" w:space="0" w:color="auto"/>
                <w:right w:val="none" w:sz="0" w:space="0" w:color="auto"/>
              </w:divBdr>
            </w:div>
            <w:div w:id="536889055">
              <w:marLeft w:val="0"/>
              <w:marRight w:val="0"/>
              <w:marTop w:val="0"/>
              <w:marBottom w:val="0"/>
              <w:divBdr>
                <w:top w:val="none" w:sz="0" w:space="0" w:color="auto"/>
                <w:left w:val="none" w:sz="0" w:space="0" w:color="auto"/>
                <w:bottom w:val="none" w:sz="0" w:space="0" w:color="auto"/>
                <w:right w:val="none" w:sz="0" w:space="0" w:color="auto"/>
              </w:divBdr>
            </w:div>
            <w:div w:id="130903154">
              <w:marLeft w:val="0"/>
              <w:marRight w:val="0"/>
              <w:marTop w:val="0"/>
              <w:marBottom w:val="0"/>
              <w:divBdr>
                <w:top w:val="none" w:sz="0" w:space="0" w:color="auto"/>
                <w:left w:val="none" w:sz="0" w:space="0" w:color="auto"/>
                <w:bottom w:val="none" w:sz="0" w:space="0" w:color="auto"/>
                <w:right w:val="none" w:sz="0" w:space="0" w:color="auto"/>
              </w:divBdr>
            </w:div>
            <w:div w:id="95173973">
              <w:marLeft w:val="0"/>
              <w:marRight w:val="0"/>
              <w:marTop w:val="0"/>
              <w:marBottom w:val="0"/>
              <w:divBdr>
                <w:top w:val="none" w:sz="0" w:space="0" w:color="auto"/>
                <w:left w:val="none" w:sz="0" w:space="0" w:color="auto"/>
                <w:bottom w:val="none" w:sz="0" w:space="0" w:color="auto"/>
                <w:right w:val="none" w:sz="0" w:space="0" w:color="auto"/>
              </w:divBdr>
            </w:div>
            <w:div w:id="114911376">
              <w:marLeft w:val="0"/>
              <w:marRight w:val="0"/>
              <w:marTop w:val="0"/>
              <w:marBottom w:val="0"/>
              <w:divBdr>
                <w:top w:val="none" w:sz="0" w:space="0" w:color="auto"/>
                <w:left w:val="none" w:sz="0" w:space="0" w:color="auto"/>
                <w:bottom w:val="none" w:sz="0" w:space="0" w:color="auto"/>
                <w:right w:val="none" w:sz="0" w:space="0" w:color="auto"/>
              </w:divBdr>
            </w:div>
            <w:div w:id="2102023762">
              <w:marLeft w:val="0"/>
              <w:marRight w:val="0"/>
              <w:marTop w:val="0"/>
              <w:marBottom w:val="0"/>
              <w:divBdr>
                <w:top w:val="none" w:sz="0" w:space="0" w:color="auto"/>
                <w:left w:val="none" w:sz="0" w:space="0" w:color="auto"/>
                <w:bottom w:val="none" w:sz="0" w:space="0" w:color="auto"/>
                <w:right w:val="none" w:sz="0" w:space="0" w:color="auto"/>
              </w:divBdr>
            </w:div>
            <w:div w:id="572353989">
              <w:marLeft w:val="0"/>
              <w:marRight w:val="0"/>
              <w:marTop w:val="0"/>
              <w:marBottom w:val="0"/>
              <w:divBdr>
                <w:top w:val="none" w:sz="0" w:space="0" w:color="auto"/>
                <w:left w:val="none" w:sz="0" w:space="0" w:color="auto"/>
                <w:bottom w:val="none" w:sz="0" w:space="0" w:color="auto"/>
                <w:right w:val="none" w:sz="0" w:space="0" w:color="auto"/>
              </w:divBdr>
            </w:div>
            <w:div w:id="1095327473">
              <w:marLeft w:val="0"/>
              <w:marRight w:val="0"/>
              <w:marTop w:val="0"/>
              <w:marBottom w:val="0"/>
              <w:divBdr>
                <w:top w:val="none" w:sz="0" w:space="0" w:color="auto"/>
                <w:left w:val="none" w:sz="0" w:space="0" w:color="auto"/>
                <w:bottom w:val="none" w:sz="0" w:space="0" w:color="auto"/>
                <w:right w:val="none" w:sz="0" w:space="0" w:color="auto"/>
              </w:divBdr>
            </w:div>
            <w:div w:id="1450779954">
              <w:marLeft w:val="0"/>
              <w:marRight w:val="0"/>
              <w:marTop w:val="0"/>
              <w:marBottom w:val="0"/>
              <w:divBdr>
                <w:top w:val="none" w:sz="0" w:space="0" w:color="auto"/>
                <w:left w:val="none" w:sz="0" w:space="0" w:color="auto"/>
                <w:bottom w:val="none" w:sz="0" w:space="0" w:color="auto"/>
                <w:right w:val="none" w:sz="0" w:space="0" w:color="auto"/>
              </w:divBdr>
            </w:div>
            <w:div w:id="1923752503">
              <w:marLeft w:val="0"/>
              <w:marRight w:val="0"/>
              <w:marTop w:val="0"/>
              <w:marBottom w:val="0"/>
              <w:divBdr>
                <w:top w:val="none" w:sz="0" w:space="0" w:color="auto"/>
                <w:left w:val="none" w:sz="0" w:space="0" w:color="auto"/>
                <w:bottom w:val="none" w:sz="0" w:space="0" w:color="auto"/>
                <w:right w:val="none" w:sz="0" w:space="0" w:color="auto"/>
              </w:divBdr>
            </w:div>
            <w:div w:id="644236715">
              <w:marLeft w:val="0"/>
              <w:marRight w:val="0"/>
              <w:marTop w:val="0"/>
              <w:marBottom w:val="0"/>
              <w:divBdr>
                <w:top w:val="none" w:sz="0" w:space="0" w:color="auto"/>
                <w:left w:val="none" w:sz="0" w:space="0" w:color="auto"/>
                <w:bottom w:val="none" w:sz="0" w:space="0" w:color="auto"/>
                <w:right w:val="none" w:sz="0" w:space="0" w:color="auto"/>
              </w:divBdr>
            </w:div>
            <w:div w:id="1182430765">
              <w:marLeft w:val="0"/>
              <w:marRight w:val="0"/>
              <w:marTop w:val="0"/>
              <w:marBottom w:val="0"/>
              <w:divBdr>
                <w:top w:val="none" w:sz="0" w:space="0" w:color="auto"/>
                <w:left w:val="none" w:sz="0" w:space="0" w:color="auto"/>
                <w:bottom w:val="none" w:sz="0" w:space="0" w:color="auto"/>
                <w:right w:val="none" w:sz="0" w:space="0" w:color="auto"/>
              </w:divBdr>
            </w:div>
            <w:div w:id="1224218646">
              <w:marLeft w:val="0"/>
              <w:marRight w:val="0"/>
              <w:marTop w:val="0"/>
              <w:marBottom w:val="0"/>
              <w:divBdr>
                <w:top w:val="none" w:sz="0" w:space="0" w:color="auto"/>
                <w:left w:val="none" w:sz="0" w:space="0" w:color="auto"/>
                <w:bottom w:val="none" w:sz="0" w:space="0" w:color="auto"/>
                <w:right w:val="none" w:sz="0" w:space="0" w:color="auto"/>
              </w:divBdr>
            </w:div>
            <w:div w:id="459156675">
              <w:marLeft w:val="0"/>
              <w:marRight w:val="0"/>
              <w:marTop w:val="0"/>
              <w:marBottom w:val="0"/>
              <w:divBdr>
                <w:top w:val="none" w:sz="0" w:space="0" w:color="auto"/>
                <w:left w:val="none" w:sz="0" w:space="0" w:color="auto"/>
                <w:bottom w:val="none" w:sz="0" w:space="0" w:color="auto"/>
                <w:right w:val="none" w:sz="0" w:space="0" w:color="auto"/>
              </w:divBdr>
            </w:div>
            <w:div w:id="1111587782">
              <w:marLeft w:val="0"/>
              <w:marRight w:val="0"/>
              <w:marTop w:val="0"/>
              <w:marBottom w:val="0"/>
              <w:divBdr>
                <w:top w:val="none" w:sz="0" w:space="0" w:color="auto"/>
                <w:left w:val="none" w:sz="0" w:space="0" w:color="auto"/>
                <w:bottom w:val="none" w:sz="0" w:space="0" w:color="auto"/>
                <w:right w:val="none" w:sz="0" w:space="0" w:color="auto"/>
              </w:divBdr>
            </w:div>
            <w:div w:id="371151643">
              <w:marLeft w:val="0"/>
              <w:marRight w:val="0"/>
              <w:marTop w:val="0"/>
              <w:marBottom w:val="0"/>
              <w:divBdr>
                <w:top w:val="none" w:sz="0" w:space="0" w:color="auto"/>
                <w:left w:val="none" w:sz="0" w:space="0" w:color="auto"/>
                <w:bottom w:val="none" w:sz="0" w:space="0" w:color="auto"/>
                <w:right w:val="none" w:sz="0" w:space="0" w:color="auto"/>
              </w:divBdr>
            </w:div>
            <w:div w:id="1668441976">
              <w:marLeft w:val="0"/>
              <w:marRight w:val="0"/>
              <w:marTop w:val="0"/>
              <w:marBottom w:val="0"/>
              <w:divBdr>
                <w:top w:val="none" w:sz="0" w:space="0" w:color="auto"/>
                <w:left w:val="none" w:sz="0" w:space="0" w:color="auto"/>
                <w:bottom w:val="none" w:sz="0" w:space="0" w:color="auto"/>
                <w:right w:val="none" w:sz="0" w:space="0" w:color="auto"/>
              </w:divBdr>
            </w:div>
            <w:div w:id="32849663">
              <w:marLeft w:val="0"/>
              <w:marRight w:val="0"/>
              <w:marTop w:val="0"/>
              <w:marBottom w:val="0"/>
              <w:divBdr>
                <w:top w:val="none" w:sz="0" w:space="0" w:color="auto"/>
                <w:left w:val="none" w:sz="0" w:space="0" w:color="auto"/>
                <w:bottom w:val="none" w:sz="0" w:space="0" w:color="auto"/>
                <w:right w:val="none" w:sz="0" w:space="0" w:color="auto"/>
              </w:divBdr>
            </w:div>
            <w:div w:id="1272281490">
              <w:marLeft w:val="0"/>
              <w:marRight w:val="0"/>
              <w:marTop w:val="0"/>
              <w:marBottom w:val="0"/>
              <w:divBdr>
                <w:top w:val="none" w:sz="0" w:space="0" w:color="auto"/>
                <w:left w:val="none" w:sz="0" w:space="0" w:color="auto"/>
                <w:bottom w:val="none" w:sz="0" w:space="0" w:color="auto"/>
                <w:right w:val="none" w:sz="0" w:space="0" w:color="auto"/>
              </w:divBdr>
            </w:div>
            <w:div w:id="2140299840">
              <w:marLeft w:val="0"/>
              <w:marRight w:val="0"/>
              <w:marTop w:val="0"/>
              <w:marBottom w:val="0"/>
              <w:divBdr>
                <w:top w:val="none" w:sz="0" w:space="0" w:color="auto"/>
                <w:left w:val="none" w:sz="0" w:space="0" w:color="auto"/>
                <w:bottom w:val="none" w:sz="0" w:space="0" w:color="auto"/>
                <w:right w:val="none" w:sz="0" w:space="0" w:color="auto"/>
              </w:divBdr>
            </w:div>
          </w:divsChild>
        </w:div>
        <w:div w:id="713430341">
          <w:marLeft w:val="0"/>
          <w:marRight w:val="0"/>
          <w:marTop w:val="0"/>
          <w:marBottom w:val="0"/>
          <w:divBdr>
            <w:top w:val="none" w:sz="0" w:space="0" w:color="auto"/>
            <w:left w:val="none" w:sz="0" w:space="0" w:color="auto"/>
            <w:bottom w:val="none" w:sz="0" w:space="0" w:color="auto"/>
            <w:right w:val="none" w:sz="0" w:space="0" w:color="auto"/>
          </w:divBdr>
          <w:divsChild>
            <w:div w:id="488641749">
              <w:marLeft w:val="0"/>
              <w:marRight w:val="0"/>
              <w:marTop w:val="0"/>
              <w:marBottom w:val="0"/>
              <w:divBdr>
                <w:top w:val="none" w:sz="0" w:space="0" w:color="auto"/>
                <w:left w:val="none" w:sz="0" w:space="0" w:color="auto"/>
                <w:bottom w:val="none" w:sz="0" w:space="0" w:color="auto"/>
                <w:right w:val="none" w:sz="0" w:space="0" w:color="auto"/>
              </w:divBdr>
            </w:div>
            <w:div w:id="951279050">
              <w:marLeft w:val="0"/>
              <w:marRight w:val="0"/>
              <w:marTop w:val="0"/>
              <w:marBottom w:val="0"/>
              <w:divBdr>
                <w:top w:val="none" w:sz="0" w:space="0" w:color="auto"/>
                <w:left w:val="none" w:sz="0" w:space="0" w:color="auto"/>
                <w:bottom w:val="none" w:sz="0" w:space="0" w:color="auto"/>
                <w:right w:val="none" w:sz="0" w:space="0" w:color="auto"/>
              </w:divBdr>
            </w:div>
            <w:div w:id="591398168">
              <w:marLeft w:val="0"/>
              <w:marRight w:val="0"/>
              <w:marTop w:val="0"/>
              <w:marBottom w:val="0"/>
              <w:divBdr>
                <w:top w:val="none" w:sz="0" w:space="0" w:color="auto"/>
                <w:left w:val="none" w:sz="0" w:space="0" w:color="auto"/>
                <w:bottom w:val="none" w:sz="0" w:space="0" w:color="auto"/>
                <w:right w:val="none" w:sz="0" w:space="0" w:color="auto"/>
              </w:divBdr>
            </w:div>
            <w:div w:id="1817531002">
              <w:marLeft w:val="0"/>
              <w:marRight w:val="0"/>
              <w:marTop w:val="0"/>
              <w:marBottom w:val="0"/>
              <w:divBdr>
                <w:top w:val="none" w:sz="0" w:space="0" w:color="auto"/>
                <w:left w:val="none" w:sz="0" w:space="0" w:color="auto"/>
                <w:bottom w:val="none" w:sz="0" w:space="0" w:color="auto"/>
                <w:right w:val="none" w:sz="0" w:space="0" w:color="auto"/>
              </w:divBdr>
            </w:div>
            <w:div w:id="8419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ru/products/ipo/prime/doc/701918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products/ipo/prime/doc/70191846/" TargetMode="External"/><Relationship Id="rId5" Type="http://schemas.openxmlformats.org/officeDocument/2006/relationships/hyperlink" Target="http://www.garant.ru/products/ipo/prime/doc/7019184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76</Pages>
  <Words>36612</Words>
  <Characters>208695</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никс</dc:creator>
  <cp:keywords/>
  <dc:description/>
  <cp:lastModifiedBy>1234</cp:lastModifiedBy>
  <cp:revision>13</cp:revision>
  <dcterms:created xsi:type="dcterms:W3CDTF">2014-01-25T07:48:00Z</dcterms:created>
  <dcterms:modified xsi:type="dcterms:W3CDTF">2014-02-27T08:17:00Z</dcterms:modified>
</cp:coreProperties>
</file>