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857" w:rsidRDefault="00C60857" w:rsidP="00C608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rsidR="00581120" w:rsidRDefault="00C60857" w:rsidP="00C608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AF6665">
        <w:rPr>
          <w:rFonts w:ascii="Times New Roman" w:hAnsi="Times New Roman" w:cs="Times New Roman"/>
          <w:b/>
          <w:sz w:val="28"/>
          <w:szCs w:val="28"/>
        </w:rPr>
        <w:t>о</w:t>
      </w:r>
      <w:r>
        <w:rPr>
          <w:rFonts w:ascii="Times New Roman" w:hAnsi="Times New Roman" w:cs="Times New Roman"/>
          <w:b/>
          <w:sz w:val="28"/>
          <w:szCs w:val="28"/>
        </w:rPr>
        <w:t xml:space="preserve"> подготовке к участию в региональном этапе </w:t>
      </w:r>
    </w:p>
    <w:p w:rsidR="00511B80" w:rsidRDefault="00C60857" w:rsidP="00C608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Всероссийского конкурса сочинений</w:t>
      </w:r>
    </w:p>
    <w:p w:rsidR="00C60857" w:rsidRPr="00C60857" w:rsidRDefault="00C60857" w:rsidP="00581120">
      <w:pPr>
        <w:spacing w:before="240" w:after="0" w:line="240" w:lineRule="auto"/>
        <w:ind w:firstLine="709"/>
        <w:jc w:val="both"/>
        <w:rPr>
          <w:rFonts w:ascii="Times New Roman" w:hAnsi="Times New Roman"/>
          <w:b/>
          <w:sz w:val="24"/>
          <w:szCs w:val="24"/>
        </w:rPr>
      </w:pPr>
      <w:r>
        <w:rPr>
          <w:rFonts w:ascii="Times New Roman" w:hAnsi="Times New Roman"/>
          <w:b/>
          <w:sz w:val="24"/>
          <w:szCs w:val="24"/>
        </w:rPr>
        <w:t>1. Тематические направления конкурса</w:t>
      </w:r>
    </w:p>
    <w:p w:rsidR="00C60857" w:rsidRPr="00E113D0" w:rsidRDefault="00C60857" w:rsidP="00C60857">
      <w:pPr>
        <w:spacing w:after="0" w:line="240" w:lineRule="auto"/>
        <w:ind w:firstLine="709"/>
        <w:jc w:val="both"/>
        <w:rPr>
          <w:rFonts w:ascii="Times New Roman" w:hAnsi="Times New Roman"/>
          <w:bCs/>
          <w:sz w:val="24"/>
          <w:szCs w:val="24"/>
        </w:rPr>
      </w:pPr>
      <w:r w:rsidRPr="00E113D0">
        <w:rPr>
          <w:rFonts w:ascii="Times New Roman" w:hAnsi="Times New Roman"/>
          <w:sz w:val="24"/>
          <w:szCs w:val="24"/>
        </w:rPr>
        <w:t xml:space="preserve">Тематическое направление </w:t>
      </w:r>
      <w:r w:rsidRPr="00E113D0">
        <w:rPr>
          <w:rFonts w:ascii="Times New Roman" w:hAnsi="Times New Roman"/>
          <w:b/>
          <w:sz w:val="24"/>
          <w:szCs w:val="24"/>
        </w:rPr>
        <w:t>«Октябрь 1917 года в отечественной литературе и кинематографе»</w:t>
      </w:r>
      <w:r>
        <w:rPr>
          <w:rFonts w:ascii="Times New Roman" w:hAnsi="Times New Roman"/>
          <w:b/>
          <w:sz w:val="24"/>
          <w:szCs w:val="24"/>
        </w:rPr>
        <w:t xml:space="preserve"> </w:t>
      </w:r>
      <w:r w:rsidRPr="00E113D0">
        <w:rPr>
          <w:rFonts w:ascii="Times New Roman" w:hAnsi="Times New Roman"/>
          <w:bCs/>
          <w:sz w:val="24"/>
          <w:szCs w:val="24"/>
        </w:rPr>
        <w:t xml:space="preserve">посвящено 100-летию Октябрьской революции и предполагает авторскую оценку и интерпретацию отражения </w:t>
      </w:r>
      <w:r>
        <w:rPr>
          <w:rFonts w:ascii="Times New Roman" w:hAnsi="Times New Roman"/>
          <w:bCs/>
          <w:sz w:val="24"/>
          <w:szCs w:val="24"/>
        </w:rPr>
        <w:t xml:space="preserve">этого исторического события </w:t>
      </w:r>
      <w:r w:rsidRPr="00E113D0">
        <w:rPr>
          <w:rFonts w:ascii="Times New Roman" w:hAnsi="Times New Roman"/>
          <w:bCs/>
          <w:sz w:val="24"/>
          <w:szCs w:val="24"/>
        </w:rPr>
        <w:t>в</w:t>
      </w:r>
      <w:r>
        <w:rPr>
          <w:rFonts w:ascii="Times New Roman" w:hAnsi="Times New Roman"/>
          <w:bCs/>
          <w:sz w:val="24"/>
          <w:szCs w:val="24"/>
        </w:rPr>
        <w:t xml:space="preserve"> отечественной </w:t>
      </w:r>
      <w:r w:rsidRPr="00E113D0">
        <w:rPr>
          <w:rFonts w:ascii="Times New Roman" w:hAnsi="Times New Roman"/>
          <w:bCs/>
          <w:sz w:val="24"/>
          <w:szCs w:val="24"/>
        </w:rPr>
        <w:t>литературе и киноискусстве.</w:t>
      </w:r>
      <w:r>
        <w:rPr>
          <w:rFonts w:ascii="Times New Roman" w:hAnsi="Times New Roman"/>
          <w:bCs/>
          <w:sz w:val="24"/>
          <w:szCs w:val="24"/>
        </w:rPr>
        <w:t xml:space="preserve"> Данное направление не предполагает написание сочинений о революции вообще, рассуждений о судьбах России вне литературно-кинематографического контекста. Работы с подобным содержанием будут признаны не соответствующими тематике Конкурса. Привлеченные к анализу художественные произведения и кинофильмы следует не пересказывать, а анализировать.</w:t>
      </w:r>
    </w:p>
    <w:p w:rsidR="00C60857" w:rsidRDefault="00C60857" w:rsidP="00C60857">
      <w:pPr>
        <w:spacing w:after="0" w:line="240" w:lineRule="auto"/>
        <w:ind w:firstLine="709"/>
        <w:jc w:val="both"/>
        <w:rPr>
          <w:rFonts w:ascii="Times New Roman" w:hAnsi="Times New Roman"/>
          <w:bCs/>
          <w:sz w:val="24"/>
          <w:szCs w:val="24"/>
        </w:rPr>
      </w:pPr>
      <w:r w:rsidRPr="008932F3">
        <w:rPr>
          <w:rFonts w:ascii="Times New Roman" w:hAnsi="Times New Roman"/>
          <w:bCs/>
          <w:sz w:val="24"/>
          <w:szCs w:val="24"/>
          <w:shd w:val="clear" w:color="auto" w:fill="FFFFFF"/>
        </w:rPr>
        <w:t xml:space="preserve">Тематическое направление </w:t>
      </w:r>
      <w:r w:rsidRPr="008932F3">
        <w:rPr>
          <w:rFonts w:ascii="Times New Roman" w:hAnsi="Times New Roman"/>
          <w:b/>
          <w:bCs/>
          <w:sz w:val="24"/>
          <w:szCs w:val="24"/>
          <w:shd w:val="clear" w:color="auto" w:fill="FFFFFF"/>
        </w:rPr>
        <w:t>«</w:t>
      </w:r>
      <w:r w:rsidRPr="008932F3">
        <w:rPr>
          <w:rFonts w:ascii="Times New Roman" w:hAnsi="Times New Roman"/>
          <w:b/>
          <w:sz w:val="24"/>
          <w:szCs w:val="24"/>
          <w:shd w:val="clear" w:color="auto" w:fill="FFFFFF"/>
        </w:rPr>
        <w:t>Приведи в порядок свою планету»</w:t>
      </w:r>
      <w:r>
        <w:rPr>
          <w:rFonts w:ascii="Times New Roman" w:hAnsi="Times New Roman"/>
          <w:b/>
          <w:sz w:val="24"/>
          <w:szCs w:val="24"/>
          <w:shd w:val="clear" w:color="auto" w:fill="FFFFFF"/>
        </w:rPr>
        <w:t xml:space="preserve"> </w:t>
      </w:r>
      <w:r>
        <w:rPr>
          <w:rFonts w:ascii="Times New Roman" w:hAnsi="Times New Roman"/>
          <w:bCs/>
          <w:sz w:val="24"/>
          <w:szCs w:val="24"/>
          <w:shd w:val="clear" w:color="auto" w:fill="FFFFFF"/>
        </w:rPr>
        <w:t xml:space="preserve">посвящено </w:t>
      </w:r>
      <w:r w:rsidRPr="00FF0B97">
        <w:rPr>
          <w:rFonts w:ascii="Times New Roman" w:hAnsi="Times New Roman"/>
          <w:bCs/>
          <w:sz w:val="24"/>
          <w:szCs w:val="24"/>
          <w:shd w:val="clear" w:color="auto" w:fill="FFFFFF"/>
        </w:rPr>
        <w:t>Году</w:t>
      </w:r>
      <w:r w:rsidRPr="008932F3">
        <w:rPr>
          <w:rFonts w:ascii="Times New Roman" w:hAnsi="Times New Roman"/>
          <w:bCs/>
          <w:sz w:val="24"/>
          <w:szCs w:val="24"/>
          <w:shd w:val="clear" w:color="auto" w:fill="FFFFFF"/>
        </w:rPr>
        <w:t xml:space="preserve"> экологии в России и предполагает написание </w:t>
      </w:r>
      <w:r>
        <w:rPr>
          <w:rFonts w:ascii="Times New Roman" w:hAnsi="Times New Roman"/>
          <w:bCs/>
          <w:sz w:val="24"/>
          <w:szCs w:val="24"/>
          <w:shd w:val="clear" w:color="auto" w:fill="FFFFFF"/>
        </w:rPr>
        <w:t>сочинений</w:t>
      </w:r>
      <w:r w:rsidRPr="008932F3">
        <w:rPr>
          <w:rFonts w:ascii="Times New Roman" w:hAnsi="Times New Roman"/>
          <w:bCs/>
          <w:sz w:val="24"/>
          <w:szCs w:val="24"/>
          <w:shd w:val="clear" w:color="auto" w:fill="FFFFFF"/>
        </w:rPr>
        <w:t>, затрагивающих</w:t>
      </w:r>
      <w:r>
        <w:rPr>
          <w:rFonts w:ascii="Times New Roman" w:hAnsi="Times New Roman"/>
          <w:bCs/>
          <w:sz w:val="24"/>
          <w:szCs w:val="24"/>
          <w:shd w:val="clear" w:color="auto" w:fill="FFFFFF"/>
        </w:rPr>
        <w:t xml:space="preserve"> </w:t>
      </w:r>
      <w:r w:rsidRPr="008932F3">
        <w:rPr>
          <w:rFonts w:ascii="Times New Roman" w:hAnsi="Times New Roman"/>
          <w:bCs/>
          <w:sz w:val="24"/>
          <w:szCs w:val="24"/>
        </w:rPr>
        <w:t xml:space="preserve">вопросы сохранения природного наследия, борьбы с загрязнением окружающей среды, развития и сохранения особо охраняемых природных территорий, </w:t>
      </w:r>
      <w:r w:rsidRPr="008932F3">
        <w:rPr>
          <w:rFonts w:ascii="Times New Roman" w:hAnsi="Times New Roman"/>
          <w:sz w:val="24"/>
          <w:szCs w:val="24"/>
        </w:rPr>
        <w:t xml:space="preserve">внедрения эффективных </w:t>
      </w:r>
      <w:proofErr w:type="spellStart"/>
      <w:r w:rsidRPr="008932F3">
        <w:rPr>
          <w:rFonts w:ascii="Times New Roman" w:hAnsi="Times New Roman"/>
          <w:sz w:val="24"/>
          <w:szCs w:val="24"/>
        </w:rPr>
        <w:t>ресурсо</w:t>
      </w:r>
      <w:proofErr w:type="spellEnd"/>
      <w:r w:rsidRPr="008932F3">
        <w:rPr>
          <w:rFonts w:ascii="Times New Roman" w:hAnsi="Times New Roman"/>
          <w:sz w:val="24"/>
          <w:szCs w:val="24"/>
        </w:rPr>
        <w:t xml:space="preserve">– </w:t>
      </w:r>
      <w:proofErr w:type="gramStart"/>
      <w:r w:rsidRPr="008932F3">
        <w:rPr>
          <w:rFonts w:ascii="Times New Roman" w:hAnsi="Times New Roman"/>
          <w:sz w:val="24"/>
          <w:szCs w:val="24"/>
        </w:rPr>
        <w:t xml:space="preserve">и </w:t>
      </w:r>
      <w:proofErr w:type="gramEnd"/>
      <w:r w:rsidRPr="008932F3">
        <w:rPr>
          <w:rFonts w:ascii="Times New Roman" w:hAnsi="Times New Roman"/>
          <w:sz w:val="24"/>
          <w:szCs w:val="24"/>
        </w:rPr>
        <w:t xml:space="preserve">энергосберегающих природоохранных технологий и </w:t>
      </w:r>
      <w:r w:rsidRPr="008932F3">
        <w:rPr>
          <w:rFonts w:ascii="Times New Roman" w:hAnsi="Times New Roman"/>
          <w:bCs/>
          <w:sz w:val="24"/>
          <w:szCs w:val="24"/>
        </w:rPr>
        <w:t>использования</w:t>
      </w:r>
      <w:r w:rsidRPr="008932F3">
        <w:rPr>
          <w:rFonts w:ascii="Times New Roman" w:hAnsi="Times New Roman"/>
          <w:sz w:val="24"/>
          <w:szCs w:val="24"/>
        </w:rPr>
        <w:t xml:space="preserve"> экологически чистых видов транспорта</w:t>
      </w:r>
      <w:r>
        <w:rPr>
          <w:rFonts w:ascii="Times New Roman" w:hAnsi="Times New Roman"/>
          <w:sz w:val="24"/>
          <w:szCs w:val="24"/>
        </w:rPr>
        <w:t xml:space="preserve">. </w:t>
      </w:r>
      <w:r w:rsidRPr="00B36809">
        <w:rPr>
          <w:rFonts w:ascii="Times New Roman" w:hAnsi="Times New Roman"/>
          <w:bCs/>
          <w:sz w:val="24"/>
          <w:szCs w:val="24"/>
        </w:rPr>
        <w:t>Работы могут быть написаны с опорой на исторический и краеведческий материал, произведения художественной и научно-популярной литературы.</w:t>
      </w:r>
      <w:r>
        <w:rPr>
          <w:rFonts w:ascii="Times New Roman" w:hAnsi="Times New Roman"/>
          <w:bCs/>
          <w:sz w:val="24"/>
          <w:szCs w:val="24"/>
        </w:rPr>
        <w:t xml:space="preserve"> </w:t>
      </w:r>
      <w:r w:rsidRPr="00B45248">
        <w:rPr>
          <w:rFonts w:ascii="Times New Roman" w:hAnsi="Times New Roman"/>
          <w:bCs/>
          <w:sz w:val="24"/>
          <w:szCs w:val="24"/>
        </w:rPr>
        <w:t>Привлеченные к анализу художественные произведения</w:t>
      </w:r>
      <w:r>
        <w:rPr>
          <w:rFonts w:ascii="Times New Roman" w:hAnsi="Times New Roman"/>
          <w:bCs/>
          <w:sz w:val="24"/>
          <w:szCs w:val="24"/>
        </w:rPr>
        <w:t>,</w:t>
      </w:r>
      <w:r w:rsidRPr="00B45248">
        <w:rPr>
          <w:rFonts w:ascii="Times New Roman" w:hAnsi="Times New Roman"/>
          <w:bCs/>
          <w:sz w:val="24"/>
          <w:szCs w:val="24"/>
        </w:rPr>
        <w:t xml:space="preserve"> кинофильмы </w:t>
      </w:r>
      <w:r w:rsidRPr="007F0D5E">
        <w:rPr>
          <w:rFonts w:ascii="Times New Roman" w:hAnsi="Times New Roman"/>
          <w:bCs/>
          <w:sz w:val="24"/>
          <w:szCs w:val="24"/>
        </w:rPr>
        <w:t>и другие источники</w:t>
      </w:r>
      <w:r>
        <w:rPr>
          <w:rFonts w:ascii="Times New Roman" w:hAnsi="Times New Roman"/>
          <w:bCs/>
          <w:sz w:val="24"/>
          <w:szCs w:val="24"/>
        </w:rPr>
        <w:t xml:space="preserve"> </w:t>
      </w:r>
      <w:r w:rsidRPr="00B45248">
        <w:rPr>
          <w:rFonts w:ascii="Times New Roman" w:hAnsi="Times New Roman"/>
          <w:bCs/>
          <w:sz w:val="24"/>
          <w:szCs w:val="24"/>
        </w:rPr>
        <w:t>следует не пересказывать, а анализировать.</w:t>
      </w:r>
    </w:p>
    <w:p w:rsidR="00C60857" w:rsidRPr="00ED77D1" w:rsidRDefault="00C60857" w:rsidP="00C60857">
      <w:pPr>
        <w:spacing w:after="0" w:line="240" w:lineRule="auto"/>
        <w:ind w:firstLine="709"/>
        <w:jc w:val="both"/>
        <w:rPr>
          <w:rFonts w:ascii="Times New Roman" w:hAnsi="Times New Roman"/>
          <w:bCs/>
          <w:sz w:val="24"/>
          <w:szCs w:val="24"/>
          <w:shd w:val="clear" w:color="auto" w:fill="FFFFFF"/>
        </w:rPr>
      </w:pPr>
      <w:r w:rsidRPr="008932F3">
        <w:rPr>
          <w:rFonts w:ascii="Times New Roman" w:hAnsi="Times New Roman"/>
          <w:bCs/>
          <w:sz w:val="24"/>
          <w:szCs w:val="24"/>
        </w:rPr>
        <w:t xml:space="preserve">Тематическое направление </w:t>
      </w:r>
      <w:r w:rsidRPr="008932F3">
        <w:rPr>
          <w:rFonts w:ascii="Times New Roman" w:hAnsi="Times New Roman"/>
          <w:b/>
          <w:bCs/>
          <w:sz w:val="24"/>
          <w:szCs w:val="24"/>
        </w:rPr>
        <w:t>«</w:t>
      </w:r>
      <w:r w:rsidRPr="008932F3">
        <w:rPr>
          <w:rFonts w:ascii="Times New Roman" w:hAnsi="Times New Roman"/>
          <w:b/>
          <w:bCs/>
          <w:sz w:val="24"/>
          <w:szCs w:val="24"/>
          <w:lang w:bidi="hi-IN"/>
        </w:rPr>
        <w:t>Именно в труде, и только в труде, велик человек»</w:t>
      </w:r>
      <w:r>
        <w:rPr>
          <w:rFonts w:ascii="Times New Roman" w:hAnsi="Times New Roman"/>
          <w:b/>
          <w:bCs/>
          <w:sz w:val="24"/>
          <w:szCs w:val="24"/>
          <w:lang w:bidi="hi-IN"/>
        </w:rPr>
        <w:t xml:space="preserve"> </w:t>
      </w:r>
      <w:r w:rsidRPr="008932F3">
        <w:rPr>
          <w:rFonts w:ascii="Times New Roman" w:hAnsi="Times New Roman"/>
          <w:bCs/>
          <w:sz w:val="24"/>
          <w:szCs w:val="24"/>
          <w:shd w:val="clear" w:color="auto" w:fill="FFFFFF"/>
        </w:rPr>
        <w:t>предполагает написание работ, посвященных трудовым династиям, проблемам выбора профессии, волонтерской деятельности детских и молодежных организаций.</w:t>
      </w:r>
      <w:r>
        <w:rPr>
          <w:rFonts w:ascii="Times New Roman" w:hAnsi="Times New Roman"/>
          <w:bCs/>
          <w:sz w:val="24"/>
          <w:szCs w:val="24"/>
          <w:shd w:val="clear" w:color="auto" w:fill="FFFFFF"/>
        </w:rPr>
        <w:t xml:space="preserve"> </w:t>
      </w:r>
      <w:r w:rsidRPr="00B36809">
        <w:rPr>
          <w:rFonts w:ascii="Times New Roman" w:hAnsi="Times New Roman"/>
          <w:bCs/>
          <w:sz w:val="24"/>
          <w:szCs w:val="24"/>
          <w:shd w:val="clear" w:color="auto" w:fill="FFFFFF"/>
        </w:rPr>
        <w:t>Работы могут быть написаны с опорой на исторический, биографический, краеведческий и литературный материал.</w:t>
      </w:r>
      <w:r>
        <w:rPr>
          <w:rFonts w:ascii="Times New Roman" w:hAnsi="Times New Roman"/>
          <w:bCs/>
          <w:sz w:val="24"/>
          <w:szCs w:val="24"/>
          <w:shd w:val="clear" w:color="auto" w:fill="FFFFFF"/>
        </w:rPr>
        <w:t xml:space="preserve"> </w:t>
      </w:r>
      <w:r>
        <w:rPr>
          <w:rFonts w:ascii="Times New Roman" w:hAnsi="Times New Roman"/>
          <w:bCs/>
          <w:sz w:val="24"/>
          <w:szCs w:val="24"/>
        </w:rPr>
        <w:t xml:space="preserve">Привлеченные к анализу художественные </w:t>
      </w:r>
      <w:r w:rsidRPr="00ED77D1">
        <w:rPr>
          <w:rFonts w:ascii="Times New Roman" w:hAnsi="Times New Roman"/>
          <w:bCs/>
          <w:sz w:val="24"/>
          <w:szCs w:val="24"/>
        </w:rPr>
        <w:t>произведения и другие источники следует не пересказывать, а анализировать.</w:t>
      </w:r>
    </w:p>
    <w:p w:rsidR="00C60857" w:rsidRPr="008932F3" w:rsidRDefault="00C60857" w:rsidP="00C60857">
      <w:pPr>
        <w:spacing w:after="0" w:line="240" w:lineRule="auto"/>
        <w:ind w:firstLine="709"/>
        <w:jc w:val="both"/>
        <w:rPr>
          <w:rFonts w:ascii="Times New Roman" w:hAnsi="Times New Roman"/>
          <w:bCs/>
          <w:sz w:val="24"/>
          <w:szCs w:val="24"/>
          <w:shd w:val="clear" w:color="auto" w:fill="FFFFFF"/>
        </w:rPr>
      </w:pPr>
      <w:r w:rsidRPr="008932F3">
        <w:rPr>
          <w:rFonts w:ascii="Times New Roman" w:hAnsi="Times New Roman"/>
          <w:bCs/>
          <w:sz w:val="24"/>
          <w:szCs w:val="24"/>
        </w:rPr>
        <w:t xml:space="preserve">Тематическое направление </w:t>
      </w:r>
      <w:r w:rsidRPr="008932F3">
        <w:rPr>
          <w:rFonts w:ascii="Times New Roman" w:hAnsi="Times New Roman"/>
          <w:b/>
          <w:bCs/>
          <w:sz w:val="24"/>
          <w:szCs w:val="24"/>
        </w:rPr>
        <w:t>«</w:t>
      </w:r>
      <w:r w:rsidRPr="008932F3">
        <w:rPr>
          <w:rFonts w:ascii="Times New Roman" w:hAnsi="Times New Roman"/>
          <w:b/>
          <w:sz w:val="24"/>
          <w:szCs w:val="24"/>
          <w:shd w:val="clear" w:color="auto" w:fill="FFFFFF"/>
        </w:rPr>
        <w:t>Только у здоровой нации есть будущее»</w:t>
      </w:r>
      <w:r>
        <w:rPr>
          <w:rFonts w:ascii="Times New Roman" w:hAnsi="Times New Roman"/>
          <w:b/>
          <w:sz w:val="24"/>
          <w:szCs w:val="24"/>
          <w:shd w:val="clear" w:color="auto" w:fill="FFFFFF"/>
        </w:rPr>
        <w:t xml:space="preserve"> </w:t>
      </w:r>
      <w:r w:rsidRPr="008932F3">
        <w:rPr>
          <w:rFonts w:ascii="Times New Roman" w:hAnsi="Times New Roman"/>
          <w:bCs/>
          <w:sz w:val="24"/>
          <w:szCs w:val="24"/>
          <w:shd w:val="clear" w:color="auto" w:fill="FFFFFF"/>
        </w:rPr>
        <w:t xml:space="preserve">предполагает написание </w:t>
      </w:r>
      <w:r>
        <w:rPr>
          <w:rFonts w:ascii="Times New Roman" w:hAnsi="Times New Roman"/>
          <w:bCs/>
          <w:sz w:val="24"/>
          <w:szCs w:val="24"/>
          <w:shd w:val="clear" w:color="auto" w:fill="FFFFFF"/>
        </w:rPr>
        <w:t>сочинений</w:t>
      </w:r>
      <w:r w:rsidRPr="008932F3">
        <w:rPr>
          <w:rFonts w:ascii="Times New Roman" w:hAnsi="Times New Roman"/>
          <w:bCs/>
          <w:sz w:val="24"/>
          <w:szCs w:val="24"/>
          <w:shd w:val="clear" w:color="auto" w:fill="FFFFFF"/>
        </w:rPr>
        <w:t>, посвященных здоровому образу жизни, профилактике ВИЧ-заболеваний, деятельности российских и всемирных организаций здравоохранения, проблемам просвещения в области здравоохранения, донорству.</w:t>
      </w:r>
      <w:r>
        <w:rPr>
          <w:rFonts w:ascii="Times New Roman" w:hAnsi="Times New Roman"/>
          <w:bCs/>
          <w:sz w:val="24"/>
          <w:szCs w:val="24"/>
          <w:shd w:val="clear" w:color="auto" w:fill="FFFFFF"/>
        </w:rPr>
        <w:t xml:space="preserve"> </w:t>
      </w:r>
      <w:r w:rsidRPr="00B36809">
        <w:rPr>
          <w:rFonts w:ascii="Times New Roman" w:hAnsi="Times New Roman"/>
          <w:bCs/>
          <w:sz w:val="24"/>
          <w:szCs w:val="24"/>
          <w:shd w:val="clear" w:color="auto" w:fill="FFFFFF"/>
        </w:rPr>
        <w:t xml:space="preserve">Работы могут быть написаны с опорой на исторический, биографический и краеведческий материал, произведения художественной и научно-популярной литературы. </w:t>
      </w:r>
      <w:r>
        <w:rPr>
          <w:rFonts w:ascii="Times New Roman" w:hAnsi="Times New Roman"/>
          <w:bCs/>
          <w:sz w:val="24"/>
          <w:szCs w:val="24"/>
        </w:rPr>
        <w:t xml:space="preserve">Привлеченные к анализу художественные произведения </w:t>
      </w:r>
      <w:r w:rsidRPr="007F0D5E">
        <w:rPr>
          <w:rFonts w:ascii="Times New Roman" w:hAnsi="Times New Roman"/>
          <w:bCs/>
          <w:sz w:val="24"/>
          <w:szCs w:val="24"/>
        </w:rPr>
        <w:t>и другие источники</w:t>
      </w:r>
      <w:r>
        <w:rPr>
          <w:rFonts w:ascii="Times New Roman" w:hAnsi="Times New Roman"/>
          <w:bCs/>
          <w:sz w:val="24"/>
          <w:szCs w:val="24"/>
        </w:rPr>
        <w:t xml:space="preserve"> следует не пересказывать, а анализировать.</w:t>
      </w:r>
    </w:p>
    <w:p w:rsidR="00C60857" w:rsidRPr="008932F3" w:rsidRDefault="00C60857" w:rsidP="00C60857">
      <w:pPr>
        <w:spacing w:after="0" w:line="240" w:lineRule="auto"/>
        <w:ind w:firstLine="709"/>
        <w:jc w:val="both"/>
        <w:rPr>
          <w:rFonts w:ascii="Times New Roman" w:hAnsi="Times New Roman"/>
          <w:bCs/>
          <w:sz w:val="24"/>
          <w:szCs w:val="24"/>
          <w:shd w:val="clear" w:color="auto" w:fill="FFFFFF"/>
        </w:rPr>
      </w:pPr>
      <w:r>
        <w:rPr>
          <w:rFonts w:ascii="Times New Roman" w:hAnsi="Times New Roman"/>
          <w:sz w:val="24"/>
          <w:szCs w:val="24"/>
        </w:rPr>
        <w:t>Тематическое направление «</w:t>
      </w:r>
      <w:r>
        <w:rPr>
          <w:rFonts w:ascii="Times New Roman" w:hAnsi="Times New Roman"/>
          <w:b/>
          <w:sz w:val="24"/>
          <w:szCs w:val="24"/>
        </w:rPr>
        <w:t xml:space="preserve">Искусство есть посредник того, что нельзя высказать» </w:t>
      </w:r>
      <w:r>
        <w:rPr>
          <w:rFonts w:ascii="Times New Roman" w:hAnsi="Times New Roman"/>
          <w:sz w:val="24"/>
          <w:szCs w:val="24"/>
        </w:rPr>
        <w:t xml:space="preserve">предполагает написание сочинений, посвященных роли искусства в жизни человека, впечатлениям от встречи с произведениями искусства, популяризации искусства среди детей и молодежи. </w:t>
      </w:r>
      <w:r w:rsidRPr="00B36809">
        <w:rPr>
          <w:rFonts w:ascii="Times New Roman" w:hAnsi="Times New Roman"/>
          <w:bCs/>
          <w:sz w:val="24"/>
          <w:szCs w:val="24"/>
          <w:shd w:val="clear" w:color="auto" w:fill="FFFFFF"/>
        </w:rPr>
        <w:t>Работы могут быть написаны с опорой на литературный, искусствоведческий, биографический и краеведческий материал.</w:t>
      </w:r>
      <w:r>
        <w:rPr>
          <w:rFonts w:ascii="Times New Roman" w:hAnsi="Times New Roman"/>
          <w:bCs/>
          <w:sz w:val="24"/>
          <w:szCs w:val="24"/>
          <w:shd w:val="clear" w:color="auto" w:fill="FFFFFF"/>
        </w:rPr>
        <w:t xml:space="preserve"> </w:t>
      </w:r>
      <w:r>
        <w:rPr>
          <w:rFonts w:ascii="Times New Roman" w:hAnsi="Times New Roman"/>
          <w:bCs/>
          <w:sz w:val="24"/>
          <w:szCs w:val="24"/>
        </w:rPr>
        <w:t xml:space="preserve">Привлеченные к анализу художественные произведения </w:t>
      </w:r>
      <w:r w:rsidRPr="007F0D5E">
        <w:rPr>
          <w:rFonts w:ascii="Times New Roman" w:hAnsi="Times New Roman"/>
          <w:bCs/>
          <w:sz w:val="24"/>
          <w:szCs w:val="24"/>
        </w:rPr>
        <w:t>и другие источники</w:t>
      </w:r>
      <w:r>
        <w:rPr>
          <w:rFonts w:ascii="Times New Roman" w:hAnsi="Times New Roman"/>
          <w:bCs/>
          <w:sz w:val="24"/>
          <w:szCs w:val="24"/>
        </w:rPr>
        <w:t xml:space="preserve"> следует не пересказывать, а анализировать.</w:t>
      </w:r>
    </w:p>
    <w:p w:rsidR="00C60857" w:rsidRPr="0020799C" w:rsidRDefault="00C60857" w:rsidP="00C60857">
      <w:pPr>
        <w:spacing w:after="0" w:line="240" w:lineRule="auto"/>
        <w:ind w:firstLine="709"/>
        <w:jc w:val="both"/>
        <w:rPr>
          <w:rFonts w:ascii="Times New Roman" w:hAnsi="Times New Roman"/>
          <w:bCs/>
          <w:sz w:val="24"/>
          <w:szCs w:val="24"/>
          <w:shd w:val="clear" w:color="auto" w:fill="FFFFFF"/>
        </w:rPr>
      </w:pPr>
      <w:r w:rsidRPr="0020799C">
        <w:rPr>
          <w:rFonts w:ascii="Times New Roman" w:hAnsi="Times New Roman"/>
          <w:bCs/>
          <w:sz w:val="24"/>
          <w:szCs w:val="24"/>
          <w:shd w:val="clear" w:color="auto" w:fill="FFFFFF"/>
        </w:rPr>
        <w:t xml:space="preserve">Тематическое направление </w:t>
      </w:r>
      <w:r w:rsidRPr="0020799C">
        <w:rPr>
          <w:rFonts w:ascii="Times New Roman" w:hAnsi="Times New Roman"/>
          <w:b/>
          <w:bCs/>
          <w:sz w:val="24"/>
          <w:szCs w:val="24"/>
          <w:shd w:val="clear" w:color="auto" w:fill="FFFFFF"/>
        </w:rPr>
        <w:t>«</w:t>
      </w:r>
      <w:r w:rsidRPr="0020799C">
        <w:rPr>
          <w:rFonts w:ascii="Times New Roman" w:hAnsi="Times New Roman"/>
          <w:b/>
          <w:sz w:val="24"/>
          <w:szCs w:val="24"/>
        </w:rPr>
        <w:t>Юбилеи российских писателей»</w:t>
      </w:r>
      <w:r>
        <w:rPr>
          <w:rFonts w:ascii="Times New Roman" w:hAnsi="Times New Roman"/>
          <w:b/>
          <w:sz w:val="24"/>
          <w:szCs w:val="24"/>
        </w:rPr>
        <w:t xml:space="preserve"> </w:t>
      </w:r>
      <w:r w:rsidRPr="0020799C">
        <w:rPr>
          <w:rFonts w:ascii="Times New Roman" w:hAnsi="Times New Roman"/>
          <w:bCs/>
          <w:sz w:val="24"/>
          <w:szCs w:val="24"/>
          <w:shd w:val="clear" w:color="auto" w:fill="FFFFFF"/>
        </w:rPr>
        <w:t xml:space="preserve">предполагает написание </w:t>
      </w:r>
      <w:r>
        <w:rPr>
          <w:rFonts w:ascii="Times New Roman" w:hAnsi="Times New Roman"/>
          <w:bCs/>
          <w:sz w:val="24"/>
          <w:szCs w:val="24"/>
          <w:shd w:val="clear" w:color="auto" w:fill="FFFFFF"/>
        </w:rPr>
        <w:t>сочинений</w:t>
      </w:r>
      <w:r w:rsidRPr="0020799C">
        <w:rPr>
          <w:rFonts w:ascii="Times New Roman" w:hAnsi="Times New Roman"/>
          <w:bCs/>
          <w:sz w:val="24"/>
          <w:szCs w:val="24"/>
          <w:shd w:val="clear" w:color="auto" w:fill="FFFFFF"/>
        </w:rPr>
        <w:t xml:space="preserve">, посвященных жизни и творчеству </w:t>
      </w:r>
      <w:r>
        <w:rPr>
          <w:rFonts w:ascii="Times New Roman" w:hAnsi="Times New Roman"/>
          <w:bCs/>
          <w:sz w:val="24"/>
          <w:szCs w:val="24"/>
          <w:shd w:val="clear" w:color="auto" w:fill="FFFFFF"/>
        </w:rPr>
        <w:t xml:space="preserve">российских писателей и поэтов: </w:t>
      </w:r>
      <w:proofErr w:type="gramStart"/>
      <w:r w:rsidRPr="00883624">
        <w:rPr>
          <w:rFonts w:ascii="Times New Roman" w:hAnsi="Times New Roman"/>
          <w:b/>
          <w:bCs/>
          <w:sz w:val="24"/>
          <w:szCs w:val="24"/>
          <w:shd w:val="clear" w:color="auto" w:fill="FFFFFF"/>
        </w:rPr>
        <w:t>Алексея Константиновича Толстого</w:t>
      </w:r>
      <w:r>
        <w:rPr>
          <w:rFonts w:ascii="Times New Roman" w:hAnsi="Times New Roman"/>
          <w:bCs/>
          <w:sz w:val="24"/>
          <w:szCs w:val="24"/>
          <w:shd w:val="clear" w:color="auto" w:fill="FFFFFF"/>
        </w:rPr>
        <w:t xml:space="preserve"> (</w:t>
      </w:r>
      <w:r w:rsidRPr="0020799C">
        <w:rPr>
          <w:rFonts w:ascii="Times New Roman" w:hAnsi="Times New Roman"/>
          <w:bCs/>
          <w:sz w:val="24"/>
          <w:szCs w:val="24"/>
          <w:shd w:val="clear" w:color="auto" w:fill="FFFFFF"/>
        </w:rPr>
        <w:t>200-лет со дня рождения</w:t>
      </w:r>
      <w:r>
        <w:rPr>
          <w:rFonts w:ascii="Times New Roman" w:hAnsi="Times New Roman"/>
          <w:bCs/>
          <w:sz w:val="24"/>
          <w:szCs w:val="24"/>
          <w:shd w:val="clear" w:color="auto" w:fill="FFFFFF"/>
        </w:rPr>
        <w:t xml:space="preserve">), </w:t>
      </w:r>
      <w:proofErr w:type="spellStart"/>
      <w:r w:rsidRPr="00883624">
        <w:rPr>
          <w:rFonts w:ascii="Times New Roman" w:hAnsi="Times New Roman"/>
          <w:b/>
          <w:bCs/>
          <w:sz w:val="24"/>
          <w:szCs w:val="24"/>
          <w:shd w:val="clear" w:color="auto" w:fill="FFFFFF"/>
        </w:rPr>
        <w:t>Викентия</w:t>
      </w:r>
      <w:proofErr w:type="spellEnd"/>
      <w:r w:rsidRPr="00883624">
        <w:rPr>
          <w:rFonts w:ascii="Times New Roman" w:hAnsi="Times New Roman"/>
          <w:b/>
          <w:bCs/>
          <w:sz w:val="24"/>
          <w:szCs w:val="24"/>
          <w:shd w:val="clear" w:color="auto" w:fill="FFFFFF"/>
        </w:rPr>
        <w:t xml:space="preserve"> </w:t>
      </w:r>
      <w:proofErr w:type="spellStart"/>
      <w:r w:rsidRPr="00883624">
        <w:rPr>
          <w:rFonts w:ascii="Times New Roman" w:hAnsi="Times New Roman"/>
          <w:b/>
          <w:bCs/>
          <w:sz w:val="24"/>
          <w:szCs w:val="24"/>
          <w:shd w:val="clear" w:color="auto" w:fill="FFFFFF"/>
        </w:rPr>
        <w:t>Викентьевича</w:t>
      </w:r>
      <w:proofErr w:type="spellEnd"/>
      <w:r w:rsidRPr="00883624">
        <w:rPr>
          <w:rFonts w:ascii="Times New Roman" w:hAnsi="Times New Roman"/>
          <w:b/>
          <w:bCs/>
          <w:sz w:val="24"/>
          <w:szCs w:val="24"/>
          <w:shd w:val="clear" w:color="auto" w:fill="FFFFFF"/>
        </w:rPr>
        <w:t xml:space="preserve"> Вересаева</w:t>
      </w:r>
      <w:r>
        <w:rPr>
          <w:rFonts w:ascii="Times New Roman" w:hAnsi="Times New Roman"/>
          <w:bCs/>
          <w:sz w:val="24"/>
          <w:szCs w:val="24"/>
          <w:shd w:val="clear" w:color="auto" w:fill="FFFFFF"/>
        </w:rPr>
        <w:t xml:space="preserve"> (</w:t>
      </w:r>
      <w:r w:rsidRPr="0020799C">
        <w:rPr>
          <w:rFonts w:ascii="Times New Roman" w:hAnsi="Times New Roman"/>
          <w:bCs/>
          <w:sz w:val="24"/>
          <w:szCs w:val="24"/>
          <w:shd w:val="clear" w:color="auto" w:fill="FFFFFF"/>
        </w:rPr>
        <w:t>150-лет со дня рождения</w:t>
      </w:r>
      <w:r>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Константина Дмитриевича Бальмонта</w:t>
      </w:r>
      <w:r>
        <w:rPr>
          <w:rFonts w:ascii="Times New Roman" w:hAnsi="Times New Roman"/>
          <w:bCs/>
          <w:sz w:val="24"/>
          <w:szCs w:val="24"/>
          <w:shd w:val="clear" w:color="auto" w:fill="FFFFFF"/>
        </w:rPr>
        <w:t xml:space="preserve"> (</w:t>
      </w:r>
      <w:r w:rsidRPr="0020799C">
        <w:rPr>
          <w:rFonts w:ascii="Times New Roman" w:hAnsi="Times New Roman"/>
          <w:bCs/>
          <w:sz w:val="24"/>
          <w:szCs w:val="24"/>
          <w:shd w:val="clear" w:color="auto" w:fill="FFFFFF"/>
        </w:rPr>
        <w:t>150-лет со дня рождения</w:t>
      </w:r>
      <w:r>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Максимилиана Александровича Волошина</w:t>
      </w:r>
      <w:r>
        <w:rPr>
          <w:rFonts w:ascii="Times New Roman" w:hAnsi="Times New Roman"/>
          <w:bCs/>
          <w:sz w:val="24"/>
          <w:szCs w:val="24"/>
          <w:shd w:val="clear" w:color="auto" w:fill="FFFFFF"/>
        </w:rPr>
        <w:t xml:space="preserve"> (</w:t>
      </w:r>
      <w:r w:rsidRPr="0020799C">
        <w:rPr>
          <w:rFonts w:ascii="Times New Roman" w:hAnsi="Times New Roman"/>
          <w:bCs/>
          <w:sz w:val="24"/>
          <w:szCs w:val="24"/>
          <w:shd w:val="clear" w:color="auto" w:fill="FFFFFF"/>
        </w:rPr>
        <w:t>140лет со дня рождения</w:t>
      </w:r>
      <w:r>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Игоря Северянина</w:t>
      </w:r>
      <w:r>
        <w:rPr>
          <w:rFonts w:ascii="Times New Roman" w:hAnsi="Times New Roman"/>
          <w:bCs/>
          <w:sz w:val="24"/>
          <w:szCs w:val="24"/>
          <w:shd w:val="clear" w:color="auto" w:fill="FFFFFF"/>
        </w:rPr>
        <w:t xml:space="preserve"> (Игоря Васильевича Лотарёва) (</w:t>
      </w:r>
      <w:r w:rsidRPr="0020799C">
        <w:rPr>
          <w:rFonts w:ascii="Times New Roman" w:hAnsi="Times New Roman"/>
          <w:bCs/>
          <w:sz w:val="24"/>
          <w:szCs w:val="24"/>
          <w:shd w:val="clear" w:color="auto" w:fill="FFFFFF"/>
        </w:rPr>
        <w:t>130-лет со дня рождения</w:t>
      </w:r>
      <w:r>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Самуила Яковлевича Маршака</w:t>
      </w:r>
      <w:r>
        <w:rPr>
          <w:rFonts w:ascii="Times New Roman" w:hAnsi="Times New Roman"/>
          <w:bCs/>
          <w:sz w:val="24"/>
          <w:szCs w:val="24"/>
          <w:shd w:val="clear" w:color="auto" w:fill="FFFFFF"/>
        </w:rPr>
        <w:t>(</w:t>
      </w:r>
      <w:r w:rsidRPr="0020799C">
        <w:rPr>
          <w:rFonts w:ascii="Times New Roman" w:hAnsi="Times New Roman"/>
          <w:bCs/>
          <w:sz w:val="24"/>
          <w:szCs w:val="24"/>
          <w:shd w:val="clear" w:color="auto" w:fill="FFFFFF"/>
        </w:rPr>
        <w:t>130-лет со дня рождения</w:t>
      </w:r>
      <w:r>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 xml:space="preserve">Валентина Петровича Катаева </w:t>
      </w:r>
      <w:r>
        <w:rPr>
          <w:rFonts w:ascii="Times New Roman" w:hAnsi="Times New Roman"/>
          <w:bCs/>
          <w:sz w:val="24"/>
          <w:szCs w:val="24"/>
          <w:shd w:val="clear" w:color="auto" w:fill="FFFFFF"/>
        </w:rPr>
        <w:t>(</w:t>
      </w:r>
      <w:r w:rsidRPr="0020799C">
        <w:rPr>
          <w:rFonts w:ascii="Times New Roman" w:hAnsi="Times New Roman"/>
          <w:bCs/>
          <w:sz w:val="24"/>
          <w:szCs w:val="24"/>
        </w:rPr>
        <w:t>120 лет со дня рождения</w:t>
      </w:r>
      <w:r>
        <w:rPr>
          <w:rFonts w:ascii="Times New Roman" w:hAnsi="Times New Roman"/>
          <w:bCs/>
          <w:sz w:val="24"/>
          <w:szCs w:val="24"/>
        </w:rPr>
        <w:t xml:space="preserve">), </w:t>
      </w:r>
      <w:r w:rsidRPr="00883624">
        <w:rPr>
          <w:rFonts w:ascii="Times New Roman" w:hAnsi="Times New Roman"/>
          <w:b/>
          <w:bCs/>
          <w:sz w:val="24"/>
          <w:szCs w:val="24"/>
        </w:rPr>
        <w:t xml:space="preserve">Дмитрия Борисовича </w:t>
      </w:r>
      <w:proofErr w:type="spellStart"/>
      <w:r w:rsidRPr="00883624">
        <w:rPr>
          <w:rFonts w:ascii="Times New Roman" w:hAnsi="Times New Roman"/>
          <w:b/>
          <w:bCs/>
          <w:sz w:val="24"/>
          <w:szCs w:val="24"/>
        </w:rPr>
        <w:t>Кедрина</w:t>
      </w:r>
      <w:proofErr w:type="spellEnd"/>
      <w:r>
        <w:rPr>
          <w:rFonts w:ascii="Times New Roman" w:hAnsi="Times New Roman"/>
          <w:bCs/>
          <w:sz w:val="24"/>
          <w:szCs w:val="24"/>
        </w:rPr>
        <w:t xml:space="preserve"> (</w:t>
      </w:r>
      <w:r w:rsidRPr="0020799C">
        <w:rPr>
          <w:rFonts w:ascii="Times New Roman" w:hAnsi="Times New Roman"/>
          <w:bCs/>
          <w:sz w:val="24"/>
          <w:szCs w:val="24"/>
          <w:shd w:val="clear" w:color="auto" w:fill="FFFFFF"/>
        </w:rPr>
        <w:t>110 лет со дня рождения</w:t>
      </w:r>
      <w:proofErr w:type="gramEnd"/>
      <w:r>
        <w:rPr>
          <w:rFonts w:ascii="Times New Roman" w:hAnsi="Times New Roman"/>
          <w:bCs/>
          <w:sz w:val="24"/>
          <w:szCs w:val="24"/>
          <w:shd w:val="clear" w:color="auto" w:fill="FFFFFF"/>
        </w:rPr>
        <w:t xml:space="preserve">), </w:t>
      </w:r>
      <w:proofErr w:type="spellStart"/>
      <w:proofErr w:type="gramStart"/>
      <w:r w:rsidRPr="00883624">
        <w:rPr>
          <w:rFonts w:ascii="Times New Roman" w:hAnsi="Times New Roman"/>
          <w:b/>
          <w:bCs/>
          <w:sz w:val="24"/>
          <w:szCs w:val="24"/>
          <w:shd w:val="clear" w:color="auto" w:fill="FFFFFF"/>
        </w:rPr>
        <w:t>Варлама</w:t>
      </w:r>
      <w:proofErr w:type="spellEnd"/>
      <w:r w:rsidRPr="00883624">
        <w:rPr>
          <w:rFonts w:ascii="Times New Roman" w:hAnsi="Times New Roman"/>
          <w:b/>
          <w:bCs/>
          <w:sz w:val="24"/>
          <w:szCs w:val="24"/>
          <w:shd w:val="clear" w:color="auto" w:fill="FFFFFF"/>
        </w:rPr>
        <w:t xml:space="preserve"> Тихоновича Шаламова</w:t>
      </w:r>
      <w:r>
        <w:rPr>
          <w:rFonts w:ascii="Times New Roman" w:hAnsi="Times New Roman"/>
          <w:bCs/>
          <w:sz w:val="24"/>
          <w:szCs w:val="24"/>
        </w:rPr>
        <w:t>(</w:t>
      </w:r>
      <w:r w:rsidRPr="0020799C">
        <w:rPr>
          <w:rFonts w:ascii="Times New Roman" w:hAnsi="Times New Roman"/>
          <w:bCs/>
          <w:sz w:val="24"/>
          <w:szCs w:val="24"/>
          <w:shd w:val="clear" w:color="auto" w:fill="FFFFFF"/>
        </w:rPr>
        <w:t>110 лет со дня рождения</w:t>
      </w:r>
      <w:r>
        <w:rPr>
          <w:rFonts w:ascii="Times New Roman" w:hAnsi="Times New Roman"/>
          <w:bCs/>
          <w:sz w:val="24"/>
          <w:szCs w:val="24"/>
          <w:shd w:val="clear" w:color="auto" w:fill="FFFFFF"/>
        </w:rPr>
        <w:t>)</w:t>
      </w:r>
      <w:r w:rsidRPr="0020799C">
        <w:rPr>
          <w:rFonts w:ascii="Times New Roman" w:hAnsi="Times New Roman"/>
          <w:bCs/>
          <w:sz w:val="24"/>
          <w:szCs w:val="24"/>
          <w:shd w:val="clear" w:color="auto" w:fill="FFFFFF"/>
        </w:rPr>
        <w:t xml:space="preserve">, </w:t>
      </w:r>
      <w:r w:rsidRPr="00883624">
        <w:rPr>
          <w:rFonts w:ascii="Times New Roman" w:hAnsi="Times New Roman"/>
          <w:b/>
          <w:bCs/>
          <w:sz w:val="24"/>
          <w:szCs w:val="24"/>
        </w:rPr>
        <w:t xml:space="preserve">Зои </w:t>
      </w:r>
      <w:r w:rsidRPr="00883624">
        <w:rPr>
          <w:rFonts w:ascii="Times New Roman" w:hAnsi="Times New Roman"/>
          <w:b/>
          <w:bCs/>
          <w:sz w:val="24"/>
          <w:szCs w:val="24"/>
        </w:rPr>
        <w:lastRenderedPageBreak/>
        <w:t>Ивановны Воскресенской</w:t>
      </w:r>
      <w:r>
        <w:rPr>
          <w:rFonts w:ascii="Times New Roman" w:hAnsi="Times New Roman"/>
          <w:bCs/>
          <w:sz w:val="24"/>
          <w:szCs w:val="24"/>
        </w:rPr>
        <w:t xml:space="preserve"> (</w:t>
      </w:r>
      <w:r w:rsidRPr="0020799C">
        <w:rPr>
          <w:rFonts w:ascii="Times New Roman" w:hAnsi="Times New Roman"/>
          <w:bCs/>
          <w:sz w:val="24"/>
          <w:szCs w:val="24"/>
          <w:shd w:val="clear" w:color="auto" w:fill="FFFFFF"/>
        </w:rPr>
        <w:t>110 лет со дня рождения</w:t>
      </w:r>
      <w:r>
        <w:rPr>
          <w:rFonts w:ascii="Times New Roman" w:hAnsi="Times New Roman"/>
          <w:bCs/>
          <w:sz w:val="24"/>
          <w:szCs w:val="24"/>
          <w:shd w:val="clear" w:color="auto" w:fill="FFFFFF"/>
        </w:rPr>
        <w:t>)</w:t>
      </w:r>
      <w:r w:rsidRPr="0020799C">
        <w:rPr>
          <w:rFonts w:ascii="Times New Roman" w:hAnsi="Times New Roman"/>
          <w:bCs/>
          <w:sz w:val="24"/>
          <w:szCs w:val="24"/>
        </w:rPr>
        <w:t xml:space="preserve">, </w:t>
      </w:r>
      <w:r w:rsidRPr="00883624">
        <w:rPr>
          <w:rFonts w:ascii="Times New Roman" w:hAnsi="Times New Roman"/>
          <w:b/>
          <w:bCs/>
          <w:sz w:val="24"/>
          <w:szCs w:val="24"/>
        </w:rPr>
        <w:t>Арсения Александровича Тарковского</w:t>
      </w:r>
      <w:r>
        <w:rPr>
          <w:rFonts w:ascii="Times New Roman" w:hAnsi="Times New Roman"/>
          <w:bCs/>
          <w:sz w:val="24"/>
          <w:szCs w:val="24"/>
        </w:rPr>
        <w:t xml:space="preserve"> (</w:t>
      </w:r>
      <w:r w:rsidRPr="0020799C">
        <w:rPr>
          <w:rFonts w:ascii="Times New Roman" w:hAnsi="Times New Roman"/>
          <w:bCs/>
          <w:sz w:val="24"/>
          <w:szCs w:val="24"/>
          <w:shd w:val="clear" w:color="auto" w:fill="FFFFFF"/>
        </w:rPr>
        <w:t>110 лет со дня рождения</w:t>
      </w:r>
      <w:r>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 xml:space="preserve">Льва Ивановича </w:t>
      </w:r>
      <w:proofErr w:type="spellStart"/>
      <w:r w:rsidRPr="00883624">
        <w:rPr>
          <w:rFonts w:ascii="Times New Roman" w:hAnsi="Times New Roman"/>
          <w:b/>
          <w:bCs/>
          <w:sz w:val="24"/>
          <w:szCs w:val="24"/>
          <w:shd w:val="clear" w:color="auto" w:fill="FFFFFF"/>
        </w:rPr>
        <w:t>Ошанина</w:t>
      </w:r>
      <w:proofErr w:type="spellEnd"/>
      <w:r>
        <w:rPr>
          <w:rFonts w:ascii="Times New Roman" w:hAnsi="Times New Roman"/>
          <w:bCs/>
          <w:sz w:val="24"/>
          <w:szCs w:val="24"/>
          <w:shd w:val="clear" w:color="auto" w:fill="FFFFFF"/>
        </w:rPr>
        <w:t xml:space="preserve"> (</w:t>
      </w:r>
      <w:r w:rsidRPr="0020799C">
        <w:rPr>
          <w:rFonts w:ascii="Times New Roman" w:hAnsi="Times New Roman"/>
          <w:bCs/>
          <w:sz w:val="24"/>
          <w:szCs w:val="24"/>
          <w:shd w:val="clear" w:color="auto" w:fill="FFFFFF"/>
        </w:rPr>
        <w:t>100 лет со дня рождения</w:t>
      </w:r>
      <w:r>
        <w:rPr>
          <w:rFonts w:ascii="Times New Roman" w:hAnsi="Times New Roman"/>
          <w:bCs/>
          <w:sz w:val="24"/>
          <w:szCs w:val="24"/>
          <w:shd w:val="clear" w:color="auto" w:fill="FFFFFF"/>
        </w:rPr>
        <w:t>)</w:t>
      </w:r>
      <w:r w:rsidRPr="0020799C">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Ильи Михайловича Лаврова</w:t>
      </w:r>
      <w:r>
        <w:rPr>
          <w:rFonts w:ascii="Times New Roman" w:hAnsi="Times New Roman"/>
          <w:bCs/>
          <w:sz w:val="24"/>
          <w:szCs w:val="24"/>
        </w:rPr>
        <w:t>(</w:t>
      </w:r>
      <w:r w:rsidRPr="0020799C">
        <w:rPr>
          <w:rFonts w:ascii="Times New Roman" w:hAnsi="Times New Roman"/>
          <w:bCs/>
          <w:sz w:val="24"/>
          <w:szCs w:val="24"/>
          <w:shd w:val="clear" w:color="auto" w:fill="FFFFFF"/>
        </w:rPr>
        <w:t>1</w:t>
      </w:r>
      <w:r>
        <w:rPr>
          <w:rFonts w:ascii="Times New Roman" w:hAnsi="Times New Roman"/>
          <w:bCs/>
          <w:sz w:val="24"/>
          <w:szCs w:val="24"/>
          <w:shd w:val="clear" w:color="auto" w:fill="FFFFFF"/>
        </w:rPr>
        <w:t>0</w:t>
      </w:r>
      <w:r w:rsidRPr="0020799C">
        <w:rPr>
          <w:rFonts w:ascii="Times New Roman" w:hAnsi="Times New Roman"/>
          <w:bCs/>
          <w:sz w:val="24"/>
          <w:szCs w:val="24"/>
          <w:shd w:val="clear" w:color="auto" w:fill="FFFFFF"/>
        </w:rPr>
        <w:t>0 лет со дня рождения</w:t>
      </w:r>
      <w:r>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Юрия Павловича Казакова</w:t>
      </w:r>
      <w:r>
        <w:rPr>
          <w:rFonts w:ascii="Times New Roman" w:hAnsi="Times New Roman"/>
          <w:bCs/>
          <w:sz w:val="24"/>
          <w:szCs w:val="24"/>
          <w:shd w:val="clear" w:color="auto" w:fill="FFFFFF"/>
        </w:rPr>
        <w:t xml:space="preserve"> (</w:t>
      </w:r>
      <w:r w:rsidRPr="0020799C">
        <w:rPr>
          <w:rFonts w:ascii="Times New Roman" w:hAnsi="Times New Roman"/>
          <w:bCs/>
          <w:sz w:val="24"/>
          <w:szCs w:val="24"/>
          <w:shd w:val="clear" w:color="auto" w:fill="FFFFFF"/>
        </w:rPr>
        <w:t>90 лет со дня рождения</w:t>
      </w:r>
      <w:r>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Александра Валентиновича Вампилова</w:t>
      </w:r>
      <w:r>
        <w:rPr>
          <w:rFonts w:ascii="Times New Roman" w:hAnsi="Times New Roman"/>
          <w:bCs/>
          <w:sz w:val="24"/>
          <w:szCs w:val="24"/>
          <w:shd w:val="clear" w:color="auto" w:fill="FFFFFF"/>
        </w:rPr>
        <w:t xml:space="preserve"> (</w:t>
      </w:r>
      <w:r w:rsidRPr="0020799C">
        <w:rPr>
          <w:rFonts w:ascii="Times New Roman" w:hAnsi="Times New Roman"/>
          <w:bCs/>
          <w:sz w:val="24"/>
          <w:szCs w:val="24"/>
          <w:shd w:val="clear" w:color="auto" w:fill="FFFFFF"/>
        </w:rPr>
        <w:t>80 лет со дня рождения</w:t>
      </w:r>
      <w:r>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Валентина Григорьевича Распутина</w:t>
      </w:r>
      <w:r>
        <w:rPr>
          <w:rFonts w:ascii="Times New Roman" w:hAnsi="Times New Roman"/>
          <w:bCs/>
          <w:sz w:val="24"/>
          <w:szCs w:val="24"/>
          <w:shd w:val="clear" w:color="auto" w:fill="FFFFFF"/>
        </w:rPr>
        <w:t xml:space="preserve"> (</w:t>
      </w:r>
      <w:r w:rsidRPr="0020799C">
        <w:rPr>
          <w:rFonts w:ascii="Times New Roman" w:hAnsi="Times New Roman"/>
          <w:bCs/>
          <w:sz w:val="24"/>
          <w:szCs w:val="24"/>
          <w:shd w:val="clear" w:color="auto" w:fill="FFFFFF"/>
        </w:rPr>
        <w:t>80</w:t>
      </w:r>
      <w:proofErr w:type="gramEnd"/>
      <w:r w:rsidRPr="0020799C">
        <w:rPr>
          <w:rFonts w:ascii="Times New Roman" w:hAnsi="Times New Roman"/>
          <w:bCs/>
          <w:sz w:val="24"/>
          <w:szCs w:val="24"/>
          <w:shd w:val="clear" w:color="auto" w:fill="FFFFFF"/>
        </w:rPr>
        <w:t xml:space="preserve"> лет со дня рождения</w:t>
      </w:r>
      <w:r>
        <w:rPr>
          <w:rFonts w:ascii="Times New Roman" w:hAnsi="Times New Roman"/>
          <w:bCs/>
          <w:sz w:val="24"/>
          <w:szCs w:val="24"/>
          <w:shd w:val="clear" w:color="auto" w:fill="FFFFFF"/>
        </w:rPr>
        <w:t>)</w:t>
      </w:r>
      <w:r w:rsidRPr="0020799C">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Беллы Ахатовны Ахмадулиной</w:t>
      </w:r>
      <w:r>
        <w:rPr>
          <w:rFonts w:ascii="Times New Roman" w:hAnsi="Times New Roman"/>
          <w:bCs/>
          <w:sz w:val="24"/>
          <w:szCs w:val="24"/>
          <w:shd w:val="clear" w:color="auto" w:fill="FFFFFF"/>
        </w:rPr>
        <w:t xml:space="preserve"> (</w:t>
      </w:r>
      <w:r w:rsidRPr="0020799C">
        <w:rPr>
          <w:rFonts w:ascii="Times New Roman" w:hAnsi="Times New Roman"/>
          <w:bCs/>
          <w:sz w:val="24"/>
          <w:szCs w:val="24"/>
          <w:shd w:val="clear" w:color="auto" w:fill="FFFFFF"/>
        </w:rPr>
        <w:t>80 лет со дня рождения</w:t>
      </w:r>
      <w:r>
        <w:rPr>
          <w:rFonts w:ascii="Times New Roman" w:hAnsi="Times New Roman"/>
          <w:bCs/>
          <w:sz w:val="24"/>
          <w:szCs w:val="24"/>
          <w:shd w:val="clear" w:color="auto" w:fill="FFFFFF"/>
        </w:rPr>
        <w:t>)</w:t>
      </w:r>
      <w:r w:rsidRPr="0020799C">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 xml:space="preserve">Андрея Георгиевича </w:t>
      </w:r>
      <w:proofErr w:type="spellStart"/>
      <w:r w:rsidRPr="00883624">
        <w:rPr>
          <w:rFonts w:ascii="Times New Roman" w:hAnsi="Times New Roman"/>
          <w:b/>
          <w:bCs/>
          <w:sz w:val="24"/>
          <w:szCs w:val="24"/>
          <w:shd w:val="clear" w:color="auto" w:fill="FFFFFF"/>
        </w:rPr>
        <w:t>Битова</w:t>
      </w:r>
      <w:proofErr w:type="spellEnd"/>
      <w:r>
        <w:rPr>
          <w:rFonts w:ascii="Times New Roman" w:hAnsi="Times New Roman"/>
          <w:bCs/>
          <w:sz w:val="24"/>
          <w:szCs w:val="24"/>
          <w:shd w:val="clear" w:color="auto" w:fill="FFFFFF"/>
        </w:rPr>
        <w:t xml:space="preserve"> (</w:t>
      </w:r>
      <w:r w:rsidRPr="0020799C">
        <w:rPr>
          <w:rFonts w:ascii="Times New Roman" w:hAnsi="Times New Roman"/>
          <w:bCs/>
          <w:sz w:val="24"/>
          <w:szCs w:val="24"/>
          <w:shd w:val="clear" w:color="auto" w:fill="FFFFFF"/>
        </w:rPr>
        <w:t>80 лет со дня рождения</w:t>
      </w:r>
      <w:r>
        <w:rPr>
          <w:rFonts w:ascii="Times New Roman" w:hAnsi="Times New Roman"/>
          <w:bCs/>
          <w:sz w:val="24"/>
          <w:szCs w:val="24"/>
          <w:shd w:val="clear" w:color="auto" w:fill="FFFFFF"/>
        </w:rPr>
        <w:t>)</w:t>
      </w:r>
      <w:r w:rsidRPr="0020799C">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Владимира Семеновича Маканина</w:t>
      </w:r>
      <w:r>
        <w:rPr>
          <w:rFonts w:ascii="Times New Roman" w:hAnsi="Times New Roman"/>
          <w:bCs/>
          <w:sz w:val="24"/>
          <w:szCs w:val="24"/>
          <w:shd w:val="clear" w:color="auto" w:fill="FFFFFF"/>
        </w:rPr>
        <w:t xml:space="preserve"> (</w:t>
      </w:r>
      <w:r w:rsidRPr="0020799C">
        <w:rPr>
          <w:rFonts w:ascii="Times New Roman" w:hAnsi="Times New Roman"/>
          <w:bCs/>
          <w:sz w:val="24"/>
          <w:szCs w:val="24"/>
          <w:shd w:val="clear" w:color="auto" w:fill="FFFFFF"/>
        </w:rPr>
        <w:t>80 лет со дня рождения</w:t>
      </w:r>
      <w:r>
        <w:rPr>
          <w:rFonts w:ascii="Times New Roman" w:hAnsi="Times New Roman"/>
          <w:bCs/>
          <w:sz w:val="24"/>
          <w:szCs w:val="24"/>
          <w:shd w:val="clear" w:color="auto" w:fill="FFFFFF"/>
        </w:rPr>
        <w:t>)</w:t>
      </w:r>
      <w:r w:rsidRPr="0020799C">
        <w:rPr>
          <w:rFonts w:ascii="Times New Roman" w:hAnsi="Times New Roman"/>
          <w:bCs/>
          <w:sz w:val="24"/>
          <w:szCs w:val="24"/>
          <w:shd w:val="clear" w:color="auto" w:fill="FFFFFF"/>
        </w:rPr>
        <w:t xml:space="preserve">, </w:t>
      </w:r>
      <w:r w:rsidRPr="00883624">
        <w:rPr>
          <w:rFonts w:ascii="Times New Roman" w:hAnsi="Times New Roman"/>
          <w:b/>
          <w:bCs/>
          <w:sz w:val="24"/>
          <w:szCs w:val="24"/>
          <w:shd w:val="clear" w:color="auto" w:fill="FFFFFF"/>
        </w:rPr>
        <w:t>Эдуарда Николаевича Успенского</w:t>
      </w:r>
      <w:r>
        <w:rPr>
          <w:rFonts w:ascii="Times New Roman" w:hAnsi="Times New Roman"/>
          <w:bCs/>
          <w:sz w:val="24"/>
          <w:szCs w:val="24"/>
          <w:shd w:val="clear" w:color="auto" w:fill="FFFFFF"/>
        </w:rPr>
        <w:t xml:space="preserve"> (</w:t>
      </w:r>
      <w:r w:rsidRPr="0020799C">
        <w:rPr>
          <w:rFonts w:ascii="Times New Roman" w:hAnsi="Times New Roman"/>
          <w:bCs/>
          <w:sz w:val="24"/>
          <w:szCs w:val="24"/>
          <w:shd w:val="clear" w:color="auto" w:fill="FFFFFF"/>
        </w:rPr>
        <w:t>80 лет со дня рождения</w:t>
      </w:r>
      <w:r>
        <w:rPr>
          <w:rFonts w:ascii="Times New Roman" w:hAnsi="Times New Roman"/>
          <w:bCs/>
          <w:sz w:val="24"/>
          <w:szCs w:val="24"/>
          <w:shd w:val="clear" w:color="auto" w:fill="FFFFFF"/>
        </w:rPr>
        <w:t>).</w:t>
      </w:r>
    </w:p>
    <w:p w:rsidR="00C60857" w:rsidRPr="008932F3" w:rsidRDefault="00C60857" w:rsidP="00C60857">
      <w:pPr>
        <w:spacing w:after="0" w:line="240" w:lineRule="auto"/>
        <w:ind w:firstLine="709"/>
        <w:jc w:val="both"/>
        <w:rPr>
          <w:rFonts w:ascii="Times New Roman" w:hAnsi="Times New Roman"/>
          <w:sz w:val="24"/>
          <w:szCs w:val="24"/>
        </w:rPr>
      </w:pPr>
      <w:r w:rsidRPr="00396076">
        <w:rPr>
          <w:rFonts w:ascii="Times New Roman" w:hAnsi="Times New Roman"/>
          <w:bCs/>
          <w:sz w:val="24"/>
          <w:szCs w:val="24"/>
          <w:shd w:val="clear" w:color="auto" w:fill="FFFFFF"/>
        </w:rPr>
        <w:t xml:space="preserve">Работы могут быть написаны с опорой на мемуарный, биографический, литературный и краеведческий материал, содержать оценку и истолкование произведений данных авторов. </w:t>
      </w:r>
      <w:r w:rsidRPr="00396076">
        <w:rPr>
          <w:rFonts w:ascii="Times New Roman" w:hAnsi="Times New Roman"/>
          <w:bCs/>
          <w:sz w:val="24"/>
          <w:szCs w:val="24"/>
        </w:rPr>
        <w:t>Привлеченные к анализу художественные произведения</w:t>
      </w:r>
      <w:r>
        <w:rPr>
          <w:rFonts w:ascii="Times New Roman" w:hAnsi="Times New Roman"/>
          <w:bCs/>
          <w:sz w:val="24"/>
          <w:szCs w:val="24"/>
        </w:rPr>
        <w:t xml:space="preserve"> и другие источники</w:t>
      </w:r>
      <w:r w:rsidRPr="00396076">
        <w:rPr>
          <w:rFonts w:ascii="Times New Roman" w:hAnsi="Times New Roman"/>
          <w:bCs/>
          <w:sz w:val="24"/>
          <w:szCs w:val="24"/>
        </w:rPr>
        <w:t xml:space="preserve"> следует не</w:t>
      </w:r>
      <w:r>
        <w:rPr>
          <w:rFonts w:ascii="Times New Roman" w:hAnsi="Times New Roman"/>
          <w:bCs/>
          <w:sz w:val="24"/>
          <w:szCs w:val="24"/>
        </w:rPr>
        <w:t xml:space="preserve"> пересказывать, а анализировать. </w:t>
      </w:r>
      <w:r>
        <w:rPr>
          <w:rFonts w:ascii="Times New Roman" w:hAnsi="Times New Roman"/>
          <w:sz w:val="24"/>
          <w:szCs w:val="24"/>
        </w:rPr>
        <w:t>Работы, посвященные биографии и творчеству других российских писателей и поэтов, будут считаться не соответствующими тематическим направлениям Конкурса.</w:t>
      </w:r>
    </w:p>
    <w:p w:rsidR="00C60857" w:rsidRPr="00FA6429" w:rsidRDefault="00C60857" w:rsidP="00C60857">
      <w:pPr>
        <w:spacing w:after="0" w:line="240" w:lineRule="auto"/>
        <w:ind w:firstLine="709"/>
        <w:jc w:val="both"/>
        <w:rPr>
          <w:rFonts w:ascii="Times New Roman" w:hAnsi="Times New Roman"/>
          <w:bCs/>
          <w:sz w:val="24"/>
          <w:szCs w:val="24"/>
          <w:shd w:val="clear" w:color="auto" w:fill="FFFFFF"/>
        </w:rPr>
      </w:pPr>
      <w:r w:rsidRPr="00FA6429">
        <w:rPr>
          <w:rFonts w:ascii="Times New Roman" w:hAnsi="Times New Roman"/>
          <w:bCs/>
          <w:sz w:val="24"/>
          <w:szCs w:val="24"/>
        </w:rPr>
        <w:t xml:space="preserve">Тематическое направление </w:t>
      </w:r>
      <w:r w:rsidRPr="00FA6429">
        <w:rPr>
          <w:rFonts w:ascii="Times New Roman" w:hAnsi="Times New Roman"/>
          <w:b/>
          <w:bCs/>
          <w:sz w:val="24"/>
          <w:szCs w:val="24"/>
        </w:rPr>
        <w:t>«</w:t>
      </w:r>
      <w:r w:rsidRPr="00FA6429">
        <w:rPr>
          <w:rFonts w:ascii="Times New Roman" w:hAnsi="Times New Roman"/>
          <w:b/>
          <w:sz w:val="24"/>
          <w:szCs w:val="24"/>
        </w:rPr>
        <w:t>Прошлое, настоящее и будущее моей малой родины»</w:t>
      </w:r>
      <w:r>
        <w:rPr>
          <w:rFonts w:ascii="Times New Roman" w:hAnsi="Times New Roman"/>
          <w:b/>
          <w:sz w:val="24"/>
          <w:szCs w:val="24"/>
        </w:rPr>
        <w:t xml:space="preserve"> </w:t>
      </w:r>
      <w:r w:rsidRPr="00FA6429">
        <w:rPr>
          <w:rFonts w:ascii="Times New Roman" w:hAnsi="Times New Roman"/>
          <w:bCs/>
          <w:sz w:val="24"/>
          <w:szCs w:val="24"/>
          <w:shd w:val="clear" w:color="auto" w:fill="FFFFFF"/>
        </w:rPr>
        <w:t xml:space="preserve">предполагает написание </w:t>
      </w:r>
      <w:r>
        <w:rPr>
          <w:rFonts w:ascii="Times New Roman" w:hAnsi="Times New Roman"/>
          <w:bCs/>
          <w:sz w:val="24"/>
          <w:szCs w:val="24"/>
          <w:shd w:val="clear" w:color="auto" w:fill="FFFFFF"/>
        </w:rPr>
        <w:t>сочинений</w:t>
      </w:r>
      <w:r w:rsidRPr="00FA6429">
        <w:rPr>
          <w:rFonts w:ascii="Times New Roman" w:hAnsi="Times New Roman"/>
          <w:bCs/>
          <w:sz w:val="24"/>
          <w:szCs w:val="24"/>
          <w:shd w:val="clear" w:color="auto" w:fill="FFFFFF"/>
        </w:rPr>
        <w:t>, посвященных размышлениям о вкладе человека в развитие своей малой родины, природным и культурным достопримечательностям региона, памяти об исторических событиях на территории региона, уроженцам региона, приобретшим общероссийскую и мировую известность в различных областях.</w:t>
      </w:r>
      <w:r>
        <w:rPr>
          <w:rFonts w:ascii="Times New Roman" w:hAnsi="Times New Roman"/>
          <w:bCs/>
          <w:sz w:val="24"/>
          <w:szCs w:val="24"/>
          <w:shd w:val="clear" w:color="auto" w:fill="FFFFFF"/>
        </w:rPr>
        <w:t xml:space="preserve"> </w:t>
      </w:r>
      <w:r w:rsidRPr="00396076">
        <w:rPr>
          <w:rFonts w:ascii="Times New Roman" w:hAnsi="Times New Roman"/>
          <w:bCs/>
          <w:sz w:val="24"/>
          <w:szCs w:val="24"/>
          <w:shd w:val="clear" w:color="auto" w:fill="FFFFFF"/>
        </w:rPr>
        <w:t>Работы могут быть написаны с опорой на исторический, биографический, литературный и краеведческий  материал.</w:t>
      </w:r>
      <w:r>
        <w:rPr>
          <w:rFonts w:ascii="Times New Roman" w:hAnsi="Times New Roman"/>
          <w:bCs/>
          <w:sz w:val="24"/>
          <w:szCs w:val="24"/>
          <w:shd w:val="clear" w:color="auto" w:fill="FFFFFF"/>
        </w:rPr>
        <w:t xml:space="preserve"> </w:t>
      </w:r>
      <w:r>
        <w:rPr>
          <w:rFonts w:ascii="Times New Roman" w:hAnsi="Times New Roman"/>
          <w:bCs/>
          <w:sz w:val="24"/>
          <w:szCs w:val="24"/>
        </w:rPr>
        <w:t xml:space="preserve">Привлеченные к анализу художественные произведения </w:t>
      </w:r>
      <w:r w:rsidRPr="007F0D5E">
        <w:rPr>
          <w:rFonts w:ascii="Times New Roman" w:hAnsi="Times New Roman"/>
          <w:bCs/>
          <w:sz w:val="24"/>
          <w:szCs w:val="24"/>
        </w:rPr>
        <w:t>и другие источники</w:t>
      </w:r>
      <w:r>
        <w:rPr>
          <w:rFonts w:ascii="Times New Roman" w:hAnsi="Times New Roman"/>
          <w:bCs/>
          <w:sz w:val="24"/>
          <w:szCs w:val="24"/>
        </w:rPr>
        <w:t xml:space="preserve"> следует не пересказывать, а анализировать.</w:t>
      </w:r>
    </w:p>
    <w:p w:rsidR="00804763" w:rsidRDefault="00804763" w:rsidP="00581120">
      <w:pPr>
        <w:spacing w:before="240" w:after="0" w:line="240" w:lineRule="auto"/>
        <w:ind w:firstLine="709"/>
        <w:jc w:val="both"/>
        <w:rPr>
          <w:rFonts w:ascii="Times New Roman" w:hAnsi="Times New Roman"/>
          <w:sz w:val="24"/>
          <w:szCs w:val="24"/>
        </w:rPr>
      </w:pPr>
      <w:r>
        <w:rPr>
          <w:rFonts w:ascii="Times New Roman" w:hAnsi="Times New Roman"/>
          <w:b/>
          <w:sz w:val="24"/>
          <w:szCs w:val="24"/>
        </w:rPr>
        <w:t xml:space="preserve">2. </w:t>
      </w:r>
      <w:r w:rsidRPr="0087497D">
        <w:rPr>
          <w:rFonts w:ascii="Times New Roman" w:hAnsi="Times New Roman"/>
          <w:b/>
          <w:sz w:val="24"/>
          <w:szCs w:val="24"/>
        </w:rPr>
        <w:t>Специфика жанров конкурсных работ</w:t>
      </w:r>
    </w:p>
    <w:p w:rsidR="00804763" w:rsidRDefault="00804763" w:rsidP="00804763">
      <w:pPr>
        <w:spacing w:after="0" w:line="240" w:lineRule="auto"/>
        <w:ind w:firstLine="709"/>
        <w:jc w:val="both"/>
        <w:rPr>
          <w:rFonts w:ascii="Times New Roman" w:hAnsi="Times New Roman"/>
          <w:sz w:val="24"/>
          <w:szCs w:val="24"/>
        </w:rPr>
      </w:pPr>
      <w:r>
        <w:rPr>
          <w:rFonts w:ascii="Times New Roman" w:hAnsi="Times New Roman"/>
          <w:sz w:val="24"/>
          <w:szCs w:val="24"/>
        </w:rPr>
        <w:t>При оказании помощи в выборе жанра сочинения и определении жанровой принадлежности конкурсной работы учителю, осуществляющему педагогическое сопровождение участника Конкурса, рекомендуется учитывать:</w:t>
      </w:r>
    </w:p>
    <w:p w:rsidR="00804763" w:rsidRDefault="00804763" w:rsidP="00804763">
      <w:pPr>
        <w:spacing w:after="0" w:line="240" w:lineRule="auto"/>
        <w:ind w:firstLine="709"/>
        <w:jc w:val="both"/>
        <w:rPr>
          <w:rFonts w:ascii="Times New Roman" w:hAnsi="Times New Roman"/>
          <w:sz w:val="24"/>
          <w:szCs w:val="24"/>
        </w:rPr>
      </w:pPr>
      <w:r>
        <w:rPr>
          <w:rFonts w:ascii="Times New Roman" w:hAnsi="Times New Roman"/>
          <w:sz w:val="24"/>
          <w:szCs w:val="24"/>
        </w:rPr>
        <w:t>- возраст участника. Анализ конкурсных работ прошлых лет показывает, что обучающиеся 4-5 классов не способны претендовать на успех в жанре, например, эссе;</w:t>
      </w:r>
    </w:p>
    <w:p w:rsidR="00804763" w:rsidRDefault="00804763" w:rsidP="00804763">
      <w:pPr>
        <w:spacing w:after="0" w:line="240" w:lineRule="auto"/>
        <w:ind w:firstLine="709"/>
        <w:jc w:val="both"/>
        <w:rPr>
          <w:rFonts w:ascii="Times New Roman" w:hAnsi="Times New Roman"/>
          <w:sz w:val="24"/>
          <w:szCs w:val="24"/>
        </w:rPr>
      </w:pPr>
      <w:r>
        <w:rPr>
          <w:rFonts w:ascii="Times New Roman" w:hAnsi="Times New Roman"/>
          <w:sz w:val="24"/>
          <w:szCs w:val="24"/>
        </w:rPr>
        <w:t>- содержание работы. Зачастую работы, жанр которых обозначен как «эссе», имеют ярко выраженное сюжетное или информационное содержание и являются скорее рассказами или очерками; «сказки» лишены установки на фантастический вымысел; «письмо» только формально обращено к некоему адресату, а его основное содержание никак не поддерживает это обращение;</w:t>
      </w:r>
    </w:p>
    <w:p w:rsidR="00804763" w:rsidRDefault="00804763" w:rsidP="00804763">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-стилистические и художественные особенности работы. </w:t>
      </w:r>
      <w:proofErr w:type="gramStart"/>
      <w:r>
        <w:rPr>
          <w:rFonts w:ascii="Times New Roman" w:hAnsi="Times New Roman"/>
          <w:sz w:val="24"/>
          <w:szCs w:val="24"/>
        </w:rPr>
        <w:t xml:space="preserve">Так, например, жанр «слова» требует использования риторических приемов, характерных для ораторской речи, </w:t>
      </w:r>
      <w:r w:rsidRPr="00FF0B97">
        <w:rPr>
          <w:rFonts w:ascii="Times New Roman" w:hAnsi="Times New Roman"/>
          <w:sz w:val="24"/>
          <w:szCs w:val="24"/>
        </w:rPr>
        <w:t>«эссе» -</w:t>
      </w:r>
      <w:r>
        <w:rPr>
          <w:rFonts w:ascii="Times New Roman" w:hAnsi="Times New Roman"/>
          <w:sz w:val="24"/>
          <w:szCs w:val="24"/>
        </w:rPr>
        <w:t xml:space="preserve"> </w:t>
      </w:r>
      <w:r w:rsidRPr="0087497D">
        <w:rPr>
          <w:rFonts w:ascii="Times New Roman" w:hAnsi="Times New Roman"/>
          <w:sz w:val="24"/>
          <w:szCs w:val="24"/>
        </w:rPr>
        <w:t>изображение впечатлений, раздумий и ассоциаций</w:t>
      </w:r>
      <w:r>
        <w:rPr>
          <w:rFonts w:ascii="Times New Roman" w:hAnsi="Times New Roman"/>
          <w:sz w:val="24"/>
          <w:szCs w:val="24"/>
        </w:rPr>
        <w:t>.</w:t>
      </w:r>
      <w:proofErr w:type="gramEnd"/>
    </w:p>
    <w:p w:rsidR="00804763" w:rsidRDefault="00804763" w:rsidP="00804763">
      <w:pPr>
        <w:spacing w:after="0" w:line="240" w:lineRule="auto"/>
        <w:ind w:firstLine="709"/>
        <w:jc w:val="both"/>
        <w:rPr>
          <w:rFonts w:ascii="Times New Roman" w:hAnsi="Times New Roman"/>
          <w:sz w:val="24"/>
          <w:szCs w:val="24"/>
        </w:rPr>
      </w:pPr>
      <w:r>
        <w:rPr>
          <w:rFonts w:ascii="Times New Roman" w:hAnsi="Times New Roman"/>
          <w:sz w:val="24"/>
          <w:szCs w:val="24"/>
        </w:rPr>
        <w:t>Ошибки в определении жанровой принадлежности ведут к значительному понижению общей оценки конкурсной работы.</w:t>
      </w:r>
    </w:p>
    <w:p w:rsidR="00804763" w:rsidRDefault="00804763" w:rsidP="00804763">
      <w:pPr>
        <w:spacing w:after="0" w:line="240" w:lineRule="auto"/>
        <w:ind w:firstLine="709"/>
        <w:jc w:val="both"/>
        <w:rPr>
          <w:rFonts w:ascii="Times New Roman" w:hAnsi="Times New Roman"/>
          <w:sz w:val="24"/>
          <w:szCs w:val="24"/>
        </w:rPr>
      </w:pPr>
      <w:r>
        <w:rPr>
          <w:rFonts w:ascii="Times New Roman" w:hAnsi="Times New Roman"/>
          <w:sz w:val="24"/>
          <w:szCs w:val="24"/>
        </w:rPr>
        <w:t>В отдельных случаях возможно индивидуальное определение жанра конкурсной работы, например, «сказание», «сказ».</w:t>
      </w:r>
    </w:p>
    <w:p w:rsidR="00581120" w:rsidRDefault="005F1443" w:rsidP="00581120">
      <w:pPr>
        <w:spacing w:after="0" w:line="240" w:lineRule="auto"/>
        <w:ind w:firstLine="720"/>
        <w:jc w:val="both"/>
        <w:rPr>
          <w:rFonts w:ascii="Times New Roman" w:hAnsi="Times New Roman"/>
          <w:sz w:val="24"/>
          <w:szCs w:val="24"/>
        </w:rPr>
      </w:pPr>
      <w:r>
        <w:rPr>
          <w:rFonts w:ascii="Times New Roman" w:hAnsi="Times New Roman"/>
          <w:sz w:val="24"/>
          <w:szCs w:val="24"/>
        </w:rPr>
        <w:t>Не рекомендуется использовать в качестве темы формулировку тематического направления, поскольку это размывает границы содержания сочинения, а также понижает общую оценку конкурсной работы (по показателю «Ф</w:t>
      </w:r>
      <w:r w:rsidRPr="007E31C8">
        <w:rPr>
          <w:rFonts w:ascii="Times New Roman" w:hAnsi="Times New Roman"/>
          <w:sz w:val="24"/>
          <w:szCs w:val="24"/>
        </w:rPr>
        <w:t>ормулировка темы сочинения (уместность, самостоятельность, оригинальность, адекватность содержанию)</w:t>
      </w:r>
      <w:r>
        <w:rPr>
          <w:rFonts w:ascii="Times New Roman" w:hAnsi="Times New Roman"/>
          <w:sz w:val="24"/>
          <w:szCs w:val="24"/>
        </w:rPr>
        <w:t>).</w:t>
      </w:r>
    </w:p>
    <w:p w:rsidR="00BF07B0" w:rsidRDefault="00BF07B0" w:rsidP="00BF07B0">
      <w:pPr>
        <w:spacing w:after="0" w:line="240" w:lineRule="auto"/>
        <w:ind w:firstLine="720"/>
        <w:jc w:val="both"/>
        <w:rPr>
          <w:rFonts w:ascii="Times New Roman" w:hAnsi="Times New Roman" w:cs="Times New Roman"/>
          <w:sz w:val="24"/>
          <w:szCs w:val="24"/>
        </w:rPr>
      </w:pPr>
      <w:r w:rsidRPr="00BF07B0">
        <w:rPr>
          <w:rFonts w:ascii="Times New Roman" w:hAnsi="Times New Roman" w:cs="Times New Roman"/>
          <w:sz w:val="24"/>
          <w:szCs w:val="24"/>
        </w:rPr>
        <w:t xml:space="preserve"> Одним из критериев оценивания конкурсного сочинения является «соблюдение базовых характеристик жанра сочинения (в зависимости от выбранного жанра)». «Жанровый» критерий появился не случайно. Известно, что создать текст вне понятия «жанр» невозможно. Специальное обучение жанрам текста предполагает риторика. Первичным речевым жанрам уделяет большое внимание </w:t>
      </w:r>
      <w:proofErr w:type="spellStart"/>
      <w:r w:rsidRPr="00BF07B0">
        <w:rPr>
          <w:rFonts w:ascii="Times New Roman" w:hAnsi="Times New Roman" w:cs="Times New Roman"/>
          <w:sz w:val="24"/>
          <w:szCs w:val="24"/>
        </w:rPr>
        <w:t>лингвопрагматика</w:t>
      </w:r>
      <w:proofErr w:type="spellEnd"/>
      <w:r w:rsidRPr="00BF07B0">
        <w:rPr>
          <w:rFonts w:ascii="Times New Roman" w:hAnsi="Times New Roman" w:cs="Times New Roman"/>
          <w:sz w:val="24"/>
          <w:szCs w:val="24"/>
        </w:rPr>
        <w:t xml:space="preserve"> и </w:t>
      </w:r>
      <w:proofErr w:type="spellStart"/>
      <w:r w:rsidRPr="00BF07B0">
        <w:rPr>
          <w:rFonts w:ascii="Times New Roman" w:hAnsi="Times New Roman" w:cs="Times New Roman"/>
          <w:sz w:val="24"/>
          <w:szCs w:val="24"/>
        </w:rPr>
        <w:t>лингвокультурология</w:t>
      </w:r>
      <w:proofErr w:type="spellEnd"/>
      <w:r w:rsidRPr="00BF07B0">
        <w:rPr>
          <w:rFonts w:ascii="Times New Roman" w:hAnsi="Times New Roman" w:cs="Times New Roman"/>
          <w:sz w:val="24"/>
          <w:szCs w:val="24"/>
        </w:rPr>
        <w:t xml:space="preserve">. В литературоведении жанр рассматривается с точки зрения </w:t>
      </w:r>
      <w:r w:rsidRPr="00BF07B0">
        <w:rPr>
          <w:rFonts w:ascii="Times New Roman" w:hAnsi="Times New Roman" w:cs="Times New Roman"/>
          <w:sz w:val="24"/>
          <w:szCs w:val="24"/>
        </w:rPr>
        <w:lastRenderedPageBreak/>
        <w:t>единства формы и содержания. В методике преподавания русского языка школьные сочинения также классифицируются по разным жанровым признакам.</w:t>
      </w:r>
    </w:p>
    <w:p w:rsidR="00BF07B0" w:rsidRPr="00BF07B0" w:rsidRDefault="00BF07B0" w:rsidP="00BF07B0">
      <w:pPr>
        <w:pStyle w:val="Default"/>
        <w:ind w:firstLine="709"/>
      </w:pPr>
      <w:r>
        <w:t xml:space="preserve"> </w:t>
      </w:r>
      <w:r w:rsidRPr="00BF07B0">
        <w:t xml:space="preserve">Что же такое жанр? </w:t>
      </w:r>
    </w:p>
    <w:p w:rsidR="00BF07B0" w:rsidRPr="00BF07B0" w:rsidRDefault="00BF07B0" w:rsidP="00BF07B0">
      <w:pPr>
        <w:pStyle w:val="Default"/>
        <w:ind w:firstLine="709"/>
      </w:pPr>
      <w:r w:rsidRPr="00BF07B0">
        <w:t xml:space="preserve">Этимологически термин </w:t>
      </w:r>
      <w:r w:rsidRPr="00BF07B0">
        <w:rPr>
          <w:b/>
          <w:bCs/>
        </w:rPr>
        <w:t xml:space="preserve">«жанр» </w:t>
      </w:r>
      <w:r w:rsidRPr="00BF07B0">
        <w:t xml:space="preserve">образовался </w:t>
      </w:r>
      <w:proofErr w:type="gramStart"/>
      <w:r w:rsidRPr="00BF07B0">
        <w:t>от</w:t>
      </w:r>
      <w:proofErr w:type="gramEnd"/>
      <w:r w:rsidRPr="00BF07B0">
        <w:t xml:space="preserve"> французского </w:t>
      </w:r>
      <w:proofErr w:type="spellStart"/>
      <w:r w:rsidRPr="00BF07B0">
        <w:rPr>
          <w:i/>
          <w:iCs/>
        </w:rPr>
        <w:t>genre</w:t>
      </w:r>
      <w:proofErr w:type="spellEnd"/>
      <w:r w:rsidRPr="00BF07B0">
        <w:t xml:space="preserve">, что означает </w:t>
      </w:r>
      <w:r w:rsidRPr="00BF07B0">
        <w:rPr>
          <w:i/>
          <w:iCs/>
        </w:rPr>
        <w:t>род, вид</w:t>
      </w:r>
      <w:r w:rsidRPr="00BF07B0">
        <w:t xml:space="preserve">. Это понятие в качестве литературоведческого термина возникло во Франции в 16 в. для обозначения </w:t>
      </w:r>
      <w:proofErr w:type="gramStart"/>
      <w:r w:rsidRPr="00BF07B0">
        <w:t>поэтических</w:t>
      </w:r>
      <w:proofErr w:type="gramEnd"/>
      <w:r w:rsidRPr="00BF07B0">
        <w:t xml:space="preserve"> рода и вида, намеченных еще в поэтике Аристотеля. Содержание понятия непрерывно изменяется и усложняется. Каждая литературная эпоха вносит в него «свое» понимание. </w:t>
      </w:r>
    </w:p>
    <w:p w:rsidR="00BF07B0" w:rsidRPr="00BF07B0" w:rsidRDefault="00BF07B0" w:rsidP="00BF07B0">
      <w:pPr>
        <w:pStyle w:val="Default"/>
      </w:pPr>
      <w:r w:rsidRPr="00BF07B0">
        <w:t xml:space="preserve">Трактовки данного понятия в литературоведении и лингвистике различаются. </w:t>
      </w:r>
    </w:p>
    <w:p w:rsidR="00BF07B0" w:rsidRDefault="00BF07B0" w:rsidP="00BF07B0">
      <w:pPr>
        <w:spacing w:after="0" w:line="240" w:lineRule="auto"/>
        <w:ind w:firstLine="720"/>
        <w:jc w:val="both"/>
        <w:rPr>
          <w:rFonts w:ascii="Times New Roman" w:hAnsi="Times New Roman" w:cs="Times New Roman"/>
          <w:sz w:val="24"/>
          <w:szCs w:val="24"/>
        </w:rPr>
      </w:pPr>
      <w:r w:rsidRPr="00BF07B0">
        <w:rPr>
          <w:rFonts w:ascii="Times New Roman" w:hAnsi="Times New Roman" w:cs="Times New Roman"/>
          <w:sz w:val="24"/>
          <w:szCs w:val="24"/>
        </w:rPr>
        <w:t>В литературоведении чаще всего под этим понятием понимают литературные виды, на которые делится род. В пределах каждого рода выделяется множество разных видов (жанров):</w:t>
      </w:r>
    </w:p>
    <w:p w:rsidR="00BF07B0" w:rsidRPr="00BF07B0" w:rsidRDefault="00BF07B0" w:rsidP="00BF07B0">
      <w:pPr>
        <w:pStyle w:val="a3"/>
        <w:numPr>
          <w:ilvl w:val="0"/>
          <w:numId w:val="3"/>
        </w:numPr>
        <w:spacing w:after="0" w:line="240" w:lineRule="auto"/>
        <w:jc w:val="both"/>
        <w:rPr>
          <w:rFonts w:ascii="Times New Roman" w:hAnsi="Times New Roman"/>
          <w:sz w:val="24"/>
          <w:szCs w:val="24"/>
        </w:rPr>
      </w:pPr>
      <w:proofErr w:type="gramStart"/>
      <w:r w:rsidRPr="00BF07B0">
        <w:rPr>
          <w:rFonts w:ascii="Times New Roman" w:hAnsi="Times New Roman"/>
          <w:color w:val="000000"/>
          <w:sz w:val="24"/>
          <w:szCs w:val="24"/>
        </w:rPr>
        <w:t xml:space="preserve">в эпосе – </w:t>
      </w:r>
      <w:r w:rsidRPr="00BF07B0">
        <w:rPr>
          <w:rFonts w:ascii="Times New Roman" w:hAnsi="Times New Roman"/>
          <w:i/>
          <w:iCs/>
          <w:color w:val="000000"/>
          <w:sz w:val="24"/>
          <w:szCs w:val="24"/>
        </w:rPr>
        <w:t xml:space="preserve">анекдот, басня, очерк, повесть, поэма, рассказ, роман, эпопея, сказка </w:t>
      </w:r>
      <w:r w:rsidRPr="00BF07B0">
        <w:rPr>
          <w:rFonts w:ascii="Times New Roman" w:hAnsi="Times New Roman"/>
          <w:color w:val="000000"/>
          <w:sz w:val="24"/>
          <w:szCs w:val="24"/>
        </w:rPr>
        <w:t xml:space="preserve">и т.д.; </w:t>
      </w:r>
      <w:proofErr w:type="gramEnd"/>
    </w:p>
    <w:p w:rsidR="00BF07B0" w:rsidRPr="00BF07B0" w:rsidRDefault="00BF07B0" w:rsidP="00BF07B0">
      <w:pPr>
        <w:pStyle w:val="a3"/>
        <w:numPr>
          <w:ilvl w:val="0"/>
          <w:numId w:val="3"/>
        </w:numPr>
        <w:autoSpaceDE w:val="0"/>
        <w:autoSpaceDN w:val="0"/>
        <w:adjustRightInd w:val="0"/>
        <w:spacing w:after="0" w:line="240" w:lineRule="auto"/>
        <w:rPr>
          <w:rFonts w:ascii="Times New Roman" w:hAnsi="Times New Roman"/>
          <w:color w:val="000000"/>
          <w:sz w:val="24"/>
          <w:szCs w:val="24"/>
        </w:rPr>
      </w:pPr>
      <w:r w:rsidRPr="00BF07B0">
        <w:rPr>
          <w:rFonts w:ascii="Times New Roman" w:hAnsi="Times New Roman"/>
          <w:color w:val="000000"/>
          <w:sz w:val="24"/>
          <w:szCs w:val="24"/>
        </w:rPr>
        <w:t xml:space="preserve">в лирике – </w:t>
      </w:r>
      <w:r w:rsidRPr="00BF07B0">
        <w:rPr>
          <w:rFonts w:ascii="Times New Roman" w:hAnsi="Times New Roman"/>
          <w:i/>
          <w:iCs/>
          <w:color w:val="000000"/>
          <w:sz w:val="24"/>
          <w:szCs w:val="24"/>
        </w:rPr>
        <w:t xml:space="preserve">послание, романс, стихотворение, элегия </w:t>
      </w:r>
      <w:r w:rsidRPr="00BF07B0">
        <w:rPr>
          <w:rFonts w:ascii="Times New Roman" w:hAnsi="Times New Roman"/>
          <w:color w:val="000000"/>
          <w:sz w:val="24"/>
          <w:szCs w:val="24"/>
        </w:rPr>
        <w:t xml:space="preserve">и </w:t>
      </w:r>
      <w:proofErr w:type="spellStart"/>
      <w:r w:rsidRPr="00BF07B0">
        <w:rPr>
          <w:rFonts w:ascii="Times New Roman" w:hAnsi="Times New Roman"/>
          <w:color w:val="000000"/>
          <w:sz w:val="24"/>
          <w:szCs w:val="24"/>
        </w:rPr>
        <w:t>т</w:t>
      </w:r>
      <w:proofErr w:type="gramStart"/>
      <w:r w:rsidRPr="00BF07B0">
        <w:rPr>
          <w:rFonts w:ascii="Times New Roman" w:hAnsi="Times New Roman"/>
          <w:color w:val="000000"/>
          <w:sz w:val="24"/>
          <w:szCs w:val="24"/>
        </w:rPr>
        <w:t>.д</w:t>
      </w:r>
      <w:proofErr w:type="spellEnd"/>
      <w:proofErr w:type="gramEnd"/>
      <w:r w:rsidRPr="00BF07B0">
        <w:rPr>
          <w:rFonts w:ascii="Times New Roman" w:hAnsi="Times New Roman"/>
          <w:color w:val="000000"/>
          <w:sz w:val="24"/>
          <w:szCs w:val="24"/>
        </w:rPr>
        <w:t xml:space="preserve">; </w:t>
      </w:r>
    </w:p>
    <w:p w:rsidR="00BF07B0" w:rsidRPr="00BF07B0" w:rsidRDefault="00BF07B0" w:rsidP="00BF07B0">
      <w:pPr>
        <w:pStyle w:val="a3"/>
        <w:numPr>
          <w:ilvl w:val="0"/>
          <w:numId w:val="3"/>
        </w:numPr>
        <w:autoSpaceDE w:val="0"/>
        <w:autoSpaceDN w:val="0"/>
        <w:adjustRightInd w:val="0"/>
        <w:spacing w:after="0" w:line="240" w:lineRule="auto"/>
        <w:rPr>
          <w:rFonts w:ascii="Times New Roman" w:hAnsi="Times New Roman"/>
          <w:color w:val="000000"/>
          <w:sz w:val="24"/>
          <w:szCs w:val="24"/>
        </w:rPr>
      </w:pPr>
      <w:r w:rsidRPr="00BF07B0">
        <w:rPr>
          <w:rFonts w:ascii="Times New Roman" w:hAnsi="Times New Roman"/>
          <w:color w:val="000000"/>
          <w:sz w:val="24"/>
          <w:szCs w:val="24"/>
        </w:rPr>
        <w:t xml:space="preserve">в драме – </w:t>
      </w:r>
      <w:r w:rsidRPr="00BF07B0">
        <w:rPr>
          <w:rFonts w:ascii="Times New Roman" w:hAnsi="Times New Roman"/>
          <w:i/>
          <w:iCs/>
          <w:color w:val="000000"/>
          <w:sz w:val="24"/>
          <w:szCs w:val="24"/>
        </w:rPr>
        <w:t>трагедия, драма, комедия</w:t>
      </w:r>
      <w:r w:rsidRPr="00BF07B0">
        <w:rPr>
          <w:rFonts w:ascii="Times New Roman" w:hAnsi="Times New Roman"/>
          <w:color w:val="000000"/>
          <w:sz w:val="24"/>
          <w:szCs w:val="24"/>
        </w:rPr>
        <w:t xml:space="preserve">. </w:t>
      </w:r>
    </w:p>
    <w:p w:rsidR="00BF07B0" w:rsidRDefault="00BF07B0" w:rsidP="00BF07B0">
      <w:pPr>
        <w:spacing w:after="0" w:line="240" w:lineRule="auto"/>
        <w:ind w:firstLine="720"/>
        <w:jc w:val="both"/>
        <w:rPr>
          <w:rFonts w:ascii="Times New Roman" w:hAnsi="Times New Roman" w:cs="Times New Roman"/>
          <w:color w:val="000000"/>
          <w:sz w:val="24"/>
          <w:szCs w:val="24"/>
        </w:rPr>
      </w:pPr>
      <w:r w:rsidRPr="00BF07B0">
        <w:rPr>
          <w:rFonts w:ascii="Times New Roman" w:hAnsi="Times New Roman" w:cs="Times New Roman"/>
          <w:color w:val="000000"/>
          <w:sz w:val="24"/>
          <w:szCs w:val="24"/>
        </w:rPr>
        <w:t xml:space="preserve">Различают литературные произведения по преобладающему эстетическому качеству, «тональности» (жанры </w:t>
      </w:r>
      <w:r w:rsidRPr="00BF07B0">
        <w:rPr>
          <w:rFonts w:ascii="Times New Roman" w:hAnsi="Times New Roman" w:cs="Times New Roman"/>
          <w:i/>
          <w:iCs/>
          <w:color w:val="000000"/>
          <w:sz w:val="24"/>
          <w:szCs w:val="24"/>
        </w:rPr>
        <w:t xml:space="preserve">комические, трагические, сатирические </w:t>
      </w:r>
      <w:r w:rsidRPr="00BF07B0">
        <w:rPr>
          <w:rFonts w:ascii="Times New Roman" w:hAnsi="Times New Roman" w:cs="Times New Roman"/>
          <w:color w:val="000000"/>
          <w:sz w:val="24"/>
          <w:szCs w:val="24"/>
        </w:rPr>
        <w:t>и др.). При определении жанра берут в расчёт объем и общую структуру произведения, которые зависят от рода, эстетической «тональности» и замысла автора.</w:t>
      </w:r>
    </w:p>
    <w:p w:rsidR="00BF1B73" w:rsidRPr="00B764CD" w:rsidRDefault="00BF1B73" w:rsidP="00B764CD">
      <w:pPr>
        <w:pStyle w:val="Default"/>
        <w:ind w:firstLine="709"/>
      </w:pPr>
      <w:r w:rsidRPr="00B764CD">
        <w:t xml:space="preserve">В лингвистике различают </w:t>
      </w:r>
      <w:r w:rsidRPr="00B764CD">
        <w:rPr>
          <w:i/>
          <w:iCs/>
        </w:rPr>
        <w:t xml:space="preserve">жанры деловой речи </w:t>
      </w:r>
      <w:r w:rsidRPr="00B764CD">
        <w:t xml:space="preserve">(юридические документы, документы дипломатического характера, документы канцелярской разновидности официально-деловой речи), </w:t>
      </w:r>
      <w:r w:rsidRPr="00B764CD">
        <w:rPr>
          <w:i/>
          <w:iCs/>
        </w:rPr>
        <w:t>жанры журналистики</w:t>
      </w:r>
      <w:r w:rsidRPr="00B764CD">
        <w:t xml:space="preserve">: </w:t>
      </w:r>
    </w:p>
    <w:p w:rsidR="00BF1B73" w:rsidRPr="00B764CD" w:rsidRDefault="00BF1B73" w:rsidP="00BF1B73">
      <w:pPr>
        <w:pStyle w:val="Default"/>
        <w:numPr>
          <w:ilvl w:val="0"/>
          <w:numId w:val="4"/>
        </w:numPr>
      </w:pPr>
      <w:r w:rsidRPr="00B764CD">
        <w:rPr>
          <w:i/>
          <w:iCs/>
        </w:rPr>
        <w:t>информационные</w:t>
      </w:r>
      <w:r w:rsidRPr="00B764CD">
        <w:t xml:space="preserve">: заметка, репортаж, корреспонденция, информационное интервью, сатирическая </w:t>
      </w:r>
      <w:proofErr w:type="spellStart"/>
      <w:r w:rsidRPr="00B764CD">
        <w:t>заметка</w:t>
      </w:r>
      <w:proofErr w:type="gramStart"/>
      <w:r w:rsidRPr="00B764CD">
        <w:t>,з</w:t>
      </w:r>
      <w:proofErr w:type="gramEnd"/>
      <w:r w:rsidRPr="00B764CD">
        <w:t>арисовка</w:t>
      </w:r>
      <w:proofErr w:type="spellEnd"/>
      <w:r w:rsidRPr="00B764CD">
        <w:t xml:space="preserve">; </w:t>
      </w:r>
    </w:p>
    <w:p w:rsidR="00BF1B73" w:rsidRPr="00B764CD" w:rsidRDefault="00BF1B73" w:rsidP="00BF1B73">
      <w:pPr>
        <w:pStyle w:val="a3"/>
        <w:numPr>
          <w:ilvl w:val="0"/>
          <w:numId w:val="4"/>
        </w:numPr>
        <w:autoSpaceDE w:val="0"/>
        <w:autoSpaceDN w:val="0"/>
        <w:adjustRightInd w:val="0"/>
        <w:spacing w:after="0" w:line="240" w:lineRule="auto"/>
        <w:rPr>
          <w:rFonts w:ascii="Times New Roman" w:hAnsi="Times New Roman"/>
          <w:color w:val="000000"/>
          <w:sz w:val="24"/>
          <w:szCs w:val="24"/>
        </w:rPr>
      </w:pPr>
      <w:r w:rsidRPr="00B764CD">
        <w:rPr>
          <w:rFonts w:ascii="Times New Roman" w:hAnsi="Times New Roman"/>
          <w:i/>
          <w:iCs/>
          <w:color w:val="000000"/>
          <w:sz w:val="24"/>
          <w:szCs w:val="24"/>
        </w:rPr>
        <w:t>аналитические</w:t>
      </w:r>
      <w:r w:rsidRPr="00B764CD">
        <w:rPr>
          <w:rFonts w:ascii="Times New Roman" w:hAnsi="Times New Roman"/>
          <w:color w:val="000000"/>
          <w:sz w:val="24"/>
          <w:szCs w:val="24"/>
        </w:rPr>
        <w:t xml:space="preserve">: статья, эссе, аналитическое интервью, беседа, аналитическая корреспонденция, рецензия; </w:t>
      </w:r>
    </w:p>
    <w:p w:rsidR="00BF1B73" w:rsidRPr="00B764CD" w:rsidRDefault="00BF1B73" w:rsidP="00BF1B73">
      <w:pPr>
        <w:pStyle w:val="a3"/>
        <w:numPr>
          <w:ilvl w:val="0"/>
          <w:numId w:val="4"/>
        </w:numPr>
        <w:autoSpaceDE w:val="0"/>
        <w:autoSpaceDN w:val="0"/>
        <w:adjustRightInd w:val="0"/>
        <w:spacing w:after="0" w:line="240" w:lineRule="auto"/>
        <w:rPr>
          <w:rFonts w:ascii="Times New Roman" w:hAnsi="Times New Roman"/>
          <w:color w:val="000000"/>
          <w:sz w:val="24"/>
          <w:szCs w:val="24"/>
        </w:rPr>
      </w:pPr>
      <w:proofErr w:type="gramStart"/>
      <w:r w:rsidRPr="00B764CD">
        <w:rPr>
          <w:rFonts w:ascii="Times New Roman" w:hAnsi="Times New Roman"/>
          <w:i/>
          <w:iCs/>
          <w:color w:val="000000"/>
          <w:sz w:val="24"/>
          <w:szCs w:val="24"/>
        </w:rPr>
        <w:t>художественно-публицистические</w:t>
      </w:r>
      <w:proofErr w:type="gramEnd"/>
      <w:r w:rsidRPr="00B764CD">
        <w:rPr>
          <w:rFonts w:ascii="Times New Roman" w:hAnsi="Times New Roman"/>
          <w:color w:val="000000"/>
          <w:sz w:val="24"/>
          <w:szCs w:val="24"/>
        </w:rPr>
        <w:t xml:space="preserve">: очерк, памфлет, фельетон. </w:t>
      </w:r>
    </w:p>
    <w:p w:rsidR="00BF1B73" w:rsidRDefault="00B764CD" w:rsidP="00BF07B0">
      <w:pPr>
        <w:spacing w:after="0" w:line="240" w:lineRule="auto"/>
        <w:ind w:firstLine="720"/>
        <w:jc w:val="both"/>
        <w:rPr>
          <w:rFonts w:ascii="Times New Roman" w:hAnsi="Times New Roman" w:cs="Times New Roman"/>
          <w:sz w:val="24"/>
          <w:szCs w:val="24"/>
        </w:rPr>
      </w:pPr>
      <w:proofErr w:type="gramStart"/>
      <w:r w:rsidRPr="00B764CD">
        <w:rPr>
          <w:rFonts w:ascii="Times New Roman" w:hAnsi="Times New Roman" w:cs="Times New Roman"/>
          <w:sz w:val="24"/>
          <w:szCs w:val="24"/>
        </w:rPr>
        <w:t>В учебниках и учебных пособиях по русскому языку в разделах, посвященных описанию стилей речи, говорят о жанрах речи как о типизированных формах организации речи, отличающихся заданным характером речевой деятельности (например, монологический жанр публицистической статьи и диалогический жанр интервью) и формой использования языка (например, устный жанр доклада и письменный жанр статьи).</w:t>
      </w:r>
      <w:proofErr w:type="gramEnd"/>
      <w:r w:rsidRPr="00B764CD">
        <w:rPr>
          <w:rFonts w:ascii="Times New Roman" w:hAnsi="Times New Roman" w:cs="Times New Roman"/>
          <w:sz w:val="24"/>
          <w:szCs w:val="24"/>
        </w:rPr>
        <w:t xml:space="preserve"> При этом отмечается, что каждый жанр речи относится к определенному стилю речи, так сказать, принадлежит ему, закреплен за ним. Вместе с тем различают и </w:t>
      </w:r>
      <w:proofErr w:type="spellStart"/>
      <w:r w:rsidRPr="00B764CD">
        <w:rPr>
          <w:rFonts w:ascii="Times New Roman" w:hAnsi="Times New Roman" w:cs="Times New Roman"/>
          <w:sz w:val="24"/>
          <w:szCs w:val="24"/>
        </w:rPr>
        <w:t>межстилевые</w:t>
      </w:r>
      <w:proofErr w:type="spellEnd"/>
      <w:r w:rsidRPr="00B764CD">
        <w:rPr>
          <w:rFonts w:ascii="Times New Roman" w:hAnsi="Times New Roman" w:cs="Times New Roman"/>
          <w:sz w:val="24"/>
          <w:szCs w:val="24"/>
        </w:rPr>
        <w:t xml:space="preserve"> жанры, например, статья, очерк, эссе могут быть как научными, так и публицистическими, интервью – публицистическими и официально-деловыми и т.п.</w:t>
      </w:r>
    </w:p>
    <w:p w:rsidR="0092265B" w:rsidRPr="0092265B" w:rsidRDefault="0092265B" w:rsidP="00BF07B0">
      <w:pPr>
        <w:spacing w:after="0" w:line="240" w:lineRule="auto"/>
        <w:ind w:firstLine="720"/>
        <w:jc w:val="both"/>
        <w:rPr>
          <w:rFonts w:ascii="Times New Roman" w:hAnsi="Times New Roman" w:cs="Times New Roman"/>
          <w:sz w:val="24"/>
          <w:szCs w:val="24"/>
        </w:rPr>
      </w:pPr>
      <w:r w:rsidRPr="0092265B">
        <w:rPr>
          <w:rFonts w:ascii="Times New Roman" w:hAnsi="Times New Roman" w:cs="Times New Roman"/>
          <w:sz w:val="24"/>
          <w:szCs w:val="24"/>
        </w:rPr>
        <w:t xml:space="preserve">В методике преподавания русского языка в школе различают сочинения, традиционно относящиеся к «школьным жанрам», - сочинения-повествования, сочинения-описания, сочинения-рассуждения; в рекомендациях по обучению сочинениям под жанрами часто также подразумеваются типы речи. В практике преподавания школьного курса литературы выделяют в основном три типа сочинений: </w:t>
      </w:r>
      <w:r w:rsidRPr="0092265B">
        <w:rPr>
          <w:rFonts w:ascii="Times New Roman" w:hAnsi="Times New Roman" w:cs="Times New Roman"/>
          <w:i/>
          <w:iCs/>
          <w:sz w:val="24"/>
          <w:szCs w:val="24"/>
        </w:rPr>
        <w:t xml:space="preserve">сочинения на основе литературного произведения </w:t>
      </w:r>
      <w:r w:rsidRPr="0092265B">
        <w:rPr>
          <w:rFonts w:ascii="Times New Roman" w:hAnsi="Times New Roman" w:cs="Times New Roman"/>
          <w:sz w:val="24"/>
          <w:szCs w:val="24"/>
        </w:rPr>
        <w:t xml:space="preserve">(характеристика образа литературного героя, групповая характеристика, сравнительная (сопоставительная) характеристика литературных героев); </w:t>
      </w:r>
      <w:r w:rsidRPr="0092265B">
        <w:rPr>
          <w:rFonts w:ascii="Times New Roman" w:hAnsi="Times New Roman" w:cs="Times New Roman"/>
          <w:i/>
          <w:iCs/>
          <w:sz w:val="24"/>
          <w:szCs w:val="24"/>
        </w:rPr>
        <w:t xml:space="preserve">сочинения на так называемую «свободную» тему </w:t>
      </w:r>
      <w:r w:rsidRPr="0092265B">
        <w:rPr>
          <w:rFonts w:ascii="Times New Roman" w:hAnsi="Times New Roman" w:cs="Times New Roman"/>
          <w:sz w:val="24"/>
          <w:szCs w:val="24"/>
        </w:rPr>
        <w:t xml:space="preserve">(сочинения-размышления проблемного характера, сочинения-обзоры, сочинения реферативного типа); </w:t>
      </w:r>
      <w:r w:rsidRPr="0092265B">
        <w:rPr>
          <w:rFonts w:ascii="Times New Roman" w:hAnsi="Times New Roman" w:cs="Times New Roman"/>
          <w:i/>
          <w:iCs/>
          <w:sz w:val="24"/>
          <w:szCs w:val="24"/>
        </w:rPr>
        <w:t xml:space="preserve">сочинения, связанные с литературоведческим заданием </w:t>
      </w:r>
      <w:r w:rsidRPr="0092265B">
        <w:rPr>
          <w:rFonts w:ascii="Times New Roman" w:hAnsi="Times New Roman" w:cs="Times New Roman"/>
          <w:sz w:val="24"/>
          <w:szCs w:val="24"/>
        </w:rPr>
        <w:t>(роль художественных деталей, роль композиции в раскрытии основной идеи произведения, жанровое своеобразие и т.п.).</w:t>
      </w:r>
    </w:p>
    <w:p w:rsidR="0092265B" w:rsidRDefault="0092265B" w:rsidP="0092265B">
      <w:pPr>
        <w:pStyle w:val="Default"/>
        <w:ind w:firstLine="709"/>
        <w:jc w:val="both"/>
      </w:pPr>
      <w:r w:rsidRPr="0092265B">
        <w:t xml:space="preserve">В учебном словаре по культуре речи, стилистике и риторике Т.В.Матвеевой понятие </w:t>
      </w:r>
      <w:r w:rsidRPr="0092265B">
        <w:rPr>
          <w:i/>
          <w:iCs/>
        </w:rPr>
        <w:t xml:space="preserve">жанр </w:t>
      </w:r>
      <w:r w:rsidRPr="0092265B">
        <w:t>определяется как «</w:t>
      </w:r>
      <w:r w:rsidRPr="0092265B">
        <w:rPr>
          <w:i/>
          <w:iCs/>
        </w:rPr>
        <w:t xml:space="preserve">исторически устойчивый тип текстов </w:t>
      </w:r>
      <w:r w:rsidRPr="0092265B">
        <w:t>(</w:t>
      </w:r>
      <w:r w:rsidRPr="0092265B">
        <w:rPr>
          <w:i/>
          <w:iCs/>
        </w:rPr>
        <w:t>рассказ, повесть, беседа, статья, указ, очерк, репортаж</w:t>
      </w:r>
      <w:r w:rsidRPr="0092265B">
        <w:t xml:space="preserve">). Тексты одного жанра характеризуются общей тематической предрасположенностью и сходством объёма (различают малые и </w:t>
      </w:r>
      <w:r w:rsidRPr="0092265B">
        <w:lastRenderedPageBreak/>
        <w:t xml:space="preserve">крупные жанры), авторской точки зрения, композиционных стандартов, стилистического оформления текста. </w:t>
      </w:r>
    </w:p>
    <w:p w:rsidR="0092265B" w:rsidRPr="00FF22D8" w:rsidRDefault="00FF22D8" w:rsidP="00FF22D8">
      <w:pPr>
        <w:pStyle w:val="Default"/>
        <w:ind w:firstLine="709"/>
        <w:jc w:val="both"/>
      </w:pPr>
      <w:proofErr w:type="gramStart"/>
      <w:r w:rsidRPr="00FF22D8">
        <w:rPr>
          <w:i/>
          <w:iCs/>
        </w:rPr>
        <w:t>Тематический</w:t>
      </w:r>
      <w:r w:rsidRPr="00FF22D8">
        <w:t xml:space="preserve">, или содержательный компонент жанра проявляется в выборе и способе раскрытия темы; </w:t>
      </w:r>
      <w:r w:rsidRPr="00FF22D8">
        <w:rPr>
          <w:i/>
          <w:iCs/>
        </w:rPr>
        <w:t xml:space="preserve">композиционный </w:t>
      </w:r>
      <w:r w:rsidRPr="00FF22D8">
        <w:t xml:space="preserve">– составляют правила текстовых пропорций (композиционная рамка должна быть значительно меньше основной части, крупные смысловые части должны делиться на более мелкие) и последовательности расположения смысловых частей текста; </w:t>
      </w:r>
      <w:r w:rsidRPr="00FF22D8">
        <w:rPr>
          <w:i/>
          <w:iCs/>
        </w:rPr>
        <w:t xml:space="preserve">стилистический </w:t>
      </w:r>
      <w:r w:rsidRPr="00FF22D8">
        <w:t>- касается языкового оформления текста (текст определенного жанра характеризуется языковыми особенностями функционального стиля, к которому относится данный жанр).</w:t>
      </w:r>
      <w:proofErr w:type="gramEnd"/>
      <w:r w:rsidRPr="00FF22D8">
        <w:t xml:space="preserve"> В этой связи можно сказать, что каждый текст содержит жанрово-композиционную информацию, которая дает представление о типовых моделях текстов каждого конкретного жанра.</w:t>
      </w:r>
    </w:p>
    <w:p w:rsidR="00B764CD" w:rsidRDefault="00FF22D8" w:rsidP="00FF22D8">
      <w:pPr>
        <w:spacing w:after="0" w:line="240" w:lineRule="auto"/>
        <w:ind w:firstLine="720"/>
        <w:jc w:val="both"/>
        <w:rPr>
          <w:rFonts w:ascii="Times New Roman" w:hAnsi="Times New Roman" w:cs="Times New Roman"/>
          <w:sz w:val="24"/>
          <w:szCs w:val="24"/>
        </w:rPr>
      </w:pPr>
      <w:r w:rsidRPr="00FF22D8">
        <w:rPr>
          <w:rFonts w:ascii="Times New Roman" w:hAnsi="Times New Roman" w:cs="Times New Roman"/>
          <w:sz w:val="24"/>
          <w:szCs w:val="24"/>
        </w:rPr>
        <w:t xml:space="preserve">Литературоведы также отмечают сходство литературных произведений, написанных в одном жанре: </w:t>
      </w:r>
      <w:r w:rsidRPr="00FF22D8">
        <w:rPr>
          <w:rFonts w:ascii="Times New Roman" w:hAnsi="Times New Roman" w:cs="Times New Roman"/>
          <w:i/>
          <w:iCs/>
          <w:sz w:val="24"/>
          <w:szCs w:val="24"/>
        </w:rPr>
        <w:t>общий характер тематики, свойства образности, тип композиции</w:t>
      </w:r>
      <w:r w:rsidRPr="00FF22D8">
        <w:rPr>
          <w:rFonts w:ascii="Times New Roman" w:hAnsi="Times New Roman" w:cs="Times New Roman"/>
          <w:sz w:val="24"/>
          <w:szCs w:val="24"/>
        </w:rPr>
        <w:t xml:space="preserve">. Жанр мыслится как конкретное единство особенных свойств формы в ее основных моментах – </w:t>
      </w:r>
      <w:r w:rsidRPr="00FF22D8">
        <w:rPr>
          <w:rFonts w:ascii="Times New Roman" w:hAnsi="Times New Roman" w:cs="Times New Roman"/>
          <w:i/>
          <w:iCs/>
          <w:sz w:val="24"/>
          <w:szCs w:val="24"/>
        </w:rPr>
        <w:t>своеобразной композиции, системе образности, особенностях речевого оформления</w:t>
      </w:r>
      <w:r w:rsidRPr="00FF22D8">
        <w:rPr>
          <w:rFonts w:ascii="Times New Roman" w:hAnsi="Times New Roman" w:cs="Times New Roman"/>
          <w:sz w:val="24"/>
          <w:szCs w:val="24"/>
        </w:rPr>
        <w:t>. Произведения, принадлежащие тому или ному конкретному жанру, характеризуются «узнаваемостью» композиционной организации, структуры и стиля текста. Принято считать, что каждое литературное произведение несет в себе своеобразные черты, определяемые особенностями таланта писателя, то есть имеет неповторимую «жанровую форму», отражающую идейно-эмоциональную особенность изображения (сатирический, лирический планы). Вместе с тем при анализе творчества всякого крупного литератора говорят о специфике его жанровых форм. Таким образом, жанровая принадлежность текста не исключает авторской индивидуальности конкурсной работы.</w:t>
      </w:r>
    </w:p>
    <w:p w:rsidR="00ED6D71" w:rsidRPr="00ED6D71" w:rsidRDefault="00FF22D8" w:rsidP="00ED6D71">
      <w:pPr>
        <w:pStyle w:val="Default"/>
        <w:ind w:firstLine="709"/>
        <w:jc w:val="both"/>
      </w:pPr>
      <w:r>
        <w:rPr>
          <w:sz w:val="28"/>
          <w:szCs w:val="28"/>
        </w:rPr>
        <w:t xml:space="preserve"> </w:t>
      </w:r>
      <w:r w:rsidR="00ED6D71" w:rsidRPr="00ED6D71">
        <w:t xml:space="preserve">Критерий оценивания конкурсных работ «Соблюдение базовых характеристик жанра сочинения (в зависимости от выбранного жанра)» предполагает учет наличия в работе конкурсанта признаков выбранного жанра и соответствие выбранного жанра содержанию работы. </w:t>
      </w:r>
    </w:p>
    <w:p w:rsidR="00FF22D8" w:rsidRPr="00ED6D71" w:rsidRDefault="00FF22D8" w:rsidP="00ED6D71">
      <w:pPr>
        <w:spacing w:after="0" w:line="240" w:lineRule="auto"/>
        <w:ind w:firstLine="720"/>
        <w:jc w:val="both"/>
        <w:rPr>
          <w:rFonts w:ascii="Times New Roman" w:hAnsi="Times New Roman" w:cs="Times New Roman"/>
          <w:sz w:val="24"/>
          <w:szCs w:val="24"/>
        </w:rPr>
      </w:pPr>
      <w:r w:rsidRPr="00ED6D71">
        <w:rPr>
          <w:rFonts w:ascii="Times New Roman" w:hAnsi="Times New Roman" w:cs="Times New Roman"/>
          <w:sz w:val="24"/>
          <w:szCs w:val="24"/>
        </w:rPr>
        <w:t>При подготовке к Всероссийскому конкурсу сочинений следует повторить характерные жанровые признаки текста и соотнести жанр работы с выбором тематического направления. Участнику конкурса важно понимать, каким будет содержание его работы, ее объем. Сочинения на литературную тему в качестве обязательного условия предполагают знание и теории жанров, чтобы использовать в конкурсной работе «набор компонентов содержания» выбранного жанра, выделить возможные аспекты раскрытия темы, сформулировать основную мысль и основные положения создаваемого текста. Жанр задает модель текста, его сюжет, структуру и речевое оформление.</w:t>
      </w:r>
    </w:p>
    <w:p w:rsidR="00ED6D71" w:rsidRDefault="001B02A5" w:rsidP="001B02A5">
      <w:pPr>
        <w:spacing w:before="240"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 Определение темы и основной мысли сочинения</w:t>
      </w:r>
    </w:p>
    <w:p w:rsidR="00447E77" w:rsidRPr="00447E77" w:rsidRDefault="00447E77" w:rsidP="009F386C">
      <w:pPr>
        <w:pStyle w:val="Default"/>
        <w:ind w:firstLine="709"/>
        <w:jc w:val="both"/>
      </w:pPr>
      <w:r>
        <w:t xml:space="preserve"> </w:t>
      </w:r>
      <w:r w:rsidRPr="00447E77">
        <w:t xml:space="preserve">Тема и основная мысль – это два </w:t>
      </w:r>
      <w:proofErr w:type="spellStart"/>
      <w:r w:rsidRPr="00447E77">
        <w:t>речеведческих</w:t>
      </w:r>
      <w:proofErr w:type="spellEnd"/>
      <w:r w:rsidRPr="00447E77">
        <w:t xml:space="preserve"> понятия, лежащие в основе понимания текста, с одной стороны, и порождения текста – с другой. </w:t>
      </w:r>
    </w:p>
    <w:p w:rsidR="001B02A5" w:rsidRDefault="00447E77" w:rsidP="00447E77">
      <w:pPr>
        <w:spacing w:after="0" w:line="240" w:lineRule="auto"/>
        <w:ind w:firstLine="720"/>
        <w:jc w:val="both"/>
        <w:rPr>
          <w:rFonts w:ascii="Times New Roman" w:hAnsi="Times New Roman" w:cs="Times New Roman"/>
          <w:sz w:val="24"/>
          <w:szCs w:val="24"/>
        </w:rPr>
      </w:pPr>
      <w:r w:rsidRPr="00447E77">
        <w:rPr>
          <w:rFonts w:ascii="Times New Roman" w:hAnsi="Times New Roman" w:cs="Times New Roman"/>
          <w:sz w:val="24"/>
          <w:szCs w:val="24"/>
        </w:rPr>
        <w:t xml:space="preserve">Что такое тема? Это ответ на вопрос – </w:t>
      </w:r>
      <w:r w:rsidRPr="00447E77">
        <w:rPr>
          <w:rFonts w:ascii="Times New Roman" w:hAnsi="Times New Roman" w:cs="Times New Roman"/>
          <w:b/>
          <w:bCs/>
          <w:i/>
          <w:iCs/>
          <w:sz w:val="24"/>
          <w:szCs w:val="24"/>
        </w:rPr>
        <w:t xml:space="preserve">о чем текст? (О чем я буду писать сочинение?) </w:t>
      </w:r>
      <w:r w:rsidRPr="00447E77">
        <w:rPr>
          <w:rFonts w:ascii="Times New Roman" w:hAnsi="Times New Roman" w:cs="Times New Roman"/>
          <w:sz w:val="24"/>
          <w:szCs w:val="24"/>
        </w:rPr>
        <w:t>Тема текста определяется фабулой, которая обычно представлена либо рядом событий (текст-повествование), либо описанием или рассуждением. Выбирается определенный тип речи (повествование, описание, рассуждение) и стиль речи.</w:t>
      </w:r>
    </w:p>
    <w:p w:rsidR="00447E77" w:rsidRPr="00447E77" w:rsidRDefault="00447E77" w:rsidP="00447E77">
      <w:pPr>
        <w:spacing w:after="0" w:line="240" w:lineRule="auto"/>
        <w:ind w:firstLine="720"/>
        <w:jc w:val="both"/>
        <w:rPr>
          <w:rFonts w:ascii="Times New Roman" w:hAnsi="Times New Roman" w:cs="Times New Roman"/>
          <w:sz w:val="24"/>
          <w:szCs w:val="24"/>
        </w:rPr>
      </w:pPr>
      <w:r>
        <w:t xml:space="preserve"> </w:t>
      </w:r>
      <w:r w:rsidRPr="00447E77">
        <w:rPr>
          <w:rFonts w:ascii="Times New Roman" w:hAnsi="Times New Roman" w:cs="Times New Roman"/>
          <w:sz w:val="24"/>
          <w:szCs w:val="24"/>
        </w:rPr>
        <w:t xml:space="preserve">Основную мысль определить сложнее. Здесь нужно для себя дать четкий ответ на вопрос – </w:t>
      </w:r>
      <w:r w:rsidRPr="00447E77">
        <w:rPr>
          <w:rFonts w:ascii="Times New Roman" w:hAnsi="Times New Roman" w:cs="Times New Roman"/>
          <w:i/>
          <w:iCs/>
          <w:sz w:val="24"/>
          <w:szCs w:val="24"/>
        </w:rPr>
        <w:t xml:space="preserve">что я хочу сказать о теме? </w:t>
      </w:r>
      <w:proofErr w:type="gramStart"/>
      <w:r w:rsidRPr="00447E77">
        <w:rPr>
          <w:rFonts w:ascii="Times New Roman" w:hAnsi="Times New Roman" w:cs="Times New Roman"/>
          <w:sz w:val="24"/>
          <w:szCs w:val="24"/>
        </w:rPr>
        <w:t>На этом этапе следует отобрать наиболее значимые факты, события (в повествовании), аргументы, доказательства (в рассуждении), особые свойства характера, признаки описательного плана (в описании), подобрать иллюстративный материал (примеры из текстов, цитаты и т.д.).</w:t>
      </w:r>
      <w:proofErr w:type="gramEnd"/>
      <w:r w:rsidRPr="00447E77">
        <w:rPr>
          <w:rFonts w:ascii="Times New Roman" w:hAnsi="Times New Roman" w:cs="Times New Roman"/>
          <w:sz w:val="24"/>
          <w:szCs w:val="24"/>
        </w:rPr>
        <w:t xml:space="preserve"> Систематизация материала поможет выявить основные черты сходства, различия, положительные и отрицательные характеристики и т.д. Когда у автора сочинения появится несколько тематических </w:t>
      </w:r>
      <w:r w:rsidRPr="00447E77">
        <w:rPr>
          <w:rFonts w:ascii="Times New Roman" w:hAnsi="Times New Roman" w:cs="Times New Roman"/>
          <w:sz w:val="24"/>
          <w:szCs w:val="24"/>
        </w:rPr>
        <w:lastRenderedPageBreak/>
        <w:t xml:space="preserve">цепочек с ключевыми словами (словосочетаниями, фразами, цитатами и т.п.), он сможет определить </w:t>
      </w:r>
      <w:proofErr w:type="spellStart"/>
      <w:r w:rsidRPr="00447E77">
        <w:rPr>
          <w:rFonts w:ascii="Times New Roman" w:hAnsi="Times New Roman" w:cs="Times New Roman"/>
          <w:sz w:val="24"/>
          <w:szCs w:val="24"/>
        </w:rPr>
        <w:t>микротемы</w:t>
      </w:r>
      <w:proofErr w:type="spellEnd"/>
      <w:r w:rsidRPr="00447E77">
        <w:rPr>
          <w:rFonts w:ascii="Times New Roman" w:hAnsi="Times New Roman" w:cs="Times New Roman"/>
          <w:sz w:val="24"/>
          <w:szCs w:val="24"/>
        </w:rPr>
        <w:t xml:space="preserve"> и на этой основе составить план сочинения. Кроме этого, такая работа подведет учащихся к выявлению основной мысли текста. Нахождение основной мысли связано, в свою очередь, с определением замысла автора, его отношения к теме (к тому, о чем он пишет).</w:t>
      </w:r>
    </w:p>
    <w:p w:rsidR="00C60857" w:rsidRPr="00581120" w:rsidRDefault="001B02A5" w:rsidP="00581120">
      <w:pPr>
        <w:spacing w:before="240" w:after="0" w:line="240" w:lineRule="auto"/>
        <w:ind w:firstLine="720"/>
        <w:jc w:val="both"/>
        <w:rPr>
          <w:rFonts w:ascii="Times New Roman" w:hAnsi="Times New Roman"/>
          <w:sz w:val="24"/>
          <w:szCs w:val="24"/>
        </w:rPr>
      </w:pPr>
      <w:r>
        <w:rPr>
          <w:rFonts w:ascii="Times New Roman" w:hAnsi="Times New Roman"/>
          <w:b/>
          <w:sz w:val="24"/>
          <w:szCs w:val="24"/>
        </w:rPr>
        <w:t>4</w:t>
      </w:r>
      <w:r w:rsidR="00E66B59">
        <w:rPr>
          <w:rFonts w:ascii="Times New Roman" w:hAnsi="Times New Roman"/>
          <w:b/>
          <w:sz w:val="24"/>
          <w:szCs w:val="24"/>
        </w:rPr>
        <w:t>. М</w:t>
      </w:r>
      <w:r w:rsidR="00E66B59" w:rsidRPr="0049345F">
        <w:rPr>
          <w:rFonts w:ascii="Times New Roman" w:hAnsi="Times New Roman"/>
          <w:b/>
          <w:sz w:val="24"/>
          <w:szCs w:val="24"/>
        </w:rPr>
        <w:t>етодика оценки конкурсных работ</w:t>
      </w:r>
    </w:p>
    <w:p w:rsidR="002359C6" w:rsidRPr="005B6377" w:rsidRDefault="002359C6" w:rsidP="002359C6">
      <w:pPr>
        <w:spacing w:after="0" w:line="240" w:lineRule="auto"/>
        <w:ind w:firstLine="709"/>
        <w:jc w:val="both"/>
        <w:rPr>
          <w:rFonts w:ascii="Times New Roman" w:hAnsi="Times New Roman"/>
          <w:sz w:val="24"/>
          <w:szCs w:val="24"/>
        </w:rPr>
      </w:pPr>
      <w:r w:rsidRPr="005B6377">
        <w:rPr>
          <w:rFonts w:ascii="Times New Roman" w:hAnsi="Times New Roman"/>
          <w:b/>
          <w:sz w:val="24"/>
          <w:szCs w:val="24"/>
        </w:rPr>
        <w:t>Соответствие сочинения тематическим направлениям Конкурса</w:t>
      </w:r>
      <w:r>
        <w:rPr>
          <w:rFonts w:ascii="Times New Roman" w:hAnsi="Times New Roman"/>
          <w:b/>
          <w:sz w:val="24"/>
          <w:szCs w:val="24"/>
        </w:rPr>
        <w:t>, содержание</w:t>
      </w:r>
      <w:r w:rsidRPr="005B6377">
        <w:rPr>
          <w:rFonts w:ascii="Times New Roman" w:hAnsi="Times New Roman"/>
          <w:b/>
          <w:sz w:val="24"/>
          <w:szCs w:val="24"/>
        </w:rPr>
        <w:t xml:space="preserve"> и формулировка темы сочинения. </w:t>
      </w:r>
      <w:proofErr w:type="gramStart"/>
      <w:r w:rsidRPr="005B6377">
        <w:rPr>
          <w:rFonts w:ascii="Times New Roman" w:hAnsi="Times New Roman"/>
          <w:sz w:val="24"/>
          <w:szCs w:val="24"/>
        </w:rPr>
        <w:t>Критерий позволяет выявить и оценить степень понимания участником тематики конкурса, умение создавать текст на определенную тему, размышлять в заданном тематическом поле, знание литературного материала, входящего в тематику Конкурса; оригинальность авторского подхода к созданию сочинения в контексте заданных тематических направлений, соотнесенность с заданным тематическим направлением, адекватность историко-литературному или литературному материалу, соответствие темы и содержания.</w:t>
      </w:r>
      <w:proofErr w:type="gramEnd"/>
    </w:p>
    <w:p w:rsidR="002359C6" w:rsidRPr="005B6377" w:rsidRDefault="002359C6" w:rsidP="002359C6">
      <w:pPr>
        <w:spacing w:after="0" w:line="240" w:lineRule="auto"/>
        <w:ind w:firstLine="709"/>
        <w:jc w:val="both"/>
        <w:rPr>
          <w:rFonts w:ascii="Times New Roman" w:hAnsi="Times New Roman"/>
          <w:sz w:val="24"/>
          <w:szCs w:val="24"/>
        </w:rPr>
      </w:pPr>
      <w:r w:rsidRPr="005B6377">
        <w:rPr>
          <w:rFonts w:ascii="Times New Roman" w:hAnsi="Times New Roman"/>
          <w:b/>
          <w:sz w:val="24"/>
          <w:szCs w:val="24"/>
        </w:rPr>
        <w:t xml:space="preserve">Соблюдение в сочинении характеристик выбранного жанра. </w:t>
      </w:r>
      <w:r w:rsidRPr="005B6377">
        <w:rPr>
          <w:rFonts w:ascii="Times New Roman" w:hAnsi="Times New Roman"/>
          <w:sz w:val="24"/>
          <w:szCs w:val="24"/>
        </w:rPr>
        <w:t>Критерий позволяет выявить и оценить степень владения участником знаниями в области жанровых особенностей текстов, умение создавать собственный текст с опорой на характерные признаки жанра, понимание взаимозависимости содержания и жанра текста, обоснованность выбора того или иного жанра для выражения собственного коммуникативного замысла.</w:t>
      </w:r>
    </w:p>
    <w:p w:rsidR="002359C6" w:rsidRPr="005B6377" w:rsidRDefault="002359C6" w:rsidP="002359C6">
      <w:pPr>
        <w:spacing w:after="0" w:line="240" w:lineRule="auto"/>
        <w:ind w:firstLine="709"/>
        <w:jc w:val="both"/>
        <w:rPr>
          <w:rFonts w:ascii="Times New Roman" w:hAnsi="Times New Roman"/>
          <w:sz w:val="24"/>
          <w:szCs w:val="24"/>
        </w:rPr>
      </w:pPr>
      <w:r w:rsidRPr="005B6377">
        <w:rPr>
          <w:rFonts w:ascii="Times New Roman" w:hAnsi="Times New Roman"/>
          <w:b/>
          <w:sz w:val="24"/>
          <w:szCs w:val="24"/>
        </w:rPr>
        <w:t xml:space="preserve">Композиция сочинения. </w:t>
      </w:r>
      <w:r w:rsidRPr="005B6377">
        <w:rPr>
          <w:rFonts w:ascii="Times New Roman" w:hAnsi="Times New Roman"/>
          <w:sz w:val="24"/>
          <w:szCs w:val="24"/>
        </w:rPr>
        <w:t>Критерий позволяет выявить и оценить композиционные качества сочинения, умения автора в области построения связного письменного текста: наличие и цельность композиции, наличие вычленяемых композиционных элементов, логичность их расположения и соразмерность относительно друг друга, соответствие композиции выбранному жанру и логике развития мысли.</w:t>
      </w:r>
    </w:p>
    <w:p w:rsidR="002359C6" w:rsidRPr="005B6377" w:rsidRDefault="002359C6" w:rsidP="002359C6">
      <w:pPr>
        <w:tabs>
          <w:tab w:val="left" w:pos="1418"/>
        </w:tabs>
        <w:spacing w:after="0" w:line="240" w:lineRule="auto"/>
        <w:ind w:firstLine="709"/>
        <w:jc w:val="both"/>
        <w:rPr>
          <w:rFonts w:ascii="Times New Roman" w:hAnsi="Times New Roman"/>
          <w:sz w:val="24"/>
          <w:szCs w:val="24"/>
        </w:rPr>
      </w:pPr>
      <w:r w:rsidRPr="005B6377">
        <w:rPr>
          <w:rFonts w:ascii="Times New Roman" w:hAnsi="Times New Roman"/>
          <w:b/>
          <w:sz w:val="24"/>
          <w:szCs w:val="24"/>
        </w:rPr>
        <w:t xml:space="preserve">Выражение в сочинении авторской позиции. </w:t>
      </w:r>
      <w:r w:rsidRPr="005B6377">
        <w:rPr>
          <w:rFonts w:ascii="Times New Roman" w:hAnsi="Times New Roman"/>
          <w:sz w:val="24"/>
          <w:szCs w:val="24"/>
        </w:rPr>
        <w:t xml:space="preserve">Критерий позволяет выявить и оценить наличие в сочинении оригинальной авторской составляющей, которая вносит в текст неповторимость, индивидуальность и способствует усилению его воздействия на читателя. Критерий позволяет выявить и оценить уровень проявления авторского «я» в конкурсной работе, воплощение в работе собственной читательской и человеческой позиции, морально-этических установок автора, соотнесенность содержания работы с личностным интеллектуальным и эмоционально-эстетическим опытом, глубину восприятия, способность к личной интерпретации </w:t>
      </w:r>
      <w:r>
        <w:rPr>
          <w:rFonts w:ascii="Times New Roman" w:hAnsi="Times New Roman"/>
          <w:sz w:val="24"/>
          <w:szCs w:val="24"/>
        </w:rPr>
        <w:t>художественного материала</w:t>
      </w:r>
      <w:r w:rsidRPr="005B6377">
        <w:rPr>
          <w:rFonts w:ascii="Times New Roman" w:hAnsi="Times New Roman"/>
          <w:sz w:val="24"/>
          <w:szCs w:val="24"/>
        </w:rPr>
        <w:t>.</w:t>
      </w:r>
    </w:p>
    <w:p w:rsidR="002359C6" w:rsidRPr="005B6377" w:rsidRDefault="002359C6" w:rsidP="002359C6">
      <w:pPr>
        <w:spacing w:after="0" w:line="240" w:lineRule="auto"/>
        <w:ind w:firstLine="709"/>
        <w:jc w:val="both"/>
        <w:rPr>
          <w:rFonts w:ascii="Times New Roman" w:hAnsi="Times New Roman"/>
          <w:sz w:val="24"/>
          <w:szCs w:val="24"/>
        </w:rPr>
      </w:pPr>
      <w:r w:rsidRPr="005B6377">
        <w:rPr>
          <w:rFonts w:ascii="Times New Roman" w:hAnsi="Times New Roman"/>
          <w:b/>
          <w:sz w:val="24"/>
          <w:szCs w:val="24"/>
        </w:rPr>
        <w:t xml:space="preserve">Художественное своеобразие и речевое оформление сочинения. </w:t>
      </w:r>
      <w:r w:rsidRPr="005B6377">
        <w:rPr>
          <w:rFonts w:ascii="Times New Roman" w:hAnsi="Times New Roman"/>
          <w:sz w:val="24"/>
          <w:szCs w:val="24"/>
        </w:rPr>
        <w:t xml:space="preserve">Критерий позволяет оценить творческую и языковую составляющую работы. Художественность может достигаться использованием различных стилистических приемов, изобразительно-выразительных средств языка (тропов и стилистических фигур), богатством и разнообразием лексики, умелым использованием разнообразных синтаксических конструкций и приемов стилизации. </w:t>
      </w:r>
      <w:r w:rsidRPr="005B6377">
        <w:rPr>
          <w:rFonts w:ascii="Helvetica" w:hAnsi="Helvetica"/>
          <w:sz w:val="21"/>
          <w:szCs w:val="21"/>
          <w:shd w:val="clear" w:color="auto" w:fill="FFFFFF"/>
        </w:rPr>
        <w:t> </w:t>
      </w:r>
    </w:p>
    <w:p w:rsidR="002359C6" w:rsidRPr="005B6377" w:rsidRDefault="002359C6" w:rsidP="002359C6">
      <w:pPr>
        <w:spacing w:after="0" w:line="240" w:lineRule="auto"/>
        <w:ind w:firstLine="709"/>
        <w:jc w:val="both"/>
        <w:rPr>
          <w:rFonts w:ascii="Times New Roman" w:hAnsi="Times New Roman"/>
          <w:sz w:val="24"/>
          <w:szCs w:val="24"/>
        </w:rPr>
      </w:pPr>
      <w:r w:rsidRPr="005B6377">
        <w:rPr>
          <w:rFonts w:ascii="Times New Roman" w:hAnsi="Times New Roman"/>
          <w:b/>
          <w:sz w:val="24"/>
          <w:szCs w:val="24"/>
        </w:rPr>
        <w:t xml:space="preserve">Грамотность сочинения. </w:t>
      </w:r>
      <w:r w:rsidRPr="005B6377">
        <w:rPr>
          <w:rFonts w:ascii="Times New Roman" w:hAnsi="Times New Roman"/>
          <w:sz w:val="24"/>
          <w:szCs w:val="24"/>
        </w:rPr>
        <w:t>Критерий позволяет оценить общий уровень грамотности участника Конкурса, его знания в области нормативного аспекта русского языка и владение орфографическими, пунктуационными, грамматическими и речевыми нормами.</w:t>
      </w:r>
    </w:p>
    <w:p w:rsidR="002359C6" w:rsidRPr="005B6377" w:rsidRDefault="002359C6" w:rsidP="002359C6">
      <w:pPr>
        <w:spacing w:after="0" w:line="240" w:lineRule="auto"/>
        <w:ind w:firstLine="709"/>
        <w:jc w:val="both"/>
        <w:rPr>
          <w:rFonts w:ascii="Times New Roman" w:hAnsi="Times New Roman"/>
          <w:sz w:val="24"/>
          <w:szCs w:val="24"/>
        </w:rPr>
      </w:pPr>
      <w:r w:rsidRPr="005B6377">
        <w:rPr>
          <w:rFonts w:ascii="Times New Roman" w:hAnsi="Times New Roman"/>
          <w:b/>
          <w:sz w:val="24"/>
          <w:szCs w:val="24"/>
        </w:rPr>
        <w:t>Общее читательское восприятие текста сочинения.</w:t>
      </w:r>
      <w:r w:rsidRPr="005B6377">
        <w:rPr>
          <w:rFonts w:ascii="Times New Roman" w:hAnsi="Times New Roman"/>
          <w:sz w:val="24"/>
          <w:szCs w:val="24"/>
        </w:rPr>
        <w:t xml:space="preserve"> Дополнительный (вариативный) балл</w:t>
      </w:r>
      <w:r>
        <w:rPr>
          <w:rFonts w:ascii="Times New Roman" w:hAnsi="Times New Roman"/>
          <w:sz w:val="24"/>
          <w:szCs w:val="24"/>
        </w:rPr>
        <w:t xml:space="preserve"> (максимальное значение – 6 баллов)</w:t>
      </w:r>
      <w:r w:rsidRPr="005B6377">
        <w:rPr>
          <w:rFonts w:ascii="Times New Roman" w:hAnsi="Times New Roman"/>
          <w:sz w:val="24"/>
          <w:szCs w:val="24"/>
        </w:rPr>
        <w:t xml:space="preserve">. Выставляется членами жюри федерального этапа Конкурса. </w:t>
      </w:r>
      <w:proofErr w:type="gramStart"/>
      <w:r w:rsidRPr="005B6377">
        <w:rPr>
          <w:rFonts w:ascii="Times New Roman" w:hAnsi="Times New Roman"/>
          <w:sz w:val="24"/>
          <w:szCs w:val="24"/>
        </w:rPr>
        <w:t xml:space="preserve">Дополнительный балл участник Конкурса может получить, если текст сочинения произвел на читающего </w:t>
      </w:r>
      <w:r>
        <w:rPr>
          <w:rFonts w:ascii="Times New Roman" w:hAnsi="Times New Roman"/>
          <w:sz w:val="24"/>
          <w:szCs w:val="24"/>
        </w:rPr>
        <w:t>яркое</w:t>
      </w:r>
      <w:r w:rsidRPr="005B6377">
        <w:rPr>
          <w:rFonts w:ascii="Times New Roman" w:hAnsi="Times New Roman"/>
          <w:sz w:val="24"/>
          <w:szCs w:val="24"/>
        </w:rPr>
        <w:t xml:space="preserve"> впечатление благодаря каким-то своим качествам, которые невозможно оценить в соответствии с перечисленными выше установленными критериями.</w:t>
      </w:r>
      <w:proofErr w:type="gramEnd"/>
    </w:p>
    <w:p w:rsidR="00A010E6" w:rsidRPr="005B6377" w:rsidRDefault="00A010E6" w:rsidP="00A010E6">
      <w:pPr>
        <w:pStyle w:val="a3"/>
        <w:spacing w:after="0" w:line="240" w:lineRule="auto"/>
        <w:ind w:left="0" w:firstLine="709"/>
        <w:jc w:val="both"/>
        <w:rPr>
          <w:rFonts w:ascii="Times New Roman" w:hAnsi="Times New Roman"/>
          <w:sz w:val="24"/>
          <w:szCs w:val="24"/>
          <w:highlight w:val="yellow"/>
        </w:rPr>
      </w:pPr>
      <w:r w:rsidRPr="00A010E6">
        <w:rPr>
          <w:rFonts w:ascii="Times New Roman" w:hAnsi="Times New Roman"/>
          <w:b/>
          <w:sz w:val="24"/>
          <w:szCs w:val="24"/>
        </w:rPr>
        <w:t>Показатели оценки по критериям и их выражение в баллах представлены в таблице</w:t>
      </w:r>
      <w:r w:rsidRPr="005B6377">
        <w:rPr>
          <w:rFonts w:ascii="Times New Roman" w:hAnsi="Times New Roman"/>
          <w:sz w:val="24"/>
          <w:szCs w:val="24"/>
        </w:rPr>
        <w:t xml:space="preserve">. Максимальный балл по каждому показателю – 3. Итоговая сумма баллов, </w:t>
      </w:r>
      <w:r w:rsidRPr="005B6377">
        <w:rPr>
          <w:rFonts w:ascii="Times New Roman" w:hAnsi="Times New Roman"/>
          <w:sz w:val="24"/>
          <w:szCs w:val="24"/>
        </w:rPr>
        <w:lastRenderedPageBreak/>
        <w:t xml:space="preserve">выставленных одним членом жюри за одну конкурсную работу, на </w:t>
      </w:r>
      <w:r>
        <w:rPr>
          <w:rFonts w:ascii="Times New Roman" w:hAnsi="Times New Roman"/>
          <w:sz w:val="24"/>
          <w:szCs w:val="24"/>
        </w:rPr>
        <w:t>региональном</w:t>
      </w:r>
      <w:r w:rsidRPr="005B6377">
        <w:rPr>
          <w:rFonts w:ascii="Times New Roman" w:hAnsi="Times New Roman"/>
          <w:sz w:val="24"/>
          <w:szCs w:val="24"/>
        </w:rPr>
        <w:t xml:space="preserve"> этапе Конкурса не может превышать </w:t>
      </w:r>
      <w:r>
        <w:rPr>
          <w:rFonts w:ascii="Times New Roman" w:hAnsi="Times New Roman"/>
          <w:sz w:val="24"/>
          <w:szCs w:val="24"/>
        </w:rPr>
        <w:t>75</w:t>
      </w:r>
      <w:r w:rsidRPr="005B6377">
        <w:rPr>
          <w:rFonts w:ascii="Times New Roman" w:hAnsi="Times New Roman"/>
          <w:sz w:val="24"/>
          <w:szCs w:val="24"/>
        </w:rPr>
        <w:t xml:space="preserve"> баллов. Итоговая сумма баллов, выставленных одним экспертом за одну конкурсную работу, на </w:t>
      </w:r>
      <w:r>
        <w:rPr>
          <w:rFonts w:ascii="Times New Roman" w:hAnsi="Times New Roman"/>
          <w:sz w:val="24"/>
          <w:szCs w:val="24"/>
        </w:rPr>
        <w:t>федеральном</w:t>
      </w:r>
      <w:r w:rsidRPr="005B6377">
        <w:rPr>
          <w:rFonts w:ascii="Times New Roman" w:hAnsi="Times New Roman"/>
          <w:sz w:val="24"/>
          <w:szCs w:val="24"/>
        </w:rPr>
        <w:t xml:space="preserve"> этапе Конкурса не может превышать </w:t>
      </w:r>
      <w:r>
        <w:rPr>
          <w:rFonts w:ascii="Times New Roman" w:hAnsi="Times New Roman"/>
          <w:sz w:val="24"/>
          <w:szCs w:val="24"/>
        </w:rPr>
        <w:t>80</w:t>
      </w:r>
      <w:r w:rsidRPr="005B6377">
        <w:rPr>
          <w:rFonts w:ascii="Times New Roman" w:hAnsi="Times New Roman"/>
          <w:sz w:val="24"/>
          <w:szCs w:val="24"/>
        </w:rPr>
        <w:t xml:space="preserve"> баллов. </w:t>
      </w:r>
    </w:p>
    <w:p w:rsidR="00A010E6" w:rsidRPr="005B6377" w:rsidRDefault="00A010E6" w:rsidP="00A010E6">
      <w:pPr>
        <w:pStyle w:val="a3"/>
        <w:spacing w:after="0" w:line="360" w:lineRule="auto"/>
        <w:ind w:left="0" w:firstLine="709"/>
        <w:jc w:val="both"/>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4"/>
        <w:gridCol w:w="2864"/>
        <w:gridCol w:w="4138"/>
        <w:gridCol w:w="1955"/>
      </w:tblGrid>
      <w:tr w:rsidR="00A010E6" w:rsidRPr="007E31C8" w:rsidTr="00FF22D8">
        <w:tc>
          <w:tcPr>
            <w:tcW w:w="614" w:type="dxa"/>
          </w:tcPr>
          <w:p w:rsidR="00A010E6" w:rsidRPr="007E31C8" w:rsidRDefault="00A010E6" w:rsidP="00FF22D8">
            <w:pPr>
              <w:rPr>
                <w:rFonts w:ascii="Times New Roman" w:hAnsi="Times New Roman"/>
                <w:b/>
                <w:sz w:val="24"/>
                <w:szCs w:val="24"/>
              </w:rPr>
            </w:pPr>
            <w:r w:rsidRPr="007E31C8">
              <w:rPr>
                <w:rFonts w:ascii="Times New Roman" w:hAnsi="Times New Roman"/>
                <w:b/>
                <w:sz w:val="24"/>
                <w:szCs w:val="24"/>
              </w:rPr>
              <w:t>№</w:t>
            </w:r>
          </w:p>
        </w:tc>
        <w:tc>
          <w:tcPr>
            <w:tcW w:w="2864" w:type="dxa"/>
          </w:tcPr>
          <w:p w:rsidR="00A010E6" w:rsidRPr="007E31C8" w:rsidRDefault="00A010E6" w:rsidP="00FF22D8">
            <w:pPr>
              <w:rPr>
                <w:rFonts w:ascii="Times New Roman" w:hAnsi="Times New Roman"/>
                <w:b/>
                <w:sz w:val="24"/>
                <w:szCs w:val="24"/>
              </w:rPr>
            </w:pPr>
            <w:r w:rsidRPr="007E31C8">
              <w:rPr>
                <w:rFonts w:ascii="Times New Roman" w:hAnsi="Times New Roman"/>
                <w:b/>
                <w:sz w:val="24"/>
                <w:szCs w:val="24"/>
              </w:rPr>
              <w:t>Критерий</w:t>
            </w:r>
          </w:p>
        </w:tc>
        <w:tc>
          <w:tcPr>
            <w:tcW w:w="4138" w:type="dxa"/>
          </w:tcPr>
          <w:p w:rsidR="00A010E6" w:rsidRPr="007E31C8" w:rsidRDefault="00A010E6" w:rsidP="00FF22D8">
            <w:pPr>
              <w:rPr>
                <w:rFonts w:ascii="Times New Roman" w:hAnsi="Times New Roman"/>
                <w:b/>
                <w:sz w:val="24"/>
                <w:szCs w:val="24"/>
              </w:rPr>
            </w:pPr>
            <w:r w:rsidRPr="007E31C8">
              <w:rPr>
                <w:rFonts w:ascii="Times New Roman" w:hAnsi="Times New Roman"/>
                <w:b/>
                <w:sz w:val="24"/>
                <w:szCs w:val="24"/>
              </w:rPr>
              <w:t>Показатели</w:t>
            </w:r>
          </w:p>
        </w:tc>
        <w:tc>
          <w:tcPr>
            <w:tcW w:w="1955" w:type="dxa"/>
          </w:tcPr>
          <w:p w:rsidR="00A010E6" w:rsidRPr="007E31C8" w:rsidRDefault="00A010E6" w:rsidP="00FF22D8">
            <w:pPr>
              <w:rPr>
                <w:rFonts w:ascii="Times New Roman" w:hAnsi="Times New Roman"/>
                <w:b/>
                <w:sz w:val="24"/>
                <w:szCs w:val="24"/>
              </w:rPr>
            </w:pPr>
            <w:r w:rsidRPr="007E31C8">
              <w:rPr>
                <w:rFonts w:ascii="Times New Roman" w:hAnsi="Times New Roman"/>
                <w:b/>
                <w:sz w:val="24"/>
                <w:szCs w:val="24"/>
              </w:rPr>
              <w:t>Оценка в баллах</w:t>
            </w:r>
          </w:p>
        </w:tc>
      </w:tr>
      <w:tr w:rsidR="00A010E6" w:rsidRPr="007E31C8" w:rsidTr="00FF22D8">
        <w:trPr>
          <w:trHeight w:val="941"/>
        </w:trPr>
        <w:tc>
          <w:tcPr>
            <w:tcW w:w="614" w:type="dxa"/>
            <w:vMerge w:val="restart"/>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1</w:t>
            </w:r>
          </w:p>
        </w:tc>
        <w:tc>
          <w:tcPr>
            <w:tcW w:w="2864" w:type="dxa"/>
            <w:vMerge w:val="restart"/>
          </w:tcPr>
          <w:p w:rsidR="00A010E6" w:rsidRPr="005B6377" w:rsidRDefault="00A010E6" w:rsidP="00FF22D8">
            <w:pPr>
              <w:pStyle w:val="a3"/>
              <w:spacing w:after="0" w:line="240" w:lineRule="auto"/>
              <w:ind w:left="0"/>
              <w:jc w:val="both"/>
              <w:rPr>
                <w:rFonts w:ascii="Times New Roman" w:hAnsi="Times New Roman"/>
                <w:sz w:val="24"/>
                <w:szCs w:val="24"/>
              </w:rPr>
            </w:pPr>
            <w:r w:rsidRPr="005B6377">
              <w:rPr>
                <w:rFonts w:ascii="Times New Roman" w:hAnsi="Times New Roman"/>
                <w:sz w:val="24"/>
                <w:szCs w:val="24"/>
              </w:rPr>
              <w:t>Соответствие сочинения тематическим направлениям Конкурса</w:t>
            </w:r>
            <w:r>
              <w:rPr>
                <w:rFonts w:ascii="Times New Roman" w:hAnsi="Times New Roman"/>
                <w:sz w:val="24"/>
                <w:szCs w:val="24"/>
              </w:rPr>
              <w:t>, содержание</w:t>
            </w:r>
            <w:r w:rsidRPr="005B6377">
              <w:rPr>
                <w:rFonts w:ascii="Times New Roman" w:hAnsi="Times New Roman"/>
                <w:sz w:val="24"/>
                <w:szCs w:val="24"/>
              </w:rPr>
              <w:t xml:space="preserve"> и формулировка темы сочинения</w:t>
            </w:r>
          </w:p>
          <w:p w:rsidR="00A010E6" w:rsidRPr="007E31C8" w:rsidRDefault="00A010E6" w:rsidP="00FF22D8">
            <w:pPr>
              <w:jc w:val="center"/>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1.1. </w:t>
            </w:r>
            <w:r>
              <w:rPr>
                <w:rFonts w:ascii="Times New Roman" w:hAnsi="Times New Roman"/>
                <w:sz w:val="24"/>
                <w:szCs w:val="24"/>
              </w:rPr>
              <w:t>С</w:t>
            </w:r>
            <w:r w:rsidRPr="007E31C8">
              <w:rPr>
                <w:rFonts w:ascii="Times New Roman" w:hAnsi="Times New Roman"/>
                <w:sz w:val="24"/>
                <w:szCs w:val="24"/>
              </w:rPr>
              <w:t>оответствие сочинения одному из тематических направлений Конкурса</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0 – 3 </w:t>
            </w:r>
          </w:p>
        </w:tc>
      </w:tr>
      <w:tr w:rsidR="00A010E6" w:rsidRPr="007E31C8" w:rsidTr="00FF22D8">
        <w:trPr>
          <w:trHeight w:val="1320"/>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5B6377" w:rsidRDefault="00A010E6" w:rsidP="00FF22D8">
            <w:pPr>
              <w:pStyle w:val="a3"/>
              <w:spacing w:after="0" w:line="240" w:lineRule="auto"/>
              <w:ind w:left="0"/>
              <w:jc w:val="both"/>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1.</w:t>
            </w:r>
            <w:r>
              <w:rPr>
                <w:rFonts w:ascii="Times New Roman" w:hAnsi="Times New Roman"/>
                <w:sz w:val="24"/>
                <w:szCs w:val="24"/>
              </w:rPr>
              <w:t>2</w:t>
            </w:r>
            <w:r w:rsidRPr="007E31C8">
              <w:rPr>
                <w:rFonts w:ascii="Times New Roman" w:hAnsi="Times New Roman"/>
                <w:sz w:val="24"/>
                <w:szCs w:val="24"/>
              </w:rPr>
              <w:t xml:space="preserve">. </w:t>
            </w:r>
            <w:r>
              <w:rPr>
                <w:rFonts w:ascii="Times New Roman" w:hAnsi="Times New Roman"/>
                <w:sz w:val="24"/>
                <w:szCs w:val="24"/>
              </w:rPr>
              <w:t>Ф</w:t>
            </w:r>
            <w:r w:rsidRPr="007E31C8">
              <w:rPr>
                <w:rFonts w:ascii="Times New Roman" w:hAnsi="Times New Roman"/>
                <w:sz w:val="24"/>
                <w:szCs w:val="24"/>
              </w:rPr>
              <w:t>ормулировка темы сочинения (уместность, самостоятельность, оригинальность, адекватность содержанию)</w:t>
            </w:r>
          </w:p>
        </w:tc>
        <w:tc>
          <w:tcPr>
            <w:tcW w:w="1955" w:type="dxa"/>
          </w:tcPr>
          <w:p w:rsidR="00A010E6" w:rsidRPr="007E31C8" w:rsidRDefault="00A010E6" w:rsidP="00FF22D8">
            <w:pPr>
              <w:rPr>
                <w:rFonts w:ascii="Times New Roman" w:hAnsi="Times New Roman"/>
                <w:sz w:val="24"/>
                <w:szCs w:val="24"/>
              </w:rPr>
            </w:pPr>
            <w:r>
              <w:rPr>
                <w:rFonts w:ascii="Times New Roman" w:hAnsi="Times New Roman"/>
                <w:sz w:val="24"/>
                <w:szCs w:val="24"/>
              </w:rPr>
              <w:t>0-3</w:t>
            </w:r>
          </w:p>
        </w:tc>
      </w:tr>
      <w:tr w:rsidR="00A010E6" w:rsidRPr="007E31C8" w:rsidTr="00FF22D8">
        <w:trPr>
          <w:trHeight w:val="941"/>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5B6377" w:rsidRDefault="00A010E6" w:rsidP="00FF22D8">
            <w:pPr>
              <w:pStyle w:val="a3"/>
              <w:spacing w:after="0" w:line="240" w:lineRule="auto"/>
              <w:ind w:left="0"/>
              <w:jc w:val="both"/>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Pr>
                <w:rFonts w:ascii="Times New Roman" w:hAnsi="Times New Roman"/>
                <w:sz w:val="24"/>
                <w:szCs w:val="24"/>
              </w:rPr>
              <w:t>1.3. С</w:t>
            </w:r>
            <w:r w:rsidRPr="007E31C8">
              <w:rPr>
                <w:rFonts w:ascii="Times New Roman" w:hAnsi="Times New Roman"/>
                <w:sz w:val="24"/>
                <w:szCs w:val="24"/>
              </w:rPr>
              <w:t>оответствие содержания теме сочинения</w:t>
            </w:r>
          </w:p>
        </w:tc>
        <w:tc>
          <w:tcPr>
            <w:tcW w:w="1955" w:type="dxa"/>
          </w:tcPr>
          <w:p w:rsidR="00A010E6" w:rsidRPr="007E31C8" w:rsidRDefault="00A010E6" w:rsidP="00FF22D8">
            <w:pPr>
              <w:rPr>
                <w:rFonts w:ascii="Times New Roman" w:hAnsi="Times New Roman"/>
                <w:sz w:val="24"/>
                <w:szCs w:val="24"/>
              </w:rPr>
            </w:pPr>
            <w:r>
              <w:rPr>
                <w:rFonts w:ascii="Times New Roman" w:hAnsi="Times New Roman"/>
                <w:sz w:val="24"/>
                <w:szCs w:val="24"/>
              </w:rPr>
              <w:t>0-3</w:t>
            </w:r>
          </w:p>
        </w:tc>
      </w:tr>
      <w:tr w:rsidR="00A010E6" w:rsidRPr="007E31C8" w:rsidTr="00FF22D8">
        <w:trPr>
          <w:trHeight w:val="941"/>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5B6377" w:rsidRDefault="00A010E6" w:rsidP="00FF22D8">
            <w:pPr>
              <w:pStyle w:val="a3"/>
              <w:spacing w:after="0" w:line="240" w:lineRule="auto"/>
              <w:ind w:left="0"/>
              <w:jc w:val="both"/>
              <w:rPr>
                <w:rFonts w:ascii="Times New Roman" w:hAnsi="Times New Roman"/>
                <w:sz w:val="24"/>
                <w:szCs w:val="24"/>
              </w:rPr>
            </w:pPr>
          </w:p>
        </w:tc>
        <w:tc>
          <w:tcPr>
            <w:tcW w:w="4138" w:type="dxa"/>
          </w:tcPr>
          <w:p w:rsidR="00A010E6" w:rsidRDefault="00A010E6" w:rsidP="00FF22D8">
            <w:pPr>
              <w:rPr>
                <w:rFonts w:ascii="Times New Roman" w:hAnsi="Times New Roman"/>
                <w:sz w:val="24"/>
                <w:szCs w:val="24"/>
              </w:rPr>
            </w:pPr>
            <w:r>
              <w:rPr>
                <w:rFonts w:ascii="Times New Roman" w:hAnsi="Times New Roman"/>
                <w:sz w:val="24"/>
                <w:szCs w:val="24"/>
              </w:rPr>
              <w:t>1.4. Полнота раскрытия темы сочинения</w:t>
            </w:r>
          </w:p>
        </w:tc>
        <w:tc>
          <w:tcPr>
            <w:tcW w:w="1955" w:type="dxa"/>
          </w:tcPr>
          <w:p w:rsidR="00A010E6" w:rsidRPr="007E31C8" w:rsidRDefault="00A010E6" w:rsidP="00FF22D8">
            <w:pPr>
              <w:rPr>
                <w:rFonts w:ascii="Times New Roman" w:hAnsi="Times New Roman"/>
                <w:sz w:val="24"/>
                <w:szCs w:val="24"/>
              </w:rPr>
            </w:pPr>
            <w:r>
              <w:rPr>
                <w:rFonts w:ascii="Times New Roman" w:hAnsi="Times New Roman"/>
                <w:sz w:val="24"/>
                <w:szCs w:val="24"/>
              </w:rPr>
              <w:t>0-3</w:t>
            </w:r>
          </w:p>
        </w:tc>
      </w:tr>
      <w:tr w:rsidR="00A010E6" w:rsidRPr="007E31C8" w:rsidTr="00FF22D8">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1.</w:t>
            </w:r>
            <w:r>
              <w:rPr>
                <w:rFonts w:ascii="Times New Roman" w:hAnsi="Times New Roman"/>
                <w:sz w:val="24"/>
                <w:szCs w:val="24"/>
              </w:rPr>
              <w:t>5</w:t>
            </w:r>
            <w:r w:rsidRPr="007E31C8">
              <w:rPr>
                <w:rFonts w:ascii="Times New Roman" w:hAnsi="Times New Roman"/>
                <w:sz w:val="24"/>
                <w:szCs w:val="24"/>
              </w:rPr>
              <w:t xml:space="preserve">. </w:t>
            </w:r>
            <w:r>
              <w:rPr>
                <w:rFonts w:ascii="Times New Roman" w:hAnsi="Times New Roman"/>
                <w:sz w:val="24"/>
                <w:szCs w:val="24"/>
              </w:rPr>
              <w:t>И</w:t>
            </w:r>
            <w:r w:rsidRPr="007E31C8">
              <w:rPr>
                <w:rFonts w:ascii="Times New Roman" w:hAnsi="Times New Roman"/>
                <w:sz w:val="24"/>
                <w:szCs w:val="24"/>
              </w:rPr>
              <w:t>спользование литературного, исторического, фактического</w:t>
            </w:r>
            <w:r>
              <w:rPr>
                <w:rFonts w:ascii="Times New Roman" w:hAnsi="Times New Roman"/>
                <w:sz w:val="24"/>
                <w:szCs w:val="24"/>
              </w:rPr>
              <w:t>, научного</w:t>
            </w:r>
            <w:r w:rsidRPr="007E31C8">
              <w:rPr>
                <w:rFonts w:ascii="Times New Roman" w:hAnsi="Times New Roman"/>
                <w:sz w:val="24"/>
                <w:szCs w:val="24"/>
              </w:rPr>
              <w:t xml:space="preserve"> материала, соответствующего тематическим направлениям Конкурса</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0 – 3 </w:t>
            </w:r>
          </w:p>
        </w:tc>
      </w:tr>
      <w:tr w:rsidR="00A010E6" w:rsidRPr="007E31C8" w:rsidTr="00FF22D8">
        <w:tc>
          <w:tcPr>
            <w:tcW w:w="614" w:type="dxa"/>
            <w:vMerge w:val="restart"/>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2</w:t>
            </w:r>
          </w:p>
        </w:tc>
        <w:tc>
          <w:tcPr>
            <w:tcW w:w="2864" w:type="dxa"/>
            <w:vMerge w:val="restart"/>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Соблюдение в сочинении характеристик выбранного жанра </w:t>
            </w: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2.1. </w:t>
            </w:r>
            <w:r>
              <w:rPr>
                <w:rFonts w:ascii="Times New Roman" w:hAnsi="Times New Roman"/>
                <w:sz w:val="24"/>
                <w:szCs w:val="24"/>
              </w:rPr>
              <w:t>Н</w:t>
            </w:r>
            <w:r w:rsidRPr="007E31C8">
              <w:rPr>
                <w:rFonts w:ascii="Times New Roman" w:hAnsi="Times New Roman"/>
                <w:sz w:val="24"/>
                <w:szCs w:val="24"/>
              </w:rPr>
              <w:t>аличие в сочинении признаков выбранного жанра</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0 – 3</w:t>
            </w:r>
          </w:p>
        </w:tc>
      </w:tr>
      <w:tr w:rsidR="00A010E6" w:rsidRPr="007E31C8" w:rsidTr="00FF22D8">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2.2. </w:t>
            </w:r>
            <w:r>
              <w:rPr>
                <w:rFonts w:ascii="Times New Roman" w:hAnsi="Times New Roman"/>
                <w:sz w:val="24"/>
                <w:szCs w:val="24"/>
              </w:rPr>
              <w:t>С</w:t>
            </w:r>
            <w:r w:rsidRPr="007E31C8">
              <w:rPr>
                <w:rFonts w:ascii="Times New Roman" w:hAnsi="Times New Roman"/>
                <w:sz w:val="24"/>
                <w:szCs w:val="24"/>
              </w:rPr>
              <w:t>оответствие содержания сочинения выбранному жанру</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0 – 3</w:t>
            </w:r>
          </w:p>
        </w:tc>
      </w:tr>
      <w:tr w:rsidR="00A010E6" w:rsidRPr="007E31C8" w:rsidTr="00FF22D8">
        <w:trPr>
          <w:trHeight w:val="240"/>
        </w:trPr>
        <w:tc>
          <w:tcPr>
            <w:tcW w:w="614" w:type="dxa"/>
            <w:vMerge w:val="restart"/>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3</w:t>
            </w:r>
          </w:p>
        </w:tc>
        <w:tc>
          <w:tcPr>
            <w:tcW w:w="2864" w:type="dxa"/>
            <w:vMerge w:val="restart"/>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Композиция сочинения</w:t>
            </w: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3.1. </w:t>
            </w:r>
            <w:r>
              <w:rPr>
                <w:rFonts w:ascii="Times New Roman" w:hAnsi="Times New Roman"/>
                <w:sz w:val="24"/>
                <w:szCs w:val="24"/>
              </w:rPr>
              <w:t>Ц</w:t>
            </w:r>
            <w:r w:rsidRPr="007E31C8">
              <w:rPr>
                <w:rFonts w:ascii="Times New Roman" w:hAnsi="Times New Roman"/>
                <w:sz w:val="24"/>
                <w:szCs w:val="24"/>
              </w:rPr>
              <w:t>ельность, логичность и соразмерность композиции сочинения</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0 – 3</w:t>
            </w:r>
          </w:p>
        </w:tc>
      </w:tr>
      <w:tr w:rsidR="00A010E6" w:rsidRPr="007E31C8" w:rsidTr="00FF22D8">
        <w:trPr>
          <w:trHeight w:val="240"/>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3.2. </w:t>
            </w:r>
            <w:r>
              <w:rPr>
                <w:rFonts w:ascii="Times New Roman" w:hAnsi="Times New Roman"/>
                <w:sz w:val="24"/>
                <w:szCs w:val="24"/>
              </w:rPr>
              <w:t>С</w:t>
            </w:r>
            <w:r w:rsidRPr="007E31C8">
              <w:rPr>
                <w:rFonts w:ascii="Times New Roman" w:hAnsi="Times New Roman"/>
                <w:sz w:val="24"/>
                <w:szCs w:val="24"/>
              </w:rPr>
              <w:t>оответствие композиции содержанию сочинения</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0 – 3</w:t>
            </w:r>
          </w:p>
        </w:tc>
      </w:tr>
      <w:tr w:rsidR="00A010E6" w:rsidRPr="007E31C8" w:rsidTr="00FF22D8">
        <w:trPr>
          <w:trHeight w:val="240"/>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Pr>
                <w:rFonts w:ascii="Times New Roman" w:hAnsi="Times New Roman"/>
                <w:sz w:val="24"/>
                <w:szCs w:val="24"/>
              </w:rPr>
              <w:t>3.3 Своеобразие композиции</w:t>
            </w:r>
          </w:p>
        </w:tc>
        <w:tc>
          <w:tcPr>
            <w:tcW w:w="1955" w:type="dxa"/>
          </w:tcPr>
          <w:p w:rsidR="00A010E6" w:rsidRPr="007E31C8" w:rsidRDefault="00A010E6" w:rsidP="00FF22D8">
            <w:pPr>
              <w:rPr>
                <w:rFonts w:ascii="Times New Roman" w:hAnsi="Times New Roman"/>
                <w:sz w:val="24"/>
                <w:szCs w:val="24"/>
              </w:rPr>
            </w:pPr>
            <w:r>
              <w:rPr>
                <w:rFonts w:ascii="Times New Roman" w:hAnsi="Times New Roman"/>
                <w:sz w:val="24"/>
                <w:szCs w:val="24"/>
              </w:rPr>
              <w:t>0-3</w:t>
            </w:r>
          </w:p>
        </w:tc>
      </w:tr>
      <w:tr w:rsidR="00A010E6" w:rsidRPr="007E31C8" w:rsidTr="00FF22D8">
        <w:trPr>
          <w:trHeight w:val="240"/>
        </w:trPr>
        <w:tc>
          <w:tcPr>
            <w:tcW w:w="614" w:type="dxa"/>
            <w:vMerge w:val="restart"/>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4</w:t>
            </w:r>
          </w:p>
        </w:tc>
        <w:tc>
          <w:tcPr>
            <w:tcW w:w="2864" w:type="dxa"/>
            <w:vMerge w:val="restart"/>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Выражение в сочинении авторской позиции</w:t>
            </w: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4.1. </w:t>
            </w:r>
            <w:r>
              <w:rPr>
                <w:rFonts w:ascii="Times New Roman" w:hAnsi="Times New Roman"/>
                <w:sz w:val="24"/>
                <w:szCs w:val="24"/>
              </w:rPr>
              <w:t>С</w:t>
            </w:r>
            <w:r w:rsidRPr="007E31C8">
              <w:rPr>
                <w:rFonts w:ascii="Times New Roman" w:hAnsi="Times New Roman"/>
                <w:sz w:val="24"/>
                <w:szCs w:val="24"/>
              </w:rPr>
              <w:t>оотнесенность содержания сочинения с личностным интеллектуальным, эмоциональным и эстетическим опытом автора</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0 – 3</w:t>
            </w:r>
          </w:p>
        </w:tc>
      </w:tr>
      <w:tr w:rsidR="00A010E6" w:rsidRPr="007E31C8" w:rsidTr="00FF22D8">
        <w:trPr>
          <w:trHeight w:val="160"/>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4.2. </w:t>
            </w:r>
            <w:r>
              <w:rPr>
                <w:rFonts w:ascii="Times New Roman" w:hAnsi="Times New Roman"/>
                <w:sz w:val="24"/>
                <w:szCs w:val="24"/>
              </w:rPr>
              <w:t>В</w:t>
            </w:r>
            <w:r w:rsidRPr="007E31C8">
              <w:rPr>
                <w:rFonts w:ascii="Times New Roman" w:hAnsi="Times New Roman"/>
                <w:sz w:val="24"/>
                <w:szCs w:val="24"/>
              </w:rPr>
              <w:t>оплощение в работе собственной читательской и человеческой позиции</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0 – 3</w:t>
            </w:r>
          </w:p>
        </w:tc>
      </w:tr>
      <w:tr w:rsidR="00A010E6" w:rsidRPr="007E31C8" w:rsidTr="00FF22D8">
        <w:trPr>
          <w:trHeight w:val="160"/>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4.3. </w:t>
            </w:r>
            <w:r>
              <w:rPr>
                <w:rFonts w:ascii="Times New Roman" w:hAnsi="Times New Roman"/>
                <w:sz w:val="24"/>
                <w:szCs w:val="24"/>
              </w:rPr>
              <w:t>С</w:t>
            </w:r>
            <w:r w:rsidRPr="007E31C8">
              <w:rPr>
                <w:rFonts w:ascii="Times New Roman" w:hAnsi="Times New Roman"/>
                <w:sz w:val="24"/>
                <w:szCs w:val="24"/>
              </w:rPr>
              <w:t>оответствие речевого оформления сочинения коммуникативному замыслу автора</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0 – 3</w:t>
            </w:r>
          </w:p>
        </w:tc>
      </w:tr>
      <w:tr w:rsidR="00A010E6" w:rsidRPr="007E31C8" w:rsidTr="00FF22D8">
        <w:trPr>
          <w:trHeight w:val="80"/>
        </w:trPr>
        <w:tc>
          <w:tcPr>
            <w:tcW w:w="614" w:type="dxa"/>
            <w:vMerge w:val="restart"/>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5</w:t>
            </w:r>
          </w:p>
        </w:tc>
        <w:tc>
          <w:tcPr>
            <w:tcW w:w="2864" w:type="dxa"/>
            <w:vMerge w:val="restart"/>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Художественное своеобразие и речевое оформление сочинения</w:t>
            </w: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5.1. </w:t>
            </w:r>
            <w:r>
              <w:rPr>
                <w:rFonts w:ascii="Times New Roman" w:hAnsi="Times New Roman"/>
                <w:sz w:val="24"/>
                <w:szCs w:val="24"/>
              </w:rPr>
              <w:t>Б</w:t>
            </w:r>
            <w:r w:rsidRPr="007E31C8">
              <w:rPr>
                <w:rFonts w:ascii="Times New Roman" w:hAnsi="Times New Roman"/>
                <w:sz w:val="24"/>
                <w:szCs w:val="24"/>
              </w:rPr>
              <w:t>огатство лексики</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0 – 3</w:t>
            </w:r>
          </w:p>
        </w:tc>
      </w:tr>
      <w:tr w:rsidR="00A010E6" w:rsidRPr="007E31C8" w:rsidTr="00FF22D8">
        <w:trPr>
          <w:trHeight w:val="80"/>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5.2. </w:t>
            </w:r>
            <w:r>
              <w:rPr>
                <w:rFonts w:ascii="Times New Roman" w:hAnsi="Times New Roman"/>
                <w:sz w:val="24"/>
                <w:szCs w:val="24"/>
              </w:rPr>
              <w:t>Р</w:t>
            </w:r>
            <w:r w:rsidRPr="007E31C8">
              <w:rPr>
                <w:rFonts w:ascii="Times New Roman" w:hAnsi="Times New Roman"/>
                <w:sz w:val="24"/>
                <w:szCs w:val="24"/>
              </w:rPr>
              <w:t>азнообразие синтаксических конструкций</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0 – 3</w:t>
            </w:r>
          </w:p>
        </w:tc>
      </w:tr>
      <w:tr w:rsidR="00A010E6" w:rsidRPr="007E31C8" w:rsidTr="00FF22D8">
        <w:trPr>
          <w:trHeight w:val="80"/>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5.3. </w:t>
            </w:r>
            <w:r>
              <w:rPr>
                <w:rFonts w:ascii="Times New Roman" w:hAnsi="Times New Roman"/>
                <w:sz w:val="24"/>
                <w:szCs w:val="24"/>
              </w:rPr>
              <w:t>И</w:t>
            </w:r>
            <w:r w:rsidRPr="007E31C8">
              <w:rPr>
                <w:rFonts w:ascii="Times New Roman" w:hAnsi="Times New Roman"/>
                <w:sz w:val="24"/>
                <w:szCs w:val="24"/>
              </w:rPr>
              <w:t>спользование изобразительно-выразительных средств языка</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0 – 3</w:t>
            </w:r>
          </w:p>
        </w:tc>
      </w:tr>
      <w:tr w:rsidR="00A010E6" w:rsidRPr="007E31C8" w:rsidTr="00FF22D8">
        <w:trPr>
          <w:trHeight w:val="80"/>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5.4. </w:t>
            </w:r>
            <w:r>
              <w:rPr>
                <w:rFonts w:ascii="Times New Roman" w:hAnsi="Times New Roman"/>
                <w:sz w:val="24"/>
                <w:szCs w:val="24"/>
              </w:rPr>
              <w:t xml:space="preserve">Уместное и грамотное </w:t>
            </w:r>
            <w:r w:rsidRPr="007E31C8">
              <w:rPr>
                <w:rFonts w:ascii="Times New Roman" w:hAnsi="Times New Roman"/>
                <w:sz w:val="24"/>
                <w:szCs w:val="24"/>
              </w:rPr>
              <w:t>использование цитат, афоризмов, пословиц</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0 – 3</w:t>
            </w:r>
          </w:p>
        </w:tc>
      </w:tr>
      <w:tr w:rsidR="00A010E6" w:rsidRPr="007E31C8" w:rsidTr="00FF22D8">
        <w:trPr>
          <w:trHeight w:val="80"/>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5B6377" w:rsidRDefault="00A010E6" w:rsidP="00FF22D8">
            <w:pPr>
              <w:pStyle w:val="a3"/>
              <w:spacing w:after="0" w:line="240" w:lineRule="auto"/>
              <w:ind w:left="0" w:firstLine="9"/>
              <w:jc w:val="both"/>
              <w:rPr>
                <w:rFonts w:ascii="Times New Roman" w:hAnsi="Times New Roman"/>
                <w:sz w:val="24"/>
                <w:szCs w:val="24"/>
              </w:rPr>
            </w:pPr>
            <w:r w:rsidRPr="005B6377">
              <w:rPr>
                <w:rFonts w:ascii="Times New Roman" w:hAnsi="Times New Roman"/>
                <w:sz w:val="24"/>
                <w:szCs w:val="24"/>
              </w:rPr>
              <w:t xml:space="preserve">5.5. </w:t>
            </w:r>
            <w:r>
              <w:rPr>
                <w:rFonts w:ascii="Times New Roman" w:hAnsi="Times New Roman"/>
                <w:sz w:val="24"/>
                <w:szCs w:val="24"/>
              </w:rPr>
              <w:t>Н</w:t>
            </w:r>
            <w:r w:rsidRPr="005B6377">
              <w:rPr>
                <w:rFonts w:ascii="Times New Roman" w:hAnsi="Times New Roman"/>
                <w:sz w:val="24"/>
                <w:szCs w:val="24"/>
              </w:rPr>
              <w:t>аличие оригинальных образов</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0 – 3 </w:t>
            </w:r>
          </w:p>
        </w:tc>
      </w:tr>
      <w:tr w:rsidR="00A010E6" w:rsidRPr="007E31C8" w:rsidTr="00FF22D8">
        <w:trPr>
          <w:trHeight w:val="80"/>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5B6377" w:rsidRDefault="00A010E6" w:rsidP="00FF22D8">
            <w:pPr>
              <w:pStyle w:val="a3"/>
              <w:spacing w:after="0" w:line="240" w:lineRule="auto"/>
              <w:ind w:left="0" w:firstLine="9"/>
              <w:jc w:val="both"/>
              <w:rPr>
                <w:rFonts w:ascii="Times New Roman" w:hAnsi="Times New Roman"/>
                <w:sz w:val="24"/>
                <w:szCs w:val="24"/>
              </w:rPr>
            </w:pPr>
            <w:r w:rsidRPr="005B6377">
              <w:rPr>
                <w:rFonts w:ascii="Times New Roman" w:hAnsi="Times New Roman"/>
                <w:sz w:val="24"/>
                <w:szCs w:val="24"/>
              </w:rPr>
              <w:t xml:space="preserve">5.6. </w:t>
            </w:r>
            <w:r>
              <w:rPr>
                <w:rFonts w:ascii="Times New Roman" w:hAnsi="Times New Roman"/>
                <w:sz w:val="24"/>
                <w:szCs w:val="24"/>
              </w:rPr>
              <w:t>С</w:t>
            </w:r>
            <w:r w:rsidRPr="005B6377">
              <w:rPr>
                <w:rFonts w:ascii="Times New Roman" w:hAnsi="Times New Roman"/>
                <w:sz w:val="24"/>
                <w:szCs w:val="24"/>
              </w:rPr>
              <w:t>оответствия стиля сочинения художественному замыслу</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0 – 3</w:t>
            </w:r>
          </w:p>
        </w:tc>
      </w:tr>
      <w:tr w:rsidR="00A010E6" w:rsidRPr="007E31C8" w:rsidTr="00FF22D8">
        <w:trPr>
          <w:trHeight w:val="80"/>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5B6377" w:rsidRDefault="00A010E6" w:rsidP="00FF22D8">
            <w:pPr>
              <w:pStyle w:val="a3"/>
              <w:spacing w:after="0" w:line="240" w:lineRule="auto"/>
              <w:ind w:left="0" w:firstLine="9"/>
              <w:jc w:val="both"/>
              <w:rPr>
                <w:rFonts w:ascii="Times New Roman" w:hAnsi="Times New Roman"/>
                <w:sz w:val="24"/>
                <w:szCs w:val="24"/>
              </w:rPr>
            </w:pPr>
            <w:r w:rsidRPr="005B6377">
              <w:rPr>
                <w:rFonts w:ascii="Times New Roman" w:hAnsi="Times New Roman"/>
                <w:sz w:val="24"/>
                <w:szCs w:val="24"/>
              </w:rPr>
              <w:t xml:space="preserve">5.7. </w:t>
            </w:r>
            <w:r>
              <w:rPr>
                <w:rFonts w:ascii="Times New Roman" w:hAnsi="Times New Roman"/>
                <w:sz w:val="24"/>
                <w:szCs w:val="24"/>
              </w:rPr>
              <w:t>Ц</w:t>
            </w:r>
            <w:r w:rsidRPr="005B6377">
              <w:rPr>
                <w:rFonts w:ascii="Times New Roman" w:hAnsi="Times New Roman"/>
                <w:sz w:val="24"/>
                <w:szCs w:val="24"/>
              </w:rPr>
              <w:t xml:space="preserve">елесообразность использования языковых средств </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0 – 3</w:t>
            </w:r>
          </w:p>
        </w:tc>
      </w:tr>
      <w:tr w:rsidR="00A010E6" w:rsidRPr="007E31C8" w:rsidTr="00FF22D8">
        <w:trPr>
          <w:trHeight w:val="80"/>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5B6377" w:rsidRDefault="00A010E6" w:rsidP="00FF22D8">
            <w:pPr>
              <w:pStyle w:val="a3"/>
              <w:spacing w:after="0" w:line="240" w:lineRule="auto"/>
              <w:ind w:left="0" w:firstLine="9"/>
              <w:jc w:val="both"/>
              <w:rPr>
                <w:rFonts w:ascii="Times New Roman" w:hAnsi="Times New Roman"/>
                <w:sz w:val="24"/>
                <w:szCs w:val="24"/>
              </w:rPr>
            </w:pPr>
            <w:r w:rsidRPr="005B6377">
              <w:rPr>
                <w:rFonts w:ascii="Times New Roman" w:hAnsi="Times New Roman"/>
                <w:sz w:val="24"/>
                <w:szCs w:val="24"/>
              </w:rPr>
              <w:t xml:space="preserve">5.8. </w:t>
            </w:r>
            <w:r>
              <w:rPr>
                <w:rFonts w:ascii="Times New Roman" w:hAnsi="Times New Roman"/>
                <w:sz w:val="24"/>
                <w:szCs w:val="24"/>
              </w:rPr>
              <w:t>Т</w:t>
            </w:r>
            <w:r w:rsidRPr="005B6377">
              <w:rPr>
                <w:rFonts w:ascii="Times New Roman" w:hAnsi="Times New Roman"/>
                <w:sz w:val="24"/>
                <w:szCs w:val="24"/>
              </w:rPr>
              <w:t>очность и ясность речи</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0 – 3 </w:t>
            </w:r>
          </w:p>
        </w:tc>
      </w:tr>
      <w:tr w:rsidR="00A010E6" w:rsidRPr="007E31C8" w:rsidTr="00FF22D8">
        <w:trPr>
          <w:trHeight w:val="2138"/>
        </w:trPr>
        <w:tc>
          <w:tcPr>
            <w:tcW w:w="614" w:type="dxa"/>
            <w:vMerge w:val="restart"/>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6</w:t>
            </w:r>
          </w:p>
        </w:tc>
        <w:tc>
          <w:tcPr>
            <w:tcW w:w="2864" w:type="dxa"/>
            <w:vMerge w:val="restart"/>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Грамотность сочинения</w:t>
            </w: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6.1. </w:t>
            </w:r>
            <w:r>
              <w:rPr>
                <w:rFonts w:ascii="Times New Roman" w:hAnsi="Times New Roman"/>
                <w:sz w:val="24"/>
                <w:szCs w:val="24"/>
              </w:rPr>
              <w:t>О</w:t>
            </w:r>
            <w:r w:rsidRPr="007E31C8">
              <w:rPr>
                <w:rFonts w:ascii="Times New Roman" w:hAnsi="Times New Roman"/>
                <w:sz w:val="24"/>
                <w:szCs w:val="24"/>
              </w:rPr>
              <w:t>рфография</w:t>
            </w:r>
          </w:p>
        </w:tc>
        <w:tc>
          <w:tcPr>
            <w:tcW w:w="1955" w:type="dxa"/>
          </w:tcPr>
          <w:p w:rsidR="00A010E6" w:rsidRPr="007E31C8" w:rsidRDefault="00A010E6" w:rsidP="00FF22D8">
            <w:pPr>
              <w:rPr>
                <w:rFonts w:ascii="Times New Roman" w:hAnsi="Times New Roman"/>
                <w:sz w:val="24"/>
                <w:szCs w:val="24"/>
              </w:rPr>
            </w:pPr>
            <w:r>
              <w:rPr>
                <w:rFonts w:ascii="Times New Roman" w:hAnsi="Times New Roman"/>
                <w:sz w:val="24"/>
                <w:szCs w:val="24"/>
              </w:rPr>
              <w:t>0 ошибок – 3 балла, 1 – 2 ошибки – 2 балла, 3 ошибки – 1 балл, более 3 ошибок – 0 баллов</w:t>
            </w:r>
          </w:p>
        </w:tc>
      </w:tr>
      <w:tr w:rsidR="00A010E6" w:rsidRPr="007E31C8" w:rsidTr="00FF22D8">
        <w:trPr>
          <w:trHeight w:val="483"/>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6.2. </w:t>
            </w:r>
            <w:r>
              <w:rPr>
                <w:rFonts w:ascii="Times New Roman" w:hAnsi="Times New Roman"/>
                <w:sz w:val="24"/>
                <w:szCs w:val="24"/>
              </w:rPr>
              <w:t>П</w:t>
            </w:r>
            <w:r w:rsidRPr="007E31C8">
              <w:rPr>
                <w:rFonts w:ascii="Times New Roman" w:hAnsi="Times New Roman"/>
                <w:sz w:val="24"/>
                <w:szCs w:val="24"/>
              </w:rPr>
              <w:t>унктуация</w:t>
            </w:r>
          </w:p>
        </w:tc>
        <w:tc>
          <w:tcPr>
            <w:tcW w:w="1955" w:type="dxa"/>
          </w:tcPr>
          <w:p w:rsidR="00A010E6" w:rsidRPr="007E31C8" w:rsidRDefault="00A010E6" w:rsidP="00FF22D8">
            <w:pPr>
              <w:rPr>
                <w:rFonts w:ascii="Times New Roman" w:hAnsi="Times New Roman"/>
                <w:sz w:val="24"/>
                <w:szCs w:val="24"/>
              </w:rPr>
            </w:pPr>
            <w:r>
              <w:rPr>
                <w:rFonts w:ascii="Times New Roman" w:hAnsi="Times New Roman"/>
                <w:sz w:val="24"/>
                <w:szCs w:val="24"/>
              </w:rPr>
              <w:t>0 ошибок – 3 балла, 1 – 2 ошибки – 2 балла, 3 ошибки – 1 балл, более 3 ошибок – 0 баллов</w:t>
            </w:r>
          </w:p>
        </w:tc>
      </w:tr>
      <w:tr w:rsidR="00A010E6" w:rsidRPr="007E31C8" w:rsidTr="00FF22D8">
        <w:trPr>
          <w:trHeight w:val="483"/>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6.3. </w:t>
            </w:r>
            <w:r>
              <w:rPr>
                <w:rFonts w:ascii="Times New Roman" w:hAnsi="Times New Roman"/>
                <w:sz w:val="24"/>
                <w:szCs w:val="24"/>
              </w:rPr>
              <w:t>Г</w:t>
            </w:r>
            <w:r w:rsidRPr="007E31C8">
              <w:rPr>
                <w:rFonts w:ascii="Times New Roman" w:hAnsi="Times New Roman"/>
                <w:sz w:val="24"/>
                <w:szCs w:val="24"/>
              </w:rPr>
              <w:t>рамматика</w:t>
            </w:r>
          </w:p>
        </w:tc>
        <w:tc>
          <w:tcPr>
            <w:tcW w:w="1955" w:type="dxa"/>
          </w:tcPr>
          <w:p w:rsidR="00A010E6" w:rsidRPr="007E31C8" w:rsidRDefault="00A010E6" w:rsidP="00FF22D8">
            <w:pPr>
              <w:rPr>
                <w:rFonts w:ascii="Times New Roman" w:hAnsi="Times New Roman"/>
                <w:sz w:val="24"/>
                <w:szCs w:val="24"/>
              </w:rPr>
            </w:pPr>
            <w:r>
              <w:rPr>
                <w:rFonts w:ascii="Times New Roman" w:hAnsi="Times New Roman"/>
                <w:sz w:val="24"/>
                <w:szCs w:val="24"/>
              </w:rPr>
              <w:t xml:space="preserve">0 ошибок – 3 балла, 1 – 2 ошибки – 2 балла, 3 ошибки – 1 балл, более 3 </w:t>
            </w:r>
            <w:r>
              <w:rPr>
                <w:rFonts w:ascii="Times New Roman" w:hAnsi="Times New Roman"/>
                <w:sz w:val="24"/>
                <w:szCs w:val="24"/>
              </w:rPr>
              <w:lastRenderedPageBreak/>
              <w:t>ошибок – 0 баллов</w:t>
            </w:r>
          </w:p>
        </w:tc>
      </w:tr>
      <w:tr w:rsidR="00A010E6" w:rsidRPr="007E31C8" w:rsidTr="00FF22D8">
        <w:trPr>
          <w:trHeight w:val="483"/>
        </w:trPr>
        <w:tc>
          <w:tcPr>
            <w:tcW w:w="614" w:type="dxa"/>
            <w:vMerge/>
          </w:tcPr>
          <w:p w:rsidR="00A010E6" w:rsidRPr="007E31C8" w:rsidRDefault="00A010E6" w:rsidP="00FF22D8">
            <w:pPr>
              <w:rPr>
                <w:rFonts w:ascii="Times New Roman" w:hAnsi="Times New Roman"/>
                <w:sz w:val="24"/>
                <w:szCs w:val="24"/>
              </w:rPr>
            </w:pPr>
          </w:p>
        </w:tc>
        <w:tc>
          <w:tcPr>
            <w:tcW w:w="2864" w:type="dxa"/>
            <w:vMerge/>
          </w:tcPr>
          <w:p w:rsidR="00A010E6" w:rsidRPr="007E31C8" w:rsidRDefault="00A010E6" w:rsidP="00FF22D8">
            <w:pPr>
              <w:rPr>
                <w:rFonts w:ascii="Times New Roman" w:hAnsi="Times New Roman"/>
                <w:sz w:val="24"/>
                <w:szCs w:val="24"/>
              </w:rPr>
            </w:pPr>
          </w:p>
        </w:tc>
        <w:tc>
          <w:tcPr>
            <w:tcW w:w="4138"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6.4. </w:t>
            </w:r>
            <w:r>
              <w:rPr>
                <w:rFonts w:ascii="Times New Roman" w:hAnsi="Times New Roman"/>
                <w:sz w:val="24"/>
                <w:szCs w:val="24"/>
              </w:rPr>
              <w:t>Г</w:t>
            </w:r>
            <w:r w:rsidRPr="007E31C8">
              <w:rPr>
                <w:rFonts w:ascii="Times New Roman" w:hAnsi="Times New Roman"/>
                <w:sz w:val="24"/>
                <w:szCs w:val="24"/>
              </w:rPr>
              <w:t>рамотность речи</w:t>
            </w:r>
          </w:p>
        </w:tc>
        <w:tc>
          <w:tcPr>
            <w:tcW w:w="1955" w:type="dxa"/>
          </w:tcPr>
          <w:p w:rsidR="00A010E6" w:rsidRPr="007E31C8" w:rsidRDefault="00A010E6" w:rsidP="00FF22D8">
            <w:pPr>
              <w:rPr>
                <w:rFonts w:ascii="Times New Roman" w:hAnsi="Times New Roman"/>
                <w:sz w:val="24"/>
                <w:szCs w:val="24"/>
              </w:rPr>
            </w:pPr>
            <w:r>
              <w:rPr>
                <w:rFonts w:ascii="Times New Roman" w:hAnsi="Times New Roman"/>
                <w:sz w:val="24"/>
                <w:szCs w:val="24"/>
              </w:rPr>
              <w:t>0 ошибок – 3 балла, 1 – 2 ошибки – 2 балла, 3 ошибки – 1 балл, более 3 ошибок – 0 баллов</w:t>
            </w:r>
          </w:p>
        </w:tc>
      </w:tr>
      <w:tr w:rsidR="00A010E6" w:rsidRPr="007E31C8" w:rsidTr="00FF22D8">
        <w:tc>
          <w:tcPr>
            <w:tcW w:w="614"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7</w:t>
            </w:r>
          </w:p>
        </w:tc>
        <w:tc>
          <w:tcPr>
            <w:tcW w:w="2864"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Общее читательское восприятие текста сочинения</w:t>
            </w:r>
          </w:p>
        </w:tc>
        <w:tc>
          <w:tcPr>
            <w:tcW w:w="4138" w:type="dxa"/>
          </w:tcPr>
          <w:p w:rsidR="00A010E6" w:rsidRPr="005B6377" w:rsidRDefault="00A010E6" w:rsidP="00FF22D8">
            <w:pPr>
              <w:pStyle w:val="a3"/>
              <w:spacing w:after="0" w:line="240" w:lineRule="auto"/>
              <w:ind w:left="0"/>
              <w:jc w:val="both"/>
              <w:rPr>
                <w:rFonts w:ascii="Times New Roman" w:hAnsi="Times New Roman"/>
                <w:sz w:val="24"/>
                <w:szCs w:val="24"/>
              </w:rPr>
            </w:pPr>
            <w:r w:rsidRPr="005B6377">
              <w:rPr>
                <w:rFonts w:ascii="Times New Roman" w:hAnsi="Times New Roman"/>
                <w:sz w:val="24"/>
                <w:szCs w:val="24"/>
              </w:rPr>
              <w:t xml:space="preserve">Дополнительный (вариативный) критерий </w:t>
            </w:r>
            <w:r w:rsidRPr="00633EE1">
              <w:rPr>
                <w:rFonts w:ascii="Times New Roman" w:hAnsi="Times New Roman"/>
                <w:b/>
                <w:sz w:val="24"/>
                <w:szCs w:val="24"/>
              </w:rPr>
              <w:t xml:space="preserve">на </w:t>
            </w:r>
            <w:r>
              <w:rPr>
                <w:rFonts w:ascii="Times New Roman" w:hAnsi="Times New Roman"/>
                <w:b/>
                <w:sz w:val="24"/>
                <w:szCs w:val="24"/>
              </w:rPr>
              <w:t>федеральном</w:t>
            </w:r>
            <w:r w:rsidRPr="00633EE1">
              <w:rPr>
                <w:rFonts w:ascii="Times New Roman" w:hAnsi="Times New Roman"/>
                <w:b/>
                <w:sz w:val="24"/>
                <w:szCs w:val="24"/>
              </w:rPr>
              <w:t xml:space="preserve"> этапе Конкурса</w:t>
            </w:r>
            <w:r w:rsidRPr="005B6377">
              <w:rPr>
                <w:rFonts w:ascii="Times New Roman" w:hAnsi="Times New Roman"/>
                <w:sz w:val="24"/>
                <w:szCs w:val="24"/>
              </w:rPr>
              <w:t xml:space="preserve">. Выставляется на усмотрение </w:t>
            </w:r>
            <w:r>
              <w:rPr>
                <w:rFonts w:ascii="Times New Roman" w:hAnsi="Times New Roman"/>
                <w:sz w:val="24"/>
                <w:szCs w:val="24"/>
              </w:rPr>
              <w:t>члена жюри</w:t>
            </w:r>
            <w:r w:rsidRPr="005B6377">
              <w:rPr>
                <w:rFonts w:ascii="Times New Roman" w:hAnsi="Times New Roman"/>
                <w:sz w:val="24"/>
                <w:szCs w:val="24"/>
              </w:rPr>
              <w:t>.</w:t>
            </w:r>
          </w:p>
        </w:tc>
        <w:tc>
          <w:tcPr>
            <w:tcW w:w="1955" w:type="dxa"/>
          </w:tcPr>
          <w:p w:rsidR="00A010E6" w:rsidRPr="007E31C8" w:rsidRDefault="00A010E6" w:rsidP="00FF22D8">
            <w:pPr>
              <w:rPr>
                <w:rFonts w:ascii="Times New Roman" w:hAnsi="Times New Roman"/>
                <w:sz w:val="24"/>
                <w:szCs w:val="24"/>
              </w:rPr>
            </w:pPr>
            <w:r w:rsidRPr="007E31C8">
              <w:rPr>
                <w:rFonts w:ascii="Times New Roman" w:hAnsi="Times New Roman"/>
                <w:sz w:val="24"/>
                <w:szCs w:val="24"/>
              </w:rPr>
              <w:t xml:space="preserve">0 – </w:t>
            </w:r>
            <w:r>
              <w:rPr>
                <w:rFonts w:ascii="Times New Roman" w:hAnsi="Times New Roman"/>
                <w:sz w:val="24"/>
                <w:szCs w:val="24"/>
              </w:rPr>
              <w:t>5</w:t>
            </w:r>
          </w:p>
        </w:tc>
      </w:tr>
      <w:tr w:rsidR="00A010E6" w:rsidRPr="007E31C8" w:rsidTr="00FF22D8">
        <w:tc>
          <w:tcPr>
            <w:tcW w:w="614" w:type="dxa"/>
          </w:tcPr>
          <w:p w:rsidR="00A010E6" w:rsidRPr="007E31C8" w:rsidRDefault="00A010E6" w:rsidP="00FF22D8">
            <w:pPr>
              <w:rPr>
                <w:rFonts w:ascii="Times New Roman" w:hAnsi="Times New Roman"/>
                <w:sz w:val="24"/>
                <w:szCs w:val="24"/>
              </w:rPr>
            </w:pPr>
          </w:p>
        </w:tc>
        <w:tc>
          <w:tcPr>
            <w:tcW w:w="2864" w:type="dxa"/>
          </w:tcPr>
          <w:p w:rsidR="00A010E6" w:rsidRPr="007E31C8" w:rsidRDefault="00A010E6" w:rsidP="00FF22D8">
            <w:pPr>
              <w:rPr>
                <w:rFonts w:ascii="Times New Roman" w:hAnsi="Times New Roman"/>
                <w:sz w:val="24"/>
                <w:szCs w:val="24"/>
              </w:rPr>
            </w:pPr>
          </w:p>
        </w:tc>
        <w:tc>
          <w:tcPr>
            <w:tcW w:w="4138" w:type="dxa"/>
          </w:tcPr>
          <w:p w:rsidR="00A010E6" w:rsidRPr="005B6377" w:rsidRDefault="00A010E6" w:rsidP="00FF22D8">
            <w:pPr>
              <w:pStyle w:val="a3"/>
              <w:spacing w:after="0" w:line="240" w:lineRule="auto"/>
              <w:ind w:left="0" w:firstLine="709"/>
              <w:jc w:val="both"/>
              <w:rPr>
                <w:rFonts w:ascii="Times New Roman" w:hAnsi="Times New Roman"/>
                <w:sz w:val="24"/>
                <w:szCs w:val="24"/>
              </w:rPr>
            </w:pPr>
          </w:p>
        </w:tc>
        <w:tc>
          <w:tcPr>
            <w:tcW w:w="1955" w:type="dxa"/>
          </w:tcPr>
          <w:p w:rsidR="00A010E6" w:rsidRPr="007E31C8" w:rsidRDefault="00A010E6" w:rsidP="00FF22D8">
            <w:pPr>
              <w:rPr>
                <w:rFonts w:ascii="Times New Roman" w:hAnsi="Times New Roman"/>
                <w:b/>
                <w:sz w:val="24"/>
                <w:szCs w:val="24"/>
              </w:rPr>
            </w:pPr>
            <w:r w:rsidRPr="007E31C8">
              <w:rPr>
                <w:rFonts w:ascii="Times New Roman" w:hAnsi="Times New Roman"/>
                <w:b/>
                <w:sz w:val="24"/>
                <w:szCs w:val="24"/>
              </w:rPr>
              <w:t xml:space="preserve">Максимальный балл </w:t>
            </w:r>
          </w:p>
          <w:p w:rsidR="00A010E6" w:rsidRPr="007E31C8" w:rsidRDefault="00A010E6" w:rsidP="00FF22D8">
            <w:pPr>
              <w:rPr>
                <w:rFonts w:ascii="Times New Roman" w:hAnsi="Times New Roman"/>
                <w:sz w:val="24"/>
                <w:szCs w:val="24"/>
              </w:rPr>
            </w:pPr>
            <w:r w:rsidRPr="001D346F">
              <w:rPr>
                <w:rFonts w:ascii="Times New Roman" w:hAnsi="Times New Roman"/>
                <w:b/>
                <w:sz w:val="24"/>
                <w:szCs w:val="24"/>
              </w:rPr>
              <w:t xml:space="preserve">75 + 5 = </w:t>
            </w:r>
            <w:r>
              <w:rPr>
                <w:rFonts w:ascii="Times New Roman" w:hAnsi="Times New Roman"/>
                <w:b/>
                <w:sz w:val="24"/>
                <w:szCs w:val="24"/>
              </w:rPr>
              <w:t>80</w:t>
            </w:r>
          </w:p>
        </w:tc>
      </w:tr>
    </w:tbl>
    <w:p w:rsidR="00581120" w:rsidRPr="00B412DA" w:rsidRDefault="00581120" w:rsidP="00581120">
      <w:pPr>
        <w:spacing w:before="240" w:after="0" w:line="240" w:lineRule="auto"/>
        <w:ind w:firstLine="709"/>
        <w:jc w:val="both"/>
        <w:rPr>
          <w:rFonts w:ascii="Times New Roman" w:hAnsi="Times New Roman" w:cs="Times New Roman"/>
          <w:b/>
          <w:sz w:val="28"/>
          <w:szCs w:val="28"/>
        </w:rPr>
      </w:pPr>
    </w:p>
    <w:sectPr w:rsidR="00581120" w:rsidRPr="00B412DA" w:rsidSect="00511B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BF1"/>
    <w:multiLevelType w:val="hybridMultilevel"/>
    <w:tmpl w:val="F7121414"/>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
    <w:nsid w:val="4B25210A"/>
    <w:multiLevelType w:val="hybridMultilevel"/>
    <w:tmpl w:val="7C1E0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771E96"/>
    <w:multiLevelType w:val="hybridMultilevel"/>
    <w:tmpl w:val="CD6E95A4"/>
    <w:lvl w:ilvl="0" w:tplc="0419000F">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
    <w:nsid w:val="7CA630C0"/>
    <w:multiLevelType w:val="hybridMultilevel"/>
    <w:tmpl w:val="D9925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C60857"/>
    <w:rsid w:val="001B02A5"/>
    <w:rsid w:val="002359C6"/>
    <w:rsid w:val="00447E77"/>
    <w:rsid w:val="00511B80"/>
    <w:rsid w:val="00581120"/>
    <w:rsid w:val="005F1443"/>
    <w:rsid w:val="00804763"/>
    <w:rsid w:val="00873DB8"/>
    <w:rsid w:val="0092265B"/>
    <w:rsid w:val="009F386C"/>
    <w:rsid w:val="00A010E6"/>
    <w:rsid w:val="00A83F0F"/>
    <w:rsid w:val="00AF6665"/>
    <w:rsid w:val="00B27B12"/>
    <w:rsid w:val="00B412DA"/>
    <w:rsid w:val="00B764CD"/>
    <w:rsid w:val="00BF07B0"/>
    <w:rsid w:val="00BF1B73"/>
    <w:rsid w:val="00C60857"/>
    <w:rsid w:val="00E66B59"/>
    <w:rsid w:val="00ED6D71"/>
    <w:rsid w:val="00FF2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010E6"/>
    <w:pPr>
      <w:ind w:left="720"/>
      <w:contextualSpacing/>
    </w:pPr>
    <w:rPr>
      <w:rFonts w:ascii="Calibri" w:eastAsia="Times New Roman" w:hAnsi="Calibri" w:cs="Times New Roman"/>
    </w:rPr>
  </w:style>
  <w:style w:type="paragraph" w:customStyle="1" w:styleId="Default">
    <w:name w:val="Default"/>
    <w:rsid w:val="00BF07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3087</Words>
  <Characters>17599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19</cp:revision>
  <dcterms:created xsi:type="dcterms:W3CDTF">2017-05-02T07:21:00Z</dcterms:created>
  <dcterms:modified xsi:type="dcterms:W3CDTF">2017-05-25T09:06:00Z</dcterms:modified>
</cp:coreProperties>
</file>