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2B" w:rsidRDefault="0095569C" w:rsidP="00AB1D2B">
      <w:pPr>
        <w:framePr w:wrap="notBeside" w:vAnchor="text" w:hAnchor="page" w:x="8236" w:y="138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989455" cy="1447165"/>
            <wp:effectExtent l="0" t="0" r="0" b="635"/>
            <wp:docPr id="1" name="Рисунок 1" descr="C:\Users\lapkina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kina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2F" w:rsidRDefault="004E1B20">
      <w:pPr>
        <w:pStyle w:val="20"/>
        <w:shd w:val="clear" w:color="auto" w:fill="auto"/>
        <w:spacing w:line="494" w:lineRule="exact"/>
        <w:jc w:val="center"/>
      </w:pPr>
      <w:r>
        <w:rPr>
          <w:rStyle w:val="2135pt"/>
        </w:rPr>
        <w:t xml:space="preserve">Министерство образования и молодежной политики Рязанской области ОГБПОУ </w:t>
      </w:r>
      <w:r w:rsidR="00AB1D2B">
        <w:rPr>
          <w:rStyle w:val="2135pt"/>
        </w:rPr>
        <w:br/>
      </w:r>
      <w:r>
        <w:rPr>
          <w:rStyle w:val="2135pt"/>
        </w:rPr>
        <w:t>«Рязанский железнодорожный колл</w:t>
      </w:r>
      <w:r w:rsidR="00AB1D2B">
        <w:rPr>
          <w:rStyle w:val="2135pt"/>
          <w:lang w:val="ru-RU"/>
        </w:rPr>
        <w:t>едж»</w:t>
      </w:r>
      <w:r>
        <w:rPr>
          <w:rStyle w:val="2135pt"/>
        </w:rPr>
        <w:t>.</w:t>
      </w:r>
    </w:p>
    <w:p w:rsidR="003A632F" w:rsidRDefault="003A632F">
      <w:pPr>
        <w:rPr>
          <w:sz w:val="2"/>
          <w:szCs w:val="2"/>
        </w:rPr>
      </w:pPr>
    </w:p>
    <w:p w:rsidR="003A632F" w:rsidRDefault="004E1B20">
      <w:pPr>
        <w:pStyle w:val="10"/>
        <w:keepNext/>
        <w:keepLines/>
        <w:shd w:val="clear" w:color="auto" w:fill="auto"/>
        <w:spacing w:before="1612" w:after="475" w:line="310" w:lineRule="exact"/>
        <w:jc w:val="center"/>
      </w:pPr>
      <w:bookmarkStart w:id="0" w:name="bookmark0"/>
      <w:r>
        <w:rPr>
          <w:rStyle w:val="11pt"/>
        </w:rPr>
        <w:t>РАБОЧАЯ ПРОГРАММА</w:t>
      </w:r>
      <w:bookmarkEnd w:id="0"/>
    </w:p>
    <w:p w:rsidR="003A632F" w:rsidRDefault="004E1B20">
      <w:pPr>
        <w:pStyle w:val="10"/>
        <w:keepNext/>
        <w:keepLines/>
        <w:shd w:val="clear" w:color="auto" w:fill="auto"/>
        <w:spacing w:before="0" w:after="3288" w:line="310" w:lineRule="exact"/>
        <w:jc w:val="center"/>
      </w:pPr>
      <w:bookmarkStart w:id="1" w:name="bookmark1"/>
      <w:r>
        <w:rPr>
          <w:rStyle w:val="11pt"/>
        </w:rPr>
        <w:t>спортивной секции «Волейбол»</w:t>
      </w:r>
      <w:bookmarkEnd w:id="1"/>
    </w:p>
    <w:p w:rsidR="003A632F" w:rsidRDefault="004E1B20" w:rsidP="00AB1D2B">
      <w:pPr>
        <w:pStyle w:val="20"/>
        <w:shd w:val="clear" w:color="auto" w:fill="auto"/>
        <w:spacing w:after="3600" w:line="322" w:lineRule="exact"/>
        <w:ind w:left="5954" w:right="640"/>
        <w:jc w:val="left"/>
      </w:pPr>
      <w:r>
        <w:rPr>
          <w:rStyle w:val="2135pt"/>
        </w:rPr>
        <w:t xml:space="preserve">Разработал: </w:t>
      </w:r>
      <w:r w:rsidR="00184BE9">
        <w:rPr>
          <w:rStyle w:val="2135pt"/>
        </w:rPr>
        <w:br/>
      </w:r>
      <w:r w:rsidR="00184BE9">
        <w:rPr>
          <w:rStyle w:val="2135pt"/>
          <w:lang w:val="ru-RU"/>
        </w:rPr>
        <w:t>п</w:t>
      </w:r>
      <w:r>
        <w:rPr>
          <w:rStyle w:val="2135pt"/>
        </w:rPr>
        <w:t xml:space="preserve">реподаватель физической культуры </w:t>
      </w:r>
      <w:r w:rsidR="00184BE9">
        <w:rPr>
          <w:rStyle w:val="2135pt"/>
        </w:rPr>
        <w:br/>
      </w:r>
      <w:r>
        <w:rPr>
          <w:rStyle w:val="2135pt"/>
        </w:rPr>
        <w:t>Побаруев И</w:t>
      </w:r>
      <w:r w:rsidR="00184BE9">
        <w:rPr>
          <w:rStyle w:val="2135pt"/>
          <w:lang w:val="ru-RU"/>
        </w:rPr>
        <w:t>ван Васильевич</w:t>
      </w:r>
      <w:r>
        <w:rPr>
          <w:rStyle w:val="2135pt"/>
        </w:rPr>
        <w:t>.</w:t>
      </w:r>
    </w:p>
    <w:p w:rsidR="003A632F" w:rsidRDefault="004E1B20">
      <w:pPr>
        <w:pStyle w:val="20"/>
        <w:shd w:val="clear" w:color="auto" w:fill="auto"/>
        <w:spacing w:line="322" w:lineRule="exact"/>
        <w:jc w:val="center"/>
      </w:pPr>
      <w:r>
        <w:rPr>
          <w:rStyle w:val="2135pt"/>
        </w:rPr>
        <w:t>г. Рязань 2017 г.</w:t>
      </w:r>
    </w:p>
    <w:p w:rsidR="00CD5CB7" w:rsidRDefault="00CD5CB7">
      <w:pPr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2" w:name="bookmark2"/>
      <w:r>
        <w:br w:type="page"/>
      </w:r>
    </w:p>
    <w:p w:rsidR="00CD5CB7" w:rsidRPr="00AF7467" w:rsidRDefault="00CD5CB7" w:rsidP="00CD5CB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</w:t>
      </w:r>
      <w:r w:rsidRPr="00AF7467">
        <w:rPr>
          <w:rFonts w:ascii="Times New Roman" w:hAnsi="Times New Roman"/>
          <w:b/>
          <w:sz w:val="28"/>
          <w:szCs w:val="28"/>
        </w:rPr>
        <w:t>писка</w:t>
      </w:r>
    </w:p>
    <w:p w:rsidR="00CD5CB7" w:rsidRPr="00AF7467" w:rsidRDefault="00CD5CB7" w:rsidP="00CD5CB7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F7467">
        <w:rPr>
          <w:rFonts w:ascii="Times New Roman" w:hAnsi="Times New Roman"/>
          <w:sz w:val="28"/>
          <w:szCs w:val="28"/>
        </w:rPr>
        <w:t>Общеобразовательная общеразвивающая программа дополнительного образования по виду спорта волейбол</w:t>
      </w:r>
      <w:r w:rsidRPr="00DF420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разработана руководителем и преподавателем физического воспитания </w:t>
      </w:r>
      <w:r w:rsidRPr="00AF7467">
        <w:rPr>
          <w:rFonts w:ascii="Times New Roman" w:hAnsi="Times New Roman"/>
          <w:spacing w:val="-6"/>
          <w:sz w:val="28"/>
          <w:szCs w:val="28"/>
        </w:rPr>
        <w:t xml:space="preserve">ОГПОУ «Рязанский железнодорожный колледж» </w:t>
      </w:r>
      <w:r>
        <w:rPr>
          <w:rFonts w:ascii="Times New Roman" w:hAnsi="Times New Roman"/>
          <w:spacing w:val="-6"/>
          <w:sz w:val="28"/>
          <w:szCs w:val="28"/>
        </w:rPr>
        <w:t>Побаруевым Иваном Васильевичем</w:t>
      </w:r>
      <w:r w:rsidRPr="00AF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программа </w:t>
      </w:r>
      <w:r w:rsidRPr="00AF7467">
        <w:rPr>
          <w:rFonts w:ascii="Times New Roman" w:hAnsi="Times New Roman"/>
          <w:spacing w:val="-6"/>
          <w:sz w:val="28"/>
          <w:szCs w:val="28"/>
        </w:rPr>
        <w:t>реализуется с 2015 года.</w:t>
      </w:r>
    </w:p>
    <w:p w:rsidR="00CD5CB7" w:rsidRDefault="00CD5CB7" w:rsidP="00CD5C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AF7467">
        <w:rPr>
          <w:rFonts w:ascii="Times New Roman" w:hAnsi="Times New Roman"/>
          <w:spacing w:val="-6"/>
          <w:sz w:val="28"/>
          <w:szCs w:val="28"/>
        </w:rPr>
        <w:t>По программе занимаются</w:t>
      </w:r>
      <w:r>
        <w:rPr>
          <w:rFonts w:ascii="Times New Roman" w:hAnsi="Times New Roman"/>
          <w:spacing w:val="-6"/>
          <w:sz w:val="28"/>
          <w:szCs w:val="28"/>
        </w:rPr>
        <w:t xml:space="preserve"> учащиеся </w:t>
      </w:r>
      <w:r w:rsidRPr="00AF7467">
        <w:rPr>
          <w:rFonts w:ascii="Times New Roman" w:hAnsi="Times New Roman"/>
          <w:spacing w:val="-6"/>
          <w:sz w:val="28"/>
          <w:szCs w:val="28"/>
        </w:rPr>
        <w:t>колледж</w:t>
      </w:r>
      <w:r>
        <w:rPr>
          <w:rFonts w:ascii="Times New Roman" w:hAnsi="Times New Roman"/>
          <w:spacing w:val="-6"/>
          <w:sz w:val="28"/>
          <w:szCs w:val="28"/>
        </w:rPr>
        <w:t>а, которые по состоянию здоровья относятся к</w:t>
      </w:r>
      <w:r w:rsidRPr="00AF7467">
        <w:rPr>
          <w:rFonts w:ascii="Times New Roman" w:hAnsi="Times New Roman"/>
          <w:spacing w:val="-6"/>
          <w:sz w:val="28"/>
          <w:szCs w:val="28"/>
        </w:rPr>
        <w:t xml:space="preserve"> основной и подготовительной медицинск</w:t>
      </w:r>
      <w:r>
        <w:rPr>
          <w:rFonts w:ascii="Times New Roman" w:hAnsi="Times New Roman"/>
          <w:spacing w:val="-6"/>
          <w:sz w:val="28"/>
          <w:szCs w:val="28"/>
        </w:rPr>
        <w:t>ой</w:t>
      </w:r>
      <w:r w:rsidRPr="00AF7467">
        <w:rPr>
          <w:rFonts w:ascii="Times New Roman" w:hAnsi="Times New Roman"/>
          <w:spacing w:val="-6"/>
          <w:sz w:val="28"/>
          <w:szCs w:val="28"/>
        </w:rPr>
        <w:t xml:space="preserve"> групп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AF7467">
        <w:rPr>
          <w:rFonts w:ascii="Times New Roman" w:hAnsi="Times New Roman"/>
          <w:spacing w:val="-6"/>
          <w:sz w:val="28"/>
          <w:szCs w:val="28"/>
        </w:rPr>
        <w:t>, прошедшие медицинский осмотр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AF7467">
        <w:rPr>
          <w:rFonts w:ascii="Times New Roman" w:hAnsi="Times New Roman"/>
          <w:spacing w:val="-6"/>
          <w:sz w:val="28"/>
          <w:szCs w:val="28"/>
        </w:rPr>
        <w:t xml:space="preserve"> и по результатам осмотра, </w:t>
      </w:r>
      <w:r>
        <w:rPr>
          <w:rFonts w:ascii="Times New Roman" w:hAnsi="Times New Roman"/>
          <w:spacing w:val="-10"/>
          <w:sz w:val="28"/>
          <w:szCs w:val="28"/>
        </w:rPr>
        <w:t>имеющие допуск к занятиям в</w:t>
      </w:r>
      <w:r w:rsidRPr="00AF7467">
        <w:rPr>
          <w:rFonts w:ascii="Times New Roman" w:hAnsi="Times New Roman"/>
          <w:spacing w:val="-10"/>
          <w:sz w:val="28"/>
          <w:szCs w:val="28"/>
        </w:rPr>
        <w:t>олейбол</w:t>
      </w:r>
      <w:r>
        <w:rPr>
          <w:rFonts w:ascii="Times New Roman" w:hAnsi="Times New Roman"/>
          <w:spacing w:val="-10"/>
          <w:sz w:val="28"/>
          <w:szCs w:val="28"/>
        </w:rPr>
        <w:t>ом</w:t>
      </w:r>
      <w:r w:rsidRPr="00AF7467">
        <w:rPr>
          <w:rFonts w:ascii="Times New Roman" w:hAnsi="Times New Roman"/>
          <w:spacing w:val="-10"/>
          <w:sz w:val="28"/>
          <w:szCs w:val="28"/>
        </w:rPr>
        <w:t xml:space="preserve">. </w:t>
      </w:r>
    </w:p>
    <w:p w:rsidR="00CD5CB7" w:rsidRPr="00AF7467" w:rsidRDefault="00CD5CB7" w:rsidP="00CD5C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67">
        <w:rPr>
          <w:rFonts w:ascii="Times New Roman" w:hAnsi="Times New Roman"/>
          <w:b/>
          <w:bCs/>
          <w:sz w:val="28"/>
          <w:szCs w:val="28"/>
        </w:rPr>
        <w:t>Цель занятий:</w:t>
      </w:r>
    </w:p>
    <w:p w:rsidR="00CD5CB7" w:rsidRPr="00AF7467" w:rsidRDefault="00CD5CB7" w:rsidP="00CD5CB7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67">
        <w:rPr>
          <w:rFonts w:ascii="Times New Roman" w:hAnsi="Times New Roman"/>
          <w:sz w:val="28"/>
          <w:szCs w:val="28"/>
        </w:rPr>
        <w:t>-</w:t>
      </w:r>
      <w:r w:rsidRPr="00AF7467">
        <w:rPr>
          <w:rFonts w:ascii="Times New Roman" w:hAnsi="Times New Roman"/>
          <w:sz w:val="28"/>
          <w:szCs w:val="28"/>
        </w:rPr>
        <w:tab/>
      </w:r>
      <w:r w:rsidRPr="00AF7467">
        <w:rPr>
          <w:rFonts w:ascii="Times New Roman" w:hAnsi="Times New Roman"/>
          <w:spacing w:val="-2"/>
          <w:sz w:val="28"/>
          <w:szCs w:val="28"/>
        </w:rPr>
        <w:t>формирование интереса и потребности учащихся к занятиям физической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F7467">
        <w:rPr>
          <w:rFonts w:ascii="Times New Roman" w:hAnsi="Times New Roman"/>
          <w:spacing w:val="-9"/>
          <w:sz w:val="28"/>
          <w:szCs w:val="28"/>
        </w:rPr>
        <w:t>культурой и спортом, популяризация игры в волейбол среди учащихся, пропаганда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F7467">
        <w:rPr>
          <w:rFonts w:ascii="Times New Roman" w:hAnsi="Times New Roman"/>
          <w:sz w:val="28"/>
          <w:szCs w:val="28"/>
        </w:rPr>
        <w:t>ЗОЖ;</w:t>
      </w:r>
    </w:p>
    <w:p w:rsidR="00CD5CB7" w:rsidRPr="00AF7467" w:rsidRDefault="00CD5CB7" w:rsidP="00CD5CB7">
      <w:pPr>
        <w:widowControl w:val="0"/>
        <w:numPr>
          <w:ilvl w:val="0"/>
          <w:numId w:val="3"/>
        </w:numPr>
        <w:shd w:val="clear" w:color="auto" w:fill="FFFFFF"/>
        <w:tabs>
          <w:tab w:val="clear" w:pos="154"/>
          <w:tab w:val="left" w:pos="173"/>
        </w:tabs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67">
        <w:rPr>
          <w:rFonts w:ascii="Times New Roman" w:hAnsi="Times New Roman"/>
          <w:spacing w:val="-9"/>
          <w:sz w:val="28"/>
          <w:szCs w:val="28"/>
        </w:rPr>
        <w:t>укрепление здоровья, содействие гармоническому физическому развитию;</w:t>
      </w:r>
    </w:p>
    <w:p w:rsidR="00CD5CB7" w:rsidRPr="00AF7467" w:rsidRDefault="00CD5CB7" w:rsidP="00CD5CB7">
      <w:pPr>
        <w:widowControl w:val="0"/>
        <w:numPr>
          <w:ilvl w:val="0"/>
          <w:numId w:val="3"/>
        </w:numPr>
        <w:shd w:val="clear" w:color="auto" w:fill="FFFFFF"/>
        <w:tabs>
          <w:tab w:val="clear" w:pos="154"/>
          <w:tab w:val="left" w:pos="173"/>
        </w:tabs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67">
        <w:rPr>
          <w:rFonts w:ascii="Times New Roman" w:hAnsi="Times New Roman"/>
          <w:spacing w:val="-9"/>
          <w:sz w:val="28"/>
          <w:szCs w:val="28"/>
        </w:rPr>
        <w:t>теоретическое и практическое обучение игре в волейбол;</w:t>
      </w:r>
    </w:p>
    <w:p w:rsidR="00CD5CB7" w:rsidRPr="00AF7467" w:rsidRDefault="00CD5CB7" w:rsidP="00CD5CB7">
      <w:pPr>
        <w:widowControl w:val="0"/>
        <w:numPr>
          <w:ilvl w:val="0"/>
          <w:numId w:val="3"/>
        </w:numPr>
        <w:shd w:val="clear" w:color="auto" w:fill="FFFFFF"/>
        <w:tabs>
          <w:tab w:val="clear" w:pos="154"/>
          <w:tab w:val="left" w:pos="173"/>
        </w:tabs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67">
        <w:rPr>
          <w:rFonts w:ascii="Times New Roman" w:hAnsi="Times New Roman"/>
          <w:spacing w:val="-10"/>
          <w:sz w:val="28"/>
          <w:szCs w:val="28"/>
        </w:rPr>
        <w:t>обучение учащихся жизненно важным двигательным навыкам и умениям;</w:t>
      </w:r>
    </w:p>
    <w:p w:rsidR="00CD5CB7" w:rsidRPr="00AF7467" w:rsidRDefault="00CD5CB7" w:rsidP="00CD5CB7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467">
        <w:rPr>
          <w:rFonts w:ascii="Times New Roman" w:hAnsi="Times New Roman"/>
          <w:sz w:val="28"/>
          <w:szCs w:val="28"/>
        </w:rPr>
        <w:t>-</w:t>
      </w:r>
      <w:r w:rsidRPr="00AF7467">
        <w:rPr>
          <w:rFonts w:ascii="Times New Roman" w:hAnsi="Times New Roman"/>
          <w:sz w:val="28"/>
          <w:szCs w:val="28"/>
        </w:rPr>
        <w:tab/>
      </w:r>
      <w:r w:rsidRPr="00AF7467">
        <w:rPr>
          <w:rFonts w:ascii="Times New Roman" w:hAnsi="Times New Roman"/>
          <w:spacing w:val="-9"/>
          <w:sz w:val="28"/>
          <w:szCs w:val="28"/>
        </w:rPr>
        <w:t>формирование сборной, приобретение необходимых волевых, психологических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F7467">
        <w:rPr>
          <w:rFonts w:ascii="Times New Roman" w:hAnsi="Times New Roman"/>
          <w:spacing w:val="-8"/>
          <w:sz w:val="28"/>
          <w:szCs w:val="28"/>
        </w:rPr>
        <w:t>качеств, для стабильности и успешности выступления на соревнованиях</w:t>
      </w:r>
      <w:r>
        <w:rPr>
          <w:rFonts w:ascii="Times New Roman" w:hAnsi="Times New Roman"/>
          <w:spacing w:val="-8"/>
          <w:sz w:val="28"/>
          <w:szCs w:val="28"/>
        </w:rPr>
        <w:t>.</w:t>
      </w:r>
    </w:p>
    <w:p w:rsidR="00CD5CB7" w:rsidRDefault="00CD5CB7" w:rsidP="00CD5C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Результатом реализации программы в образовательном процессе, являются успешные выступления сборных команд учебного заведения юношей и девушек в Спартакиаде среди учебных заведений СПО города и области по волейболу (например, в 2015 году девушки заняли 2 место в областной Спартакиаде).</w:t>
      </w:r>
    </w:p>
    <w:p w:rsidR="00CD5CB7" w:rsidRDefault="00CD5CB7">
      <w:pPr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br w:type="page"/>
      </w:r>
    </w:p>
    <w:p w:rsidR="00CD5CB7" w:rsidRDefault="00CD5CB7">
      <w:pPr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A632F" w:rsidRDefault="004E1B20">
      <w:pPr>
        <w:pStyle w:val="22"/>
        <w:keepNext/>
        <w:keepLines/>
        <w:shd w:val="clear" w:color="auto" w:fill="auto"/>
        <w:spacing w:after="215"/>
        <w:ind w:right="20"/>
      </w:pPr>
      <w:r>
        <w:t>Секция спортивных игр ВОЛЕЙБОЛ</w:t>
      </w:r>
      <w:bookmarkEnd w:id="2"/>
    </w:p>
    <w:p w:rsidR="00AB1D2B" w:rsidRDefault="004E1B20" w:rsidP="00CD5CB7">
      <w:pPr>
        <w:pStyle w:val="20"/>
        <w:shd w:val="clear" w:color="auto" w:fill="auto"/>
        <w:spacing w:line="322" w:lineRule="exact"/>
        <w:ind w:left="20" w:right="20" w:firstLine="689"/>
        <w:jc w:val="left"/>
        <w:rPr>
          <w:rStyle w:val="2135pt0"/>
        </w:rPr>
      </w:pPr>
      <w:r>
        <w:rPr>
          <w:rStyle w:val="2135pt0"/>
        </w:rPr>
        <w:t xml:space="preserve">В состав секции включаются учащиеся основной и подготовительной медицинских групп, прошедшие медицинский осмотр, и по результатам осмотра, имеющие допуск к занятиям в секции спортивных игр «Волейбол». </w:t>
      </w:r>
    </w:p>
    <w:p w:rsidR="003A632F" w:rsidRDefault="004E1B20" w:rsidP="00AB1D2B">
      <w:pPr>
        <w:pStyle w:val="20"/>
        <w:shd w:val="clear" w:color="auto" w:fill="auto"/>
        <w:spacing w:line="322" w:lineRule="exact"/>
        <w:ind w:right="20"/>
        <w:jc w:val="left"/>
      </w:pPr>
      <w:r>
        <w:rPr>
          <w:rStyle w:val="2135pt1"/>
        </w:rPr>
        <w:t>Цель занятий: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322" w:lineRule="exact"/>
        <w:ind w:left="20" w:right="20"/>
      </w:pPr>
      <w:r>
        <w:rPr>
          <w:rStyle w:val="2135pt0"/>
        </w:rPr>
        <w:t>формирование интереса и потребности учащихся к занятиям физической культурой и спортом, популяризация игры в волейбол среди учащихся, пропаганда ЗОЖ;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22" w:lineRule="exact"/>
        <w:ind w:left="20"/>
      </w:pPr>
      <w:r>
        <w:rPr>
          <w:rStyle w:val="2135pt0"/>
        </w:rPr>
        <w:t>укрепление здоровья, содействие гармоническому физическому развитию;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</w:pPr>
      <w:r>
        <w:rPr>
          <w:rStyle w:val="2135pt0"/>
        </w:rPr>
        <w:t>теоретическое и практическое обучение игре в волейбол;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</w:pPr>
      <w:r>
        <w:rPr>
          <w:rStyle w:val="2135pt0"/>
        </w:rPr>
        <w:t>обучение учащихся жизненно важным двигательным навыкам и умениям;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322" w:lineRule="exact"/>
        <w:ind w:left="20" w:right="20"/>
      </w:pPr>
      <w:r>
        <w:rPr>
          <w:rStyle w:val="2135pt0"/>
        </w:rPr>
        <w:t>формирование сборной, приобретение необходимых волевых, психологических качеств, для стабильности и успешнос</w:t>
      </w:r>
      <w:r w:rsidR="00CD5CB7">
        <w:rPr>
          <w:rStyle w:val="2135pt0"/>
        </w:rPr>
        <w:t>ти выступления на соревнованиях.</w:t>
      </w:r>
    </w:p>
    <w:p w:rsidR="003A632F" w:rsidRDefault="004E1B20">
      <w:pPr>
        <w:pStyle w:val="30"/>
        <w:keepNext/>
        <w:keepLines/>
        <w:shd w:val="clear" w:color="auto" w:fill="auto"/>
        <w:ind w:left="20"/>
      </w:pPr>
      <w:bookmarkStart w:id="3" w:name="bookmark3"/>
      <w:r>
        <w:t>Задача занятий:</w:t>
      </w:r>
      <w:bookmarkEnd w:id="3"/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</w:pPr>
      <w:r>
        <w:rPr>
          <w:rStyle w:val="2135pt0"/>
        </w:rPr>
        <w:t>выявить природные данные обучающегося для быстрого роста мастерства;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</w:pPr>
      <w:r>
        <w:rPr>
          <w:rStyle w:val="2135pt0"/>
        </w:rPr>
        <w:t>овладеть теоретическими и практическими приёмами игры в волейбол;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22" w:lineRule="exact"/>
        <w:ind w:left="20"/>
      </w:pPr>
      <w:r>
        <w:rPr>
          <w:rStyle w:val="2135pt0"/>
        </w:rPr>
        <w:t>участвовать в соревнованиях по</w:t>
      </w:r>
      <w:bookmarkStart w:id="4" w:name="_GoBack"/>
      <w:bookmarkEnd w:id="4"/>
      <w:r>
        <w:rPr>
          <w:rStyle w:val="2135pt0"/>
        </w:rPr>
        <w:t xml:space="preserve"> волейболу;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 w:right="20"/>
        <w:jc w:val="left"/>
      </w:pPr>
      <w:r>
        <w:rPr>
          <w:rStyle w:val="2135pt0"/>
        </w:rPr>
        <w:t>развивать у учащихся основные двигательные качества: силу, ловкость, быстроту движений, скоростно-силовые качества, выносливость;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8"/>
        </w:tabs>
        <w:spacing w:line="322" w:lineRule="exact"/>
        <w:ind w:left="20" w:right="20"/>
        <w:jc w:val="left"/>
      </w:pPr>
      <w:r>
        <w:rPr>
          <w:rStyle w:val="2135pt0"/>
        </w:rPr>
        <w:t>воспитывать у учащихся нравственные качества: целеустремлённость и волю, дисциплинированность и умение мобилизовать в нужный момент свои физические и духовные силы;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 w:right="1440"/>
        <w:jc w:val="left"/>
      </w:pPr>
      <w:r>
        <w:rPr>
          <w:rStyle w:val="2135pt0"/>
        </w:rPr>
        <w:t>воспитывать у учащихся волевые качества: смелость, решительность, настойчивость;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8"/>
        </w:tabs>
        <w:spacing w:line="322" w:lineRule="exact"/>
        <w:ind w:left="20" w:right="1440"/>
        <w:jc w:val="left"/>
      </w:pPr>
      <w:r>
        <w:rPr>
          <w:rStyle w:val="2135pt0"/>
        </w:rPr>
        <w:t>воспитывать умение проявлять свои волевые усилия, чтобы побороть неуверенность в себе.</w:t>
      </w:r>
    </w:p>
    <w:p w:rsidR="003A632F" w:rsidRDefault="004E1B20">
      <w:pPr>
        <w:pStyle w:val="30"/>
        <w:keepNext/>
        <w:keepLines/>
        <w:shd w:val="clear" w:color="auto" w:fill="auto"/>
        <w:ind w:left="20"/>
      </w:pPr>
      <w:bookmarkStart w:id="5" w:name="bookmark4"/>
      <w:r>
        <w:t>Условия реализации программы секции спортивных игр «волейбол»:</w:t>
      </w:r>
      <w:bookmarkEnd w:id="5"/>
    </w:p>
    <w:p w:rsidR="003A632F" w:rsidRDefault="004E1B20">
      <w:pPr>
        <w:pStyle w:val="20"/>
        <w:shd w:val="clear" w:color="auto" w:fill="auto"/>
        <w:spacing w:line="322" w:lineRule="exact"/>
        <w:ind w:left="20"/>
      </w:pPr>
      <w:r>
        <w:rPr>
          <w:rStyle w:val="2135pt2"/>
        </w:rPr>
        <w:t>Материально-технические условия</w:t>
      </w:r>
      <w:r>
        <w:rPr>
          <w:rStyle w:val="2135pt0"/>
        </w:rPr>
        <w:t>: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8"/>
        </w:tabs>
        <w:spacing w:line="322" w:lineRule="exact"/>
        <w:ind w:left="20" w:right="1160"/>
        <w:jc w:val="left"/>
      </w:pPr>
      <w:r>
        <w:rPr>
          <w:rStyle w:val="2135pt0"/>
        </w:rPr>
        <w:t xml:space="preserve">обеспечение учебно-наглядными пособиями по волейболу, пополнение материальной базы волейбольными мячами, сеткой и др. инвентарём. </w:t>
      </w:r>
      <w:r>
        <w:rPr>
          <w:rStyle w:val="2135pt2"/>
        </w:rPr>
        <w:t>Педагогические условия</w:t>
      </w:r>
      <w:r>
        <w:rPr>
          <w:rStyle w:val="2135pt0"/>
        </w:rPr>
        <w:t>: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22" w:lineRule="exact"/>
        <w:ind w:left="20" w:right="20"/>
        <w:jc w:val="left"/>
      </w:pPr>
      <w:r>
        <w:rPr>
          <w:rStyle w:val="2135pt0"/>
        </w:rPr>
        <w:t>учёт индивидуальных и возрастных особенностей учащихся в использовании форм, средств и способов реализации программы секции спортигр «Волейбол»;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line="322" w:lineRule="exact"/>
        <w:ind w:left="20" w:right="1160"/>
        <w:jc w:val="left"/>
      </w:pPr>
      <w:r>
        <w:rPr>
          <w:rStyle w:val="2135pt0"/>
        </w:rPr>
        <w:t>соблюдение единства педагогических требований во взаимоотношениях с учащимися;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8"/>
        </w:tabs>
        <w:spacing w:line="322" w:lineRule="exact"/>
        <w:ind w:left="20" w:right="1160"/>
        <w:jc w:val="left"/>
      </w:pPr>
      <w:r>
        <w:rPr>
          <w:rStyle w:val="2135pt0"/>
        </w:rPr>
        <w:t xml:space="preserve">создание условий для развития личности учащегося и его способностей. </w:t>
      </w:r>
      <w:r>
        <w:rPr>
          <w:rStyle w:val="2135pt2"/>
        </w:rPr>
        <w:t>Методические условия: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</w:pPr>
      <w:r>
        <w:rPr>
          <w:rStyle w:val="2135pt0"/>
        </w:rPr>
        <w:t>наличие необходимой документации: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</w:pPr>
      <w:r>
        <w:rPr>
          <w:rStyle w:val="2135pt0"/>
        </w:rPr>
        <w:t>программы деятельности спортивной секции;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 w:right="2140"/>
        <w:jc w:val="left"/>
      </w:pPr>
      <w:r>
        <w:rPr>
          <w:rStyle w:val="2135pt0"/>
        </w:rPr>
        <w:t xml:space="preserve">тематического планирования секции спортивных игр «Волейбол». </w:t>
      </w:r>
      <w:r>
        <w:rPr>
          <w:rStyle w:val="2135pt1"/>
        </w:rPr>
        <w:t>Ожидаемые результаты работы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22" w:lineRule="exact"/>
        <w:ind w:left="20"/>
      </w:pPr>
      <w:r>
        <w:rPr>
          <w:rStyle w:val="2135pt0"/>
        </w:rPr>
        <w:t>развитие природных данных обучающихся для быстрого роста мастерства;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</w:pPr>
      <w:r>
        <w:rPr>
          <w:rStyle w:val="2135pt0"/>
        </w:rPr>
        <w:t>овладение теоретическими и практическими основами игры в волейбол;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</w:pPr>
      <w:r>
        <w:rPr>
          <w:rStyle w:val="2135pt0"/>
        </w:rPr>
        <w:t>формирование сборной команды по волейболу;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63"/>
        </w:tabs>
        <w:spacing w:line="317" w:lineRule="exact"/>
        <w:ind w:right="260"/>
        <w:jc w:val="left"/>
      </w:pPr>
      <w:r>
        <w:rPr>
          <w:rStyle w:val="2135pt3"/>
        </w:rPr>
        <w:t>приобретение необходимых волевых, психологических качеств, для стабильности и успешности выступления на ответственных соревнованиях;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54"/>
        </w:tabs>
        <w:spacing w:line="317" w:lineRule="exact"/>
        <w:jc w:val="left"/>
      </w:pPr>
      <w:r>
        <w:rPr>
          <w:rStyle w:val="2135pt3"/>
        </w:rPr>
        <w:lastRenderedPageBreak/>
        <w:t>решение проблемы занятости в свободное время;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63"/>
        </w:tabs>
        <w:spacing w:line="317" w:lineRule="exact"/>
        <w:jc w:val="left"/>
      </w:pPr>
      <w:r>
        <w:rPr>
          <w:rStyle w:val="2135pt3"/>
        </w:rPr>
        <w:t>содействие гражданскому, физическому и духовному развитию молодёжи.</w:t>
      </w:r>
    </w:p>
    <w:p w:rsidR="003A632F" w:rsidRDefault="004E1B20">
      <w:pPr>
        <w:pStyle w:val="22"/>
        <w:keepNext/>
        <w:keepLines/>
        <w:shd w:val="clear" w:color="auto" w:fill="auto"/>
        <w:spacing w:after="279" w:line="370" w:lineRule="exact"/>
        <w:ind w:left="20"/>
      </w:pPr>
      <w:bookmarkStart w:id="6" w:name="bookmark5"/>
      <w:r>
        <w:t>Программа секции спортивной игры: «Волейбол» Пояснительная записка</w:t>
      </w:r>
      <w:bookmarkEnd w:id="6"/>
    </w:p>
    <w:p w:rsidR="003A632F" w:rsidRDefault="004E1B20">
      <w:pPr>
        <w:pStyle w:val="20"/>
        <w:shd w:val="clear" w:color="auto" w:fill="auto"/>
        <w:spacing w:line="322" w:lineRule="exact"/>
        <w:ind w:left="20"/>
        <w:jc w:val="center"/>
      </w:pPr>
      <w:r>
        <w:rPr>
          <w:rStyle w:val="2135pt4"/>
        </w:rPr>
        <w:t>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360" w:firstLine="700"/>
        <w:jc w:val="left"/>
      </w:pPr>
      <w:r>
        <w:rPr>
          <w:rStyle w:val="2135pt4"/>
        </w:rPr>
        <w:t>Задачи секции заключаются в содействии физическому развитию, воспитанию гармонично развитых активных членов общества, стойких защитников Родины.</w:t>
      </w:r>
    </w:p>
    <w:p w:rsidR="003A632F" w:rsidRDefault="004E1B20">
      <w:pPr>
        <w:pStyle w:val="20"/>
        <w:shd w:val="clear" w:color="auto" w:fill="auto"/>
        <w:tabs>
          <w:tab w:val="left" w:pos="4940"/>
        </w:tabs>
        <w:spacing w:line="322" w:lineRule="exact"/>
        <w:ind w:left="20" w:right="360" w:firstLine="700"/>
        <w:jc w:val="left"/>
      </w:pPr>
      <w:r>
        <w:rPr>
          <w:rStyle w:val="2135pt4"/>
        </w:rPr>
        <w:t>Непосредственными условиями выполнения этих задач является многолетняя, целенаправленная подготовка учащихся: привитие интереса к систематическим занятиям физической культурой и спортом, подготовка общественных физкультурных организаторов</w:t>
      </w:r>
      <w:r w:rsidR="00184BE9">
        <w:rPr>
          <w:rStyle w:val="2135pt4"/>
        </w:rPr>
        <w:t xml:space="preserve"> </w:t>
      </w:r>
      <w:r>
        <w:rPr>
          <w:rStyle w:val="2135pt4"/>
        </w:rPr>
        <w:t>(инструкторов и судей) по волейболу.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360" w:firstLine="700"/>
      </w:pPr>
      <w:r>
        <w:rPr>
          <w:rStyle w:val="2135pt5"/>
        </w:rPr>
        <w:t>Основной принцип работы секции по волейболу</w:t>
      </w:r>
      <w:r>
        <w:rPr>
          <w:rStyle w:val="2135pt4"/>
        </w:rPr>
        <w:t xml:space="preserve"> - выполнение программных требований по физической, технической, тактической теоретической подготовке, выраженных в количественных (часах) и качественных (нормативные требования) показателях.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1320" w:firstLine="1420"/>
      </w:pPr>
      <w:r>
        <w:rPr>
          <w:rStyle w:val="2135pt4"/>
        </w:rPr>
        <w:t>Основной целью занятий работы является технико-тактическая подготовка волейболистов, а также знакомство с игровой специализацией по функциям игроков.</w:t>
      </w:r>
    </w:p>
    <w:p w:rsidR="003A632F" w:rsidRDefault="004E1B20">
      <w:pPr>
        <w:pStyle w:val="20"/>
        <w:shd w:val="clear" w:color="auto" w:fill="auto"/>
        <w:spacing w:line="322" w:lineRule="exact"/>
        <w:ind w:left="20" w:firstLine="700"/>
        <w:jc w:val="left"/>
      </w:pPr>
      <w:r>
        <w:rPr>
          <w:rStyle w:val="2135pt4"/>
        </w:rPr>
        <w:t>В процессе занятий решаются задачи: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jc w:val="left"/>
      </w:pPr>
      <w:r>
        <w:rPr>
          <w:rStyle w:val="2135pt4"/>
        </w:rPr>
        <w:t>укрепление здоровья и закаливание организма учащихся;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  <w:jc w:val="left"/>
      </w:pPr>
      <w:r>
        <w:rPr>
          <w:rStyle w:val="2135pt4"/>
        </w:rPr>
        <w:t>содействие правильному физическому развитию учащихся;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/>
        <w:jc w:val="left"/>
      </w:pPr>
      <w:r>
        <w:rPr>
          <w:rStyle w:val="2135pt4"/>
        </w:rPr>
        <w:t>повышение общей физической подготовленности;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 w:right="1320"/>
        <w:jc w:val="left"/>
      </w:pPr>
      <w:r>
        <w:rPr>
          <w:rStyle w:val="2135pt4"/>
        </w:rPr>
        <w:t>развитие специальных физических способностей, необходимых для совершенствования игрового навыка;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22" w:lineRule="exact"/>
        <w:ind w:left="20"/>
        <w:jc w:val="left"/>
      </w:pPr>
      <w:r>
        <w:rPr>
          <w:rStyle w:val="2135pt4"/>
        </w:rPr>
        <w:t>дальнейшее изучение и совершенствование основ техники и тактики игры;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83"/>
        </w:tabs>
        <w:spacing w:line="322" w:lineRule="exact"/>
        <w:ind w:left="20" w:right="360"/>
        <w:jc w:val="left"/>
      </w:pPr>
      <w:r>
        <w:rPr>
          <w:rStyle w:val="2135pt4"/>
        </w:rPr>
        <w:t>приобретение навыка в организации и проведении учебно-тренировочных занятий и соревнований;</w:t>
      </w:r>
    </w:p>
    <w:p w:rsidR="003A632F" w:rsidRDefault="004E1B20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spacing w:after="240" w:line="322" w:lineRule="exact"/>
        <w:ind w:left="20"/>
        <w:jc w:val="left"/>
      </w:pPr>
      <w:r>
        <w:rPr>
          <w:rStyle w:val="2135pt4"/>
        </w:rPr>
        <w:t>подготовка и выполнение нормативных требований по видам подготовки.</w:t>
      </w:r>
    </w:p>
    <w:p w:rsidR="003A632F" w:rsidRDefault="004E1B20">
      <w:pPr>
        <w:pStyle w:val="20"/>
        <w:shd w:val="clear" w:color="auto" w:fill="auto"/>
        <w:spacing w:after="240" w:line="322" w:lineRule="exact"/>
        <w:ind w:left="20" w:right="360" w:firstLine="700"/>
        <w:jc w:val="left"/>
      </w:pPr>
      <w:r>
        <w:rPr>
          <w:rStyle w:val="2135pt4"/>
        </w:rPr>
        <w:t>Для успешного овладения программным материалом необходимо сочетать занятия в секции с самостоятельной работой, которая предлагается учащимся в виде заданий, разработанных руководителям секции совместно с занимающимися.</w:t>
      </w:r>
    </w:p>
    <w:p w:rsidR="003A632F" w:rsidRDefault="004E1B20">
      <w:pPr>
        <w:pStyle w:val="30"/>
        <w:keepNext/>
        <w:keepLines/>
        <w:shd w:val="clear" w:color="auto" w:fill="auto"/>
        <w:ind w:left="20"/>
        <w:jc w:val="left"/>
      </w:pPr>
      <w:bookmarkStart w:id="7" w:name="bookmark6"/>
      <w:r>
        <w:t>Условия реализации программы секции спортивных игр «Волейбол»:</w:t>
      </w:r>
      <w:bookmarkEnd w:id="7"/>
    </w:p>
    <w:p w:rsidR="003A632F" w:rsidRDefault="004E1B20">
      <w:pPr>
        <w:pStyle w:val="20"/>
        <w:shd w:val="clear" w:color="auto" w:fill="auto"/>
        <w:spacing w:line="322" w:lineRule="exact"/>
        <w:ind w:left="20" w:right="360"/>
        <w:jc w:val="left"/>
      </w:pPr>
      <w:r>
        <w:rPr>
          <w:rStyle w:val="2135pt4"/>
        </w:rPr>
        <w:t>Для более успешной и квалифицированной работы секции рекомендуется на основе распределения объёмов компонентов тренировки в годичном цикле составлять распределение объёмов компонентов учебно-тренировочных занятий по недельным циклам - 3 раза в неделю по 3 часа</w:t>
      </w:r>
    </w:p>
    <w:p w:rsidR="003A632F" w:rsidRDefault="004E1B20">
      <w:pPr>
        <w:pStyle w:val="30"/>
        <w:keepNext/>
        <w:keepLines/>
        <w:shd w:val="clear" w:color="auto" w:fill="auto"/>
        <w:spacing w:line="270" w:lineRule="exact"/>
        <w:ind w:left="20"/>
        <w:jc w:val="left"/>
      </w:pPr>
      <w:bookmarkStart w:id="8" w:name="bookmark7"/>
      <w:r>
        <w:t>Материально-технические условия:</w:t>
      </w:r>
      <w:bookmarkEnd w:id="8"/>
    </w:p>
    <w:p w:rsidR="003A632F" w:rsidRDefault="004E1B20">
      <w:pPr>
        <w:pStyle w:val="20"/>
        <w:shd w:val="clear" w:color="auto" w:fill="auto"/>
        <w:spacing w:line="322" w:lineRule="exact"/>
        <w:ind w:left="20" w:right="460" w:firstLine="980"/>
        <w:jc w:val="left"/>
      </w:pPr>
      <w:r>
        <w:rPr>
          <w:rStyle w:val="2135pt6"/>
        </w:rPr>
        <w:t>Для проведения занятий в секции волейбола необходимо иметь следующее оборудование и инвентарь:</w:t>
      </w:r>
    </w:p>
    <w:p w:rsidR="003A632F" w:rsidRDefault="004E1B20">
      <w:pPr>
        <w:pStyle w:val="20"/>
        <w:shd w:val="clear" w:color="auto" w:fill="auto"/>
        <w:spacing w:line="322" w:lineRule="exact"/>
        <w:ind w:left="20" w:firstLine="980"/>
        <w:jc w:val="left"/>
      </w:pPr>
      <w:r>
        <w:rPr>
          <w:rStyle w:val="2135pt6"/>
        </w:rPr>
        <w:t>1. Сетка волейбольная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22" w:lineRule="exact"/>
        <w:ind w:left="20" w:firstLine="980"/>
        <w:jc w:val="left"/>
      </w:pPr>
      <w:r>
        <w:rPr>
          <w:rStyle w:val="2135pt6"/>
        </w:rPr>
        <w:t>Гимнастические скамейки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22" w:lineRule="exact"/>
        <w:ind w:left="20" w:firstLine="980"/>
        <w:jc w:val="left"/>
      </w:pPr>
      <w:r>
        <w:rPr>
          <w:rStyle w:val="2135pt6"/>
        </w:rPr>
        <w:t>Гимнастические маты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line="322" w:lineRule="exact"/>
        <w:ind w:left="20" w:firstLine="980"/>
        <w:jc w:val="left"/>
      </w:pPr>
      <w:r>
        <w:rPr>
          <w:rStyle w:val="2135pt6"/>
        </w:rPr>
        <w:t>Скакалки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line="322" w:lineRule="exact"/>
        <w:ind w:left="20" w:firstLine="980"/>
        <w:jc w:val="left"/>
      </w:pPr>
      <w:r>
        <w:rPr>
          <w:rStyle w:val="2135pt6"/>
        </w:rPr>
        <w:t>Мячи набивные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322" w:lineRule="exact"/>
        <w:ind w:left="20" w:firstLine="980"/>
        <w:jc w:val="left"/>
      </w:pPr>
      <w:r>
        <w:rPr>
          <w:rStyle w:val="2135pt6"/>
        </w:rPr>
        <w:lastRenderedPageBreak/>
        <w:t>Гантели различной массы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line="322" w:lineRule="exact"/>
        <w:ind w:left="20" w:firstLine="980"/>
        <w:jc w:val="left"/>
      </w:pPr>
      <w:r>
        <w:rPr>
          <w:rStyle w:val="2135pt6"/>
        </w:rPr>
        <w:t>Мячи волейбольные</w:t>
      </w:r>
    </w:p>
    <w:p w:rsidR="003A632F" w:rsidRDefault="004E1B20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240" w:line="322" w:lineRule="exact"/>
        <w:ind w:left="20" w:firstLine="980"/>
        <w:jc w:val="left"/>
      </w:pPr>
      <w:r>
        <w:rPr>
          <w:rStyle w:val="2135pt6"/>
        </w:rPr>
        <w:t>Рулетка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460" w:firstLine="700"/>
        <w:jc w:val="left"/>
      </w:pPr>
      <w:r>
        <w:rPr>
          <w:rStyle w:val="2135pt6"/>
        </w:rPr>
        <w:t>Занятия по волейболу носят учебно-тренировочную направленность. 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460" w:firstLine="700"/>
        <w:jc w:val="left"/>
      </w:pPr>
      <w:r>
        <w:rPr>
          <w:rStyle w:val="2135pt6"/>
        </w:rPr>
        <w:t>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урока.</w:t>
      </w:r>
    </w:p>
    <w:p w:rsidR="00184BE9" w:rsidRDefault="004E1B20">
      <w:pPr>
        <w:pStyle w:val="20"/>
        <w:shd w:val="clear" w:color="auto" w:fill="auto"/>
        <w:spacing w:line="322" w:lineRule="exact"/>
        <w:ind w:left="20" w:right="460" w:firstLine="980"/>
        <w:jc w:val="left"/>
        <w:rPr>
          <w:rStyle w:val="2135pt6"/>
        </w:rPr>
      </w:pPr>
      <w:r>
        <w:rPr>
          <w:rStyle w:val="2135pt6"/>
        </w:rPr>
        <w:t xml:space="preserve">Руководитель секции систематически следит за успеваемостью своих воспитанников, поддерживает контакт с родителями, преподавателями, прививает навыки общественно полезного труда, сознательного отношения к занятиям, воспитывает такие качества, как чувство товарищества, смелость, воля к победе. 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460" w:firstLine="980"/>
        <w:jc w:val="left"/>
      </w:pPr>
      <w:r>
        <w:rPr>
          <w:rStyle w:val="2135pt7"/>
        </w:rPr>
        <w:t>Методическое обеспечение реализации программы секции «волейбол»:</w:t>
      </w:r>
    </w:p>
    <w:p w:rsidR="003A632F" w:rsidRDefault="004E1B20" w:rsidP="00184BE9">
      <w:pPr>
        <w:pStyle w:val="20"/>
        <w:shd w:val="clear" w:color="auto" w:fill="auto"/>
        <w:tabs>
          <w:tab w:val="left" w:pos="1590"/>
        </w:tabs>
        <w:spacing w:line="322" w:lineRule="exact"/>
        <w:ind w:left="20"/>
        <w:jc w:val="left"/>
      </w:pPr>
      <w:r>
        <w:rPr>
          <w:rStyle w:val="2135pt6"/>
        </w:rPr>
        <w:t>Программа</w:t>
      </w:r>
      <w:r w:rsidR="00184BE9">
        <w:rPr>
          <w:rStyle w:val="2135pt6"/>
          <w:lang w:val="ru-RU"/>
        </w:rPr>
        <w:t xml:space="preserve"> </w:t>
      </w:r>
      <w:r>
        <w:rPr>
          <w:rStyle w:val="2135pt6"/>
        </w:rPr>
        <w:t>для внешкольных учреждений Министерства просвещения, М. 1986г.</w:t>
      </w:r>
    </w:p>
    <w:p w:rsidR="003A632F" w:rsidRDefault="00184BE9" w:rsidP="00184BE9">
      <w:pPr>
        <w:pStyle w:val="20"/>
        <w:shd w:val="clear" w:color="auto" w:fill="auto"/>
        <w:tabs>
          <w:tab w:val="left" w:pos="1873"/>
        </w:tabs>
        <w:spacing w:line="322" w:lineRule="exact"/>
        <w:ind w:left="20" w:right="460"/>
        <w:jc w:val="left"/>
      </w:pPr>
      <w:r>
        <w:rPr>
          <w:rStyle w:val="2135pt6"/>
        </w:rPr>
        <w:t xml:space="preserve">Комплексная </w:t>
      </w:r>
      <w:r w:rsidR="004E1B20">
        <w:rPr>
          <w:rStyle w:val="2135pt6"/>
        </w:rPr>
        <w:t>программа физического воспитания учащихся 1-11 классов, 2011г. Раздел 3. Х-Х1 классы.</w:t>
      </w:r>
      <w:r w:rsidR="004E1B20">
        <w:rPr>
          <w:rStyle w:val="2135pt8"/>
        </w:rPr>
        <w:t xml:space="preserve"> Часть</w:t>
      </w:r>
      <w:r>
        <w:rPr>
          <w:rStyle w:val="2135pt8"/>
          <w:lang w:val="en-US"/>
        </w:rPr>
        <w:t>I</w:t>
      </w:r>
      <w:r w:rsidR="004E1B20">
        <w:rPr>
          <w:rStyle w:val="2135pt6"/>
        </w:rPr>
        <w:t>. п. 1.4.2. Спортивные игры.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460"/>
        <w:jc w:val="left"/>
      </w:pPr>
      <w:r>
        <w:rPr>
          <w:rStyle w:val="2135pt6"/>
        </w:rPr>
        <w:t>Программный материал по спортивным играм (Х-Х1 классы) Волейбол (юноши и девушки).</w:t>
      </w:r>
      <w:r>
        <w:rPr>
          <w:rStyle w:val="2135pt8"/>
        </w:rPr>
        <w:t xml:space="preserve"> Часть</w:t>
      </w:r>
      <w:r w:rsidR="00184BE9">
        <w:rPr>
          <w:rStyle w:val="2135pt8"/>
          <w:lang w:val="en-US"/>
        </w:rPr>
        <w:t>III</w:t>
      </w:r>
      <w:r>
        <w:rPr>
          <w:rStyle w:val="2135pt8"/>
        </w:rPr>
        <w:t>.</w:t>
      </w:r>
      <w:r>
        <w:rPr>
          <w:rStyle w:val="2135pt6"/>
        </w:rPr>
        <w:t xml:space="preserve"> Внеклассная работа. Спортивные секции. Волейбол. </w:t>
      </w:r>
      <w:r>
        <w:rPr>
          <w:rStyle w:val="2135pt8"/>
        </w:rPr>
        <w:t>(Авторы программы: доктор педагогических наук В.И.Лях и кандидат педагогических наук A.A. Зданевич).</w:t>
      </w:r>
      <w:r>
        <w:rPr>
          <w:rStyle w:val="2135pt6"/>
        </w:rPr>
        <w:t xml:space="preserve"> Программа допущена Министерством образования Российской Федерации. (2004г).</w:t>
      </w:r>
    </w:p>
    <w:p w:rsidR="003A632F" w:rsidRDefault="004E1B20">
      <w:pPr>
        <w:pStyle w:val="20"/>
        <w:numPr>
          <w:ilvl w:val="2"/>
          <w:numId w:val="1"/>
        </w:numPr>
        <w:shd w:val="clear" w:color="auto" w:fill="auto"/>
        <w:tabs>
          <w:tab w:val="left" w:pos="294"/>
        </w:tabs>
        <w:spacing w:line="322" w:lineRule="exact"/>
        <w:ind w:left="20"/>
        <w:jc w:val="left"/>
      </w:pPr>
      <w:r>
        <w:rPr>
          <w:rStyle w:val="2135pt6"/>
        </w:rPr>
        <w:t>Железняк Ю.Д. «К мастерству в волейболе», М., «Физкультура и спорт», 1978г.</w:t>
      </w:r>
    </w:p>
    <w:p w:rsidR="003A632F" w:rsidRDefault="004E1B20">
      <w:pPr>
        <w:pStyle w:val="20"/>
        <w:numPr>
          <w:ilvl w:val="2"/>
          <w:numId w:val="1"/>
        </w:numPr>
        <w:shd w:val="clear" w:color="auto" w:fill="auto"/>
        <w:tabs>
          <w:tab w:val="left" w:pos="303"/>
        </w:tabs>
        <w:spacing w:line="322" w:lineRule="exact"/>
        <w:ind w:left="20"/>
        <w:jc w:val="left"/>
      </w:pPr>
      <w:r>
        <w:rPr>
          <w:rStyle w:val="2135pt6"/>
        </w:rPr>
        <w:t>Фурманов А.Г. «Волейбол в школе», 1987г.</w:t>
      </w:r>
    </w:p>
    <w:p w:rsidR="003A632F" w:rsidRDefault="004E1B20">
      <w:pPr>
        <w:pStyle w:val="20"/>
        <w:numPr>
          <w:ilvl w:val="2"/>
          <w:numId w:val="1"/>
        </w:numPr>
        <w:shd w:val="clear" w:color="auto" w:fill="auto"/>
        <w:tabs>
          <w:tab w:val="left" w:pos="308"/>
        </w:tabs>
        <w:spacing w:line="322" w:lineRule="exact"/>
        <w:ind w:left="20" w:right="460"/>
        <w:jc w:val="left"/>
      </w:pPr>
      <w:r>
        <w:rPr>
          <w:rStyle w:val="2135pt6"/>
        </w:rPr>
        <w:t>Фурманов А.Г. «Волейбол на лужайке, в парке, во дворе» - Изд. 2-е, испр., доп., М.,</w:t>
      </w:r>
    </w:p>
    <w:p w:rsidR="003A632F" w:rsidRDefault="004E1B20">
      <w:pPr>
        <w:pStyle w:val="20"/>
        <w:shd w:val="clear" w:color="auto" w:fill="auto"/>
        <w:spacing w:line="322" w:lineRule="exact"/>
        <w:ind w:left="20"/>
        <w:jc w:val="left"/>
      </w:pPr>
      <w:r>
        <w:rPr>
          <w:rStyle w:val="2135pt6"/>
        </w:rPr>
        <w:t>«Физкультура и спорт», 1982г.</w:t>
      </w:r>
    </w:p>
    <w:p w:rsidR="003A632F" w:rsidRDefault="004E1B20">
      <w:pPr>
        <w:pStyle w:val="30"/>
        <w:keepNext/>
        <w:keepLines/>
        <w:shd w:val="clear" w:color="auto" w:fill="auto"/>
        <w:ind w:left="3020"/>
        <w:jc w:val="left"/>
      </w:pPr>
      <w:bookmarkStart w:id="9" w:name="bookmark8"/>
      <w:r>
        <w:t>Ожидаемые результаты работы:</w:t>
      </w:r>
      <w:bookmarkEnd w:id="9"/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74"/>
        </w:tabs>
        <w:spacing w:line="322" w:lineRule="exact"/>
        <w:ind w:left="20"/>
        <w:jc w:val="left"/>
      </w:pPr>
      <w:r>
        <w:rPr>
          <w:rStyle w:val="2135pt6"/>
        </w:rPr>
        <w:t>учащиеся овладевают техникой и тактикой игры в волейбол;</w:t>
      </w:r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83"/>
        </w:tabs>
        <w:spacing w:line="322" w:lineRule="exact"/>
        <w:ind w:left="20" w:right="460"/>
        <w:jc w:val="left"/>
      </w:pPr>
      <w:r>
        <w:rPr>
          <w:rStyle w:val="2135pt6"/>
        </w:rPr>
        <w:t>овладевают строевыми командами и подбором упражнений по общей физической подготовке (разминки);</w:t>
      </w:r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83"/>
        </w:tabs>
        <w:spacing w:line="322" w:lineRule="exact"/>
        <w:ind w:left="20"/>
        <w:jc w:val="left"/>
      </w:pPr>
      <w:r>
        <w:rPr>
          <w:rStyle w:val="2135pt6"/>
        </w:rPr>
        <w:t>самостоятельно осуществляют практическое судейство игры волейбол;</w:t>
      </w:r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78"/>
        </w:tabs>
        <w:spacing w:line="322" w:lineRule="exact"/>
        <w:ind w:left="20"/>
        <w:jc w:val="left"/>
      </w:pPr>
      <w:r>
        <w:rPr>
          <w:rStyle w:val="2135pt6"/>
        </w:rPr>
        <w:t>могут организовывать соревнования в группе;</w:t>
      </w:r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78"/>
        </w:tabs>
        <w:spacing w:line="322" w:lineRule="exact"/>
        <w:ind w:left="20" w:right="460"/>
        <w:jc w:val="left"/>
      </w:pPr>
      <w:r>
        <w:rPr>
          <w:rStyle w:val="2135pt6"/>
        </w:rPr>
        <w:t>умеют вести технический протокол игры, по форме составить заявку на участие в соревнованиях,</w:t>
      </w:r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74"/>
        </w:tabs>
        <w:spacing w:line="322" w:lineRule="exact"/>
        <w:ind w:left="20"/>
        <w:jc w:val="left"/>
      </w:pPr>
      <w:r>
        <w:rPr>
          <w:rStyle w:val="2135pt6"/>
        </w:rPr>
        <w:t>таблицу учёта результатов;</w:t>
      </w:r>
    </w:p>
    <w:p w:rsidR="003A632F" w:rsidRDefault="004E1B20">
      <w:pPr>
        <w:pStyle w:val="20"/>
        <w:numPr>
          <w:ilvl w:val="0"/>
          <w:numId w:val="2"/>
        </w:numPr>
        <w:shd w:val="clear" w:color="auto" w:fill="auto"/>
        <w:tabs>
          <w:tab w:val="left" w:pos="183"/>
        </w:tabs>
        <w:spacing w:line="322" w:lineRule="exact"/>
        <w:ind w:left="20"/>
        <w:jc w:val="left"/>
      </w:pPr>
      <w:r>
        <w:rPr>
          <w:rStyle w:val="2135pt6"/>
        </w:rPr>
        <w:t>комплектование сборной команды по волейболу.</w:t>
      </w:r>
    </w:p>
    <w:p w:rsidR="00CD5CB7" w:rsidRDefault="00CD5CB7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3A632F" w:rsidRDefault="004E1B20">
      <w:pPr>
        <w:pStyle w:val="40"/>
        <w:shd w:val="clear" w:color="auto" w:fill="auto"/>
        <w:spacing w:after="236" w:line="322" w:lineRule="exact"/>
        <w:ind w:left="380"/>
        <w:jc w:val="center"/>
      </w:pPr>
      <w:r>
        <w:lastRenderedPageBreak/>
        <w:t>Тематический план занятий занятий учебно-тренировочной группы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392"/>
        <w:gridCol w:w="816"/>
        <w:gridCol w:w="811"/>
        <w:gridCol w:w="835"/>
      </w:tblGrid>
      <w:tr w:rsidR="003A632F">
        <w:trPr>
          <w:trHeight w:val="3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количество</w:t>
            </w:r>
          </w:p>
        </w:tc>
      </w:tr>
      <w:tr w:rsidR="003A632F">
        <w:trPr>
          <w:trHeight w:val="288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часов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306"/>
          <w:jc w:val="center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322" w:lineRule="exact"/>
            </w:pPr>
            <w:r>
              <w:t>№ п/ п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0"/>
              <w:jc w:val="left"/>
            </w:pPr>
            <w:r>
              <w:t>Наименование темы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331" w:lineRule="exact"/>
            </w:pPr>
            <w:r>
              <w:t>теорети чес-кие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331" w:lineRule="exact"/>
            </w:pPr>
            <w:r>
              <w:t>практи чес-кие</w:t>
            </w:r>
          </w:p>
        </w:tc>
      </w:tr>
      <w:tr w:rsidR="003A632F">
        <w:trPr>
          <w:trHeight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20"/>
              <w:jc w:val="left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5</w:t>
            </w:r>
          </w:p>
        </w:tc>
      </w:tr>
      <w:tr w:rsidR="003A632F">
        <w:trPr>
          <w:trHeight w:val="3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Физическая культура и спорт в России.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</w:tr>
      <w:tr w:rsidR="003A632F">
        <w:trPr>
          <w:trHeight w:val="274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Сведения о строении и функциях организма занимающихся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</w:tr>
      <w:tr w:rsidR="003A632F">
        <w:trPr>
          <w:trHeight w:val="269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Влияние физических упражнений на организм занимающихся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</w:tr>
      <w:tr w:rsidR="003A632F">
        <w:trPr>
          <w:trHeight w:val="269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волейболом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</w:tr>
      <w:tr w:rsidR="003A632F">
        <w:trPr>
          <w:trHeight w:val="307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Гигиена, врачебный контроль, самоконтроль, предупреждение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</w:p>
          <w:p w:rsidR="00184BE9" w:rsidRPr="00184BE9" w:rsidRDefault="00184BE9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59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травматизма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</w:tr>
      <w:tr w:rsidR="003A632F">
        <w:trPr>
          <w:trHeight w:val="269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Основы методики обучения в волейболе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</w:tr>
      <w:tr w:rsidR="003A632F">
        <w:trPr>
          <w:trHeight w:val="283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Правила соревнований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31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30</w:t>
            </w:r>
          </w:p>
        </w:tc>
      </w:tr>
      <w:tr w:rsidR="003A632F">
        <w:trPr>
          <w:trHeight w:val="264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Общая и специальная физическая подготовка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144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145</w:t>
            </w:r>
          </w:p>
        </w:tc>
      </w:tr>
      <w:tr w:rsidR="003A632F">
        <w:trPr>
          <w:trHeight w:val="269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Основы техники и тактики игры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20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19</w:t>
            </w:r>
          </w:p>
        </w:tc>
      </w:tr>
      <w:tr w:rsidR="003A632F">
        <w:trPr>
          <w:trHeight w:val="293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Контрольные игры и соревнования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74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Контрольные испытания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-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6</w:t>
            </w:r>
          </w:p>
        </w:tc>
      </w:tr>
      <w:tr w:rsidR="003A632F">
        <w:trPr>
          <w:trHeight w:val="523"/>
          <w:jc w:val="center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Психологическая подготовка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after="60" w:line="240" w:lineRule="auto"/>
              <w:ind w:left="480"/>
              <w:jc w:val="left"/>
            </w:pPr>
            <w:r>
              <w:t>6</w:t>
            </w:r>
          </w:p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before="60" w:line="240" w:lineRule="auto"/>
              <w:ind w:left="360"/>
              <w:jc w:val="left"/>
            </w:pPr>
            <w:r>
              <w:t>144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after="60" w:line="240" w:lineRule="auto"/>
              <w:ind w:left="360"/>
              <w:jc w:val="left"/>
            </w:pPr>
            <w:r>
              <w:t>4</w:t>
            </w:r>
          </w:p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before="60" w:line="240" w:lineRule="auto"/>
              <w:ind w:left="360"/>
              <w:jc w:val="left"/>
            </w:pPr>
            <w:r>
              <w:t>144</w:t>
            </w:r>
          </w:p>
        </w:tc>
      </w:tr>
      <w:tr w:rsidR="003A632F">
        <w:trPr>
          <w:trHeight w:val="283"/>
          <w:jc w:val="center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Учебная игра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348</w:t>
            </w:r>
          </w:p>
        </w:tc>
      </w:tr>
    </w:tbl>
    <w:p w:rsidR="003A632F" w:rsidRDefault="003A632F">
      <w:pPr>
        <w:rPr>
          <w:sz w:val="2"/>
          <w:szCs w:val="2"/>
        </w:rPr>
      </w:pPr>
    </w:p>
    <w:p w:rsidR="003A632F" w:rsidRDefault="004E1B20">
      <w:pPr>
        <w:pStyle w:val="70"/>
        <w:shd w:val="clear" w:color="auto" w:fill="auto"/>
        <w:ind w:left="380"/>
      </w:pPr>
      <w:r>
        <w:rPr>
          <w:rStyle w:val="71"/>
        </w:rPr>
        <w:t xml:space="preserve">Программа </w:t>
      </w:r>
      <w:r>
        <w:rPr>
          <w:rStyle w:val="72"/>
        </w:rPr>
        <w:t>Теоретические занятия -12 (часов)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 w:firstLine="340"/>
        <w:jc w:val="left"/>
      </w:pPr>
      <w:r>
        <w:rPr>
          <w:rStyle w:val="2135pt9"/>
        </w:rPr>
        <w:t>Физическая культура и спорт в России.</w:t>
      </w:r>
      <w:r>
        <w:rPr>
          <w:rStyle w:val="2135pta"/>
        </w:rPr>
        <w:t xml:space="preserve"> Общественно-политическое и государственное значение физической культуры и спорта в России. Массовый народный характер спорта в стране. Задачи развития массовой физической культуры.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 w:firstLine="340"/>
        <w:jc w:val="left"/>
      </w:pPr>
      <w:r>
        <w:rPr>
          <w:rStyle w:val="2135pt9"/>
        </w:rPr>
        <w:t>Сведения о строении и функциях организма занимающихся.</w:t>
      </w:r>
      <w:r>
        <w:rPr>
          <w:rStyle w:val="2135pta"/>
        </w:rPr>
        <w:t xml:space="preserve"> Основы пищеварения и обмена веществ. Краткие сведения о нервной системе.</w:t>
      </w:r>
    </w:p>
    <w:p w:rsidR="003A632F" w:rsidRDefault="004E1B20">
      <w:pPr>
        <w:pStyle w:val="40"/>
        <w:shd w:val="clear" w:color="auto" w:fill="auto"/>
        <w:spacing w:line="322" w:lineRule="exact"/>
        <w:ind w:left="380"/>
        <w:jc w:val="center"/>
      </w:pPr>
      <w:r>
        <w:t>Влияние физических упражнений на организм занимающихся волейболом.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/>
        <w:jc w:val="left"/>
      </w:pPr>
      <w:r>
        <w:rPr>
          <w:rStyle w:val="2135pta"/>
        </w:rPr>
        <w:t>Влияние занятий физическими упражнениями на нервную систему и обмен веществ организма занимающихся волейболом.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 w:firstLine="340"/>
        <w:jc w:val="left"/>
      </w:pPr>
      <w:r>
        <w:rPr>
          <w:rStyle w:val="2135pt9"/>
        </w:rPr>
        <w:t xml:space="preserve">Гигиена, врачебный контроль, самоконтроль, предупреждение травматизма. </w:t>
      </w:r>
      <w:r>
        <w:rPr>
          <w:rStyle w:val="2135pta"/>
        </w:rPr>
        <w:t>Использование естественных факторов природы (солнце, 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 волейболом.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 w:firstLine="340"/>
        <w:jc w:val="left"/>
      </w:pPr>
      <w:r>
        <w:rPr>
          <w:rStyle w:val="2135pt9"/>
        </w:rPr>
        <w:t>Основы методики обучения в волейболе.</w:t>
      </w:r>
      <w:r>
        <w:rPr>
          <w:rStyle w:val="2135pta"/>
        </w:rPr>
        <w:t xml:space="preserve"> 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 w:firstLine="340"/>
        <w:jc w:val="left"/>
      </w:pPr>
      <w:r>
        <w:rPr>
          <w:rStyle w:val="2135pt9"/>
        </w:rPr>
        <w:t>Правила соревнований, их организация и проведение.</w:t>
      </w:r>
      <w:r>
        <w:rPr>
          <w:rStyle w:val="2135pta"/>
        </w:rPr>
        <w:t xml:space="preserve"> Роль соревнований в спортивной подготовке юных волейболистов. Виды соревнований. Понятие о методике судейства.</w:t>
      </w:r>
    </w:p>
    <w:p w:rsidR="003A632F" w:rsidRDefault="004E1B20">
      <w:pPr>
        <w:pStyle w:val="20"/>
        <w:shd w:val="clear" w:color="auto" w:fill="auto"/>
        <w:spacing w:line="322" w:lineRule="exact"/>
        <w:ind w:left="20" w:right="620" w:firstLine="340"/>
        <w:jc w:val="left"/>
      </w:pPr>
      <w:r>
        <w:rPr>
          <w:rStyle w:val="2135pt9"/>
        </w:rPr>
        <w:t>Общая и специальная физическая подготовка.</w:t>
      </w:r>
      <w:r>
        <w:rPr>
          <w:rStyle w:val="2135pta"/>
        </w:rPr>
        <w:t xml:space="preserve"> Специфика средств общей и специальной физической подготовки. Специальная физическая подготовка в различные возрастные периоды.</w:t>
      </w:r>
    </w:p>
    <w:p w:rsidR="003A632F" w:rsidRDefault="004E1B20">
      <w:pPr>
        <w:pStyle w:val="20"/>
        <w:shd w:val="clear" w:color="auto" w:fill="auto"/>
        <w:spacing w:after="780" w:line="322" w:lineRule="exact"/>
        <w:ind w:left="40" w:right="360" w:firstLine="360"/>
        <w:jc w:val="left"/>
      </w:pPr>
      <w:r>
        <w:rPr>
          <w:rStyle w:val="2135ptb"/>
        </w:rPr>
        <w:lastRenderedPageBreak/>
        <w:t>Основы техники и тактики игры.</w:t>
      </w:r>
      <w:r>
        <w:rPr>
          <w:rStyle w:val="2135ptc"/>
        </w:rPr>
        <w:t xml:space="preserve"> Понятие о технике. Анализ технических приёмов (на основе программы для данного года). Анализ тактических действий в нападении и защите (на основе программы для данного года).</w:t>
      </w:r>
    </w:p>
    <w:p w:rsidR="003A632F" w:rsidRDefault="004E1B20">
      <w:pPr>
        <w:pStyle w:val="70"/>
        <w:shd w:val="clear" w:color="auto" w:fill="auto"/>
        <w:ind w:left="40"/>
      </w:pPr>
      <w:r>
        <w:rPr>
          <w:rStyle w:val="72"/>
        </w:rPr>
        <w:t xml:space="preserve">Практические занятия - 348 (часов) </w:t>
      </w:r>
      <w:r>
        <w:rPr>
          <w:rStyle w:val="71"/>
        </w:rPr>
        <w:t>Общая физическая подготовка.</w:t>
      </w:r>
    </w:p>
    <w:p w:rsidR="003A632F" w:rsidRDefault="004E1B20">
      <w:pPr>
        <w:pStyle w:val="20"/>
        <w:shd w:val="clear" w:color="auto" w:fill="auto"/>
        <w:spacing w:line="322" w:lineRule="exact"/>
        <w:ind w:left="40"/>
        <w:jc w:val="left"/>
      </w:pPr>
      <w:r>
        <w:rPr>
          <w:rStyle w:val="2135ptc"/>
        </w:rPr>
        <w:t>-Развитие быстроты, силы, ловкости, выносливости, гибкости;</w:t>
      </w:r>
    </w:p>
    <w:p w:rsidR="003A632F" w:rsidRDefault="004E1B20">
      <w:pPr>
        <w:pStyle w:val="20"/>
        <w:shd w:val="clear" w:color="auto" w:fill="auto"/>
        <w:spacing w:line="322" w:lineRule="exact"/>
        <w:ind w:left="40"/>
        <w:jc w:val="left"/>
      </w:pPr>
      <w:r>
        <w:rPr>
          <w:rStyle w:val="2135ptc"/>
        </w:rPr>
        <w:t>-совершенствование навыков естественных видов движений;</w:t>
      </w:r>
    </w:p>
    <w:p w:rsidR="003A632F" w:rsidRDefault="004E1B20">
      <w:pPr>
        <w:pStyle w:val="20"/>
        <w:shd w:val="clear" w:color="auto" w:fill="auto"/>
        <w:spacing w:line="322" w:lineRule="exact"/>
        <w:ind w:left="40"/>
        <w:jc w:val="center"/>
      </w:pPr>
      <w:r>
        <w:rPr>
          <w:rStyle w:val="2135ptc"/>
        </w:rPr>
        <w:t>-подготовка к сдаче и выполнение нормативных требований по видам подготовки.</w:t>
      </w:r>
    </w:p>
    <w:p w:rsidR="003A632F" w:rsidRDefault="004E1B20">
      <w:pPr>
        <w:pStyle w:val="110"/>
        <w:shd w:val="clear" w:color="auto" w:fill="auto"/>
        <w:ind w:left="40"/>
      </w:pPr>
      <w:r>
        <w:t>Строевые упражнения.</w:t>
      </w:r>
    </w:p>
    <w:p w:rsidR="003A632F" w:rsidRDefault="004E1B20">
      <w:pPr>
        <w:pStyle w:val="110"/>
        <w:shd w:val="clear" w:color="auto" w:fill="auto"/>
        <w:ind w:left="40"/>
      </w:pPr>
      <w:r>
        <w:t>Гимнастические упражнения.</w:t>
      </w:r>
    </w:p>
    <w:p w:rsidR="003A632F" w:rsidRDefault="004E1B20">
      <w:pPr>
        <w:pStyle w:val="110"/>
        <w:shd w:val="clear" w:color="auto" w:fill="auto"/>
        <w:ind w:left="40" w:right="4100" w:firstLine="720"/>
      </w:pPr>
      <w:r>
        <w:t>-Упражнения для мышц рук и плечевого пояса. -Упражнения для туловища и шеи. -Упражнения для мышц ног и таза. Акробатические упражнения. Легкоатлетические упражнения.</w:t>
      </w:r>
    </w:p>
    <w:p w:rsidR="003A632F" w:rsidRDefault="004E1B20">
      <w:pPr>
        <w:pStyle w:val="110"/>
        <w:numPr>
          <w:ilvl w:val="0"/>
          <w:numId w:val="2"/>
        </w:numPr>
        <w:shd w:val="clear" w:color="auto" w:fill="auto"/>
        <w:tabs>
          <w:tab w:val="left" w:pos="909"/>
        </w:tabs>
        <w:ind w:left="40" w:firstLine="720"/>
      </w:pPr>
      <w:r>
        <w:t>Бег.</w:t>
      </w:r>
    </w:p>
    <w:p w:rsidR="003A632F" w:rsidRDefault="004E1B20">
      <w:pPr>
        <w:pStyle w:val="110"/>
        <w:numPr>
          <w:ilvl w:val="0"/>
          <w:numId w:val="2"/>
        </w:numPr>
        <w:shd w:val="clear" w:color="auto" w:fill="auto"/>
        <w:tabs>
          <w:tab w:val="left" w:pos="909"/>
        </w:tabs>
        <w:ind w:left="40" w:firstLine="720"/>
      </w:pPr>
      <w:r>
        <w:t>Прыжки.</w:t>
      </w:r>
    </w:p>
    <w:p w:rsidR="003A632F" w:rsidRDefault="004E1B20">
      <w:pPr>
        <w:pStyle w:val="110"/>
        <w:numPr>
          <w:ilvl w:val="0"/>
          <w:numId w:val="2"/>
        </w:numPr>
        <w:shd w:val="clear" w:color="auto" w:fill="auto"/>
        <w:tabs>
          <w:tab w:val="left" w:pos="909"/>
        </w:tabs>
        <w:ind w:left="40" w:right="8280" w:firstLine="720"/>
        <w:jc w:val="both"/>
      </w:pPr>
      <w:r>
        <w:t>Метания. Спортивные игры. Подвижные игры:</w:t>
      </w:r>
    </w:p>
    <w:p w:rsidR="003A632F" w:rsidRDefault="004E1B20">
      <w:pPr>
        <w:pStyle w:val="30"/>
        <w:keepNext/>
        <w:keepLines/>
        <w:shd w:val="clear" w:color="auto" w:fill="auto"/>
        <w:ind w:left="40"/>
        <w:jc w:val="center"/>
      </w:pPr>
      <w:bookmarkStart w:id="10" w:name="bookmark9"/>
      <w:r>
        <w:t>Специальная физическая подготовка.</w:t>
      </w:r>
      <w:bookmarkEnd w:id="10"/>
    </w:p>
    <w:p w:rsidR="003A632F" w:rsidRDefault="004E1B20">
      <w:pPr>
        <w:pStyle w:val="110"/>
        <w:shd w:val="clear" w:color="auto" w:fill="auto"/>
        <w:ind w:left="40" w:right="2240"/>
      </w:pPr>
      <w:r>
        <w:t>Упражнения для привития навыков быстроты ответных действий Подвижные игры:</w:t>
      </w:r>
    </w:p>
    <w:p w:rsidR="003A632F" w:rsidRDefault="004E1B20">
      <w:pPr>
        <w:pStyle w:val="110"/>
        <w:shd w:val="clear" w:color="auto" w:fill="auto"/>
        <w:ind w:left="40"/>
      </w:pPr>
      <w:r>
        <w:t>Упражнения для развития прыгучести.</w:t>
      </w:r>
    </w:p>
    <w:p w:rsidR="003A632F" w:rsidRDefault="004E1B20">
      <w:pPr>
        <w:pStyle w:val="110"/>
        <w:shd w:val="clear" w:color="auto" w:fill="auto"/>
        <w:ind w:left="40" w:right="360"/>
      </w:pPr>
      <w:r>
        <w:t>Упражнения для развития качеств, необходимых при выполнении приёма и передач мяча.</w:t>
      </w:r>
    </w:p>
    <w:p w:rsidR="003A632F" w:rsidRDefault="004E1B20">
      <w:pPr>
        <w:pStyle w:val="110"/>
        <w:shd w:val="clear" w:color="auto" w:fill="auto"/>
        <w:ind w:left="40" w:right="880"/>
        <w:jc w:val="both"/>
      </w:pPr>
      <w:r>
        <w:t>Упражнения для развития качеств, необходимых при выполнении подач мяча Упражнения для развития качеств, необходимых при выполнении нападающих ударов.</w:t>
      </w:r>
    </w:p>
    <w:p w:rsidR="003A632F" w:rsidRDefault="004E1B20">
      <w:pPr>
        <w:pStyle w:val="110"/>
        <w:shd w:val="clear" w:color="auto" w:fill="auto"/>
        <w:ind w:left="40"/>
      </w:pPr>
      <w:r>
        <w:t>Упражнения для развития качеств, необходимых при блокировании.</w:t>
      </w:r>
    </w:p>
    <w:p w:rsidR="003A632F" w:rsidRDefault="004E1B20">
      <w:pPr>
        <w:pStyle w:val="110"/>
        <w:shd w:val="clear" w:color="auto" w:fill="auto"/>
        <w:ind w:left="40" w:right="360" w:firstLine="2120"/>
      </w:pPr>
      <w:r>
        <w:rPr>
          <w:rStyle w:val="111"/>
        </w:rPr>
        <w:t>Практические занятия</w:t>
      </w:r>
      <w:r>
        <w:rPr>
          <w:rStyle w:val="112"/>
        </w:rPr>
        <w:t xml:space="preserve"> по технике нападения. Действия без мяча.</w:t>
      </w:r>
      <w:r>
        <w:t xml:space="preserve"> </w:t>
      </w:r>
      <w:r>
        <w:rPr>
          <w:rStyle w:val="113"/>
        </w:rPr>
        <w:t>Перемещения и стойки</w:t>
      </w:r>
      <w:r>
        <w:t>: - стартовая стойка</w:t>
      </w:r>
      <w:r w:rsidR="00184BE9">
        <w:rPr>
          <w:lang w:val="ru-RU"/>
        </w:rPr>
        <w:t xml:space="preserve"> </w:t>
      </w:r>
      <w:r>
        <w:t>(И.п.)в сочетании с перемещениями;</w:t>
      </w:r>
    </w:p>
    <w:p w:rsidR="003A632F" w:rsidRDefault="004E1B20">
      <w:pPr>
        <w:pStyle w:val="110"/>
        <w:numPr>
          <w:ilvl w:val="0"/>
          <w:numId w:val="2"/>
        </w:numPr>
        <w:shd w:val="clear" w:color="auto" w:fill="auto"/>
        <w:tabs>
          <w:tab w:val="left" w:pos="189"/>
        </w:tabs>
        <w:ind w:left="40" w:right="360"/>
      </w:pPr>
      <w:r>
        <w:t>ходьба скрестным шагом вправо, влево, спиной вперёд; - перемещения приставными шагами спиной вперёд;</w:t>
      </w:r>
    </w:p>
    <w:p w:rsidR="003A632F" w:rsidRDefault="004E1B20">
      <w:pPr>
        <w:pStyle w:val="110"/>
        <w:numPr>
          <w:ilvl w:val="0"/>
          <w:numId w:val="2"/>
        </w:numPr>
        <w:shd w:val="clear" w:color="auto" w:fill="auto"/>
        <w:tabs>
          <w:tab w:val="left" w:pos="203"/>
        </w:tabs>
        <w:spacing w:after="240" w:line="326" w:lineRule="exact"/>
        <w:ind w:left="40" w:right="360"/>
      </w:pPr>
      <w:r>
        <w:t>двойной шаг назад, вправо, влево, остановка прыжком; - прыжки;- сочетание способов перемещений.</w:t>
      </w:r>
    </w:p>
    <w:p w:rsidR="003A632F" w:rsidRDefault="004E1B20">
      <w:pPr>
        <w:pStyle w:val="110"/>
        <w:shd w:val="clear" w:color="auto" w:fill="auto"/>
        <w:spacing w:line="326" w:lineRule="exact"/>
        <w:ind w:left="40" w:right="360"/>
      </w:pPr>
      <w:r>
        <w:rPr>
          <w:rStyle w:val="112"/>
        </w:rPr>
        <w:t>Действия с мячом.</w:t>
      </w:r>
      <w:r>
        <w:t xml:space="preserve"> </w:t>
      </w:r>
      <w:r>
        <w:rPr>
          <w:rStyle w:val="113"/>
        </w:rPr>
        <w:t>Передача мяча сверху двумя руками</w:t>
      </w:r>
      <w:r>
        <w:t>: - передача на точность, с перемещением в парах;</w:t>
      </w:r>
    </w:p>
    <w:p w:rsidR="003A632F" w:rsidRDefault="004E1B20">
      <w:pPr>
        <w:pStyle w:val="110"/>
        <w:numPr>
          <w:ilvl w:val="0"/>
          <w:numId w:val="2"/>
        </w:numPr>
        <w:shd w:val="clear" w:color="auto" w:fill="auto"/>
        <w:tabs>
          <w:tab w:val="left" w:pos="203"/>
        </w:tabs>
        <w:ind w:left="40" w:right="360"/>
      </w:pPr>
      <w:r>
        <w:t>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3A632F" w:rsidRDefault="004E1B20">
      <w:pPr>
        <w:pStyle w:val="110"/>
        <w:shd w:val="clear" w:color="auto" w:fill="auto"/>
        <w:ind w:left="40" w:right="360"/>
      </w:pPr>
      <w:r>
        <w:rPr>
          <w:rStyle w:val="113"/>
        </w:rPr>
        <w:t>Подача мяча:</w:t>
      </w:r>
      <w:r>
        <w:t xml:space="preserve"> - нижняя прямая на точность, нижняя боковая на точность. Нападающие удары: -</w:t>
      </w:r>
    </w:p>
    <w:p w:rsidR="003A632F" w:rsidRDefault="004E1B20">
      <w:pPr>
        <w:pStyle w:val="30"/>
        <w:keepNext/>
        <w:keepLines/>
        <w:shd w:val="clear" w:color="auto" w:fill="auto"/>
        <w:ind w:left="140" w:right="2660" w:firstLine="2320"/>
        <w:jc w:val="left"/>
      </w:pPr>
      <w:bookmarkStart w:id="11" w:name="bookmark10"/>
      <w:r>
        <w:rPr>
          <w:rStyle w:val="33"/>
        </w:rPr>
        <w:t>Практические занятия</w:t>
      </w:r>
      <w:r>
        <w:t xml:space="preserve"> по технике защиты. Действия без мяча.</w:t>
      </w:r>
      <w:r>
        <w:rPr>
          <w:rStyle w:val="34"/>
        </w:rPr>
        <w:t xml:space="preserve"> Перемещения и стойки: </w:t>
      </w:r>
      <w:r>
        <w:t>Действия с мячом.</w:t>
      </w:r>
      <w:r>
        <w:rPr>
          <w:rStyle w:val="34"/>
        </w:rPr>
        <w:t xml:space="preserve"> Приём мяча:</w:t>
      </w:r>
      <w:bookmarkEnd w:id="11"/>
    </w:p>
    <w:p w:rsidR="003A632F" w:rsidRDefault="004E1B20">
      <w:pPr>
        <w:pStyle w:val="110"/>
        <w:shd w:val="clear" w:color="auto" w:fill="auto"/>
        <w:ind w:left="2460"/>
      </w:pPr>
      <w:r>
        <w:t>Блокирование</w:t>
      </w:r>
    </w:p>
    <w:p w:rsidR="003A632F" w:rsidRDefault="004E1B20">
      <w:pPr>
        <w:pStyle w:val="30"/>
        <w:keepNext/>
        <w:keepLines/>
        <w:shd w:val="clear" w:color="auto" w:fill="auto"/>
        <w:ind w:left="2460"/>
        <w:jc w:val="left"/>
      </w:pPr>
      <w:bookmarkStart w:id="12" w:name="bookmark11"/>
      <w:r>
        <w:rPr>
          <w:rStyle w:val="33"/>
        </w:rPr>
        <w:lastRenderedPageBreak/>
        <w:t>Практические занятия</w:t>
      </w:r>
      <w:r>
        <w:t xml:space="preserve"> по тактике нападения.</w:t>
      </w:r>
      <w:bookmarkEnd w:id="12"/>
    </w:p>
    <w:p w:rsidR="003A632F" w:rsidRDefault="004E1B20">
      <w:pPr>
        <w:pStyle w:val="110"/>
        <w:shd w:val="clear" w:color="auto" w:fill="auto"/>
        <w:ind w:left="2460" w:right="2660"/>
      </w:pPr>
      <w:r>
        <w:t>Индивидуальные действия. Групповые действия. Командные действия.</w:t>
      </w:r>
    </w:p>
    <w:p w:rsidR="003A632F" w:rsidRDefault="004E1B20">
      <w:pPr>
        <w:pStyle w:val="30"/>
        <w:keepNext/>
        <w:keepLines/>
        <w:shd w:val="clear" w:color="auto" w:fill="auto"/>
        <w:ind w:left="2460"/>
        <w:jc w:val="left"/>
      </w:pPr>
      <w:bookmarkStart w:id="13" w:name="bookmark12"/>
      <w:r>
        <w:t>Практические занятия по тактике защиты.</w:t>
      </w:r>
      <w:bookmarkEnd w:id="13"/>
    </w:p>
    <w:p w:rsidR="003A632F" w:rsidRDefault="004E1B20">
      <w:pPr>
        <w:pStyle w:val="20"/>
        <w:shd w:val="clear" w:color="auto" w:fill="auto"/>
        <w:spacing w:line="322" w:lineRule="exact"/>
        <w:ind w:left="140" w:right="580"/>
        <w:jc w:val="left"/>
      </w:pPr>
      <w:r>
        <w:rPr>
          <w:rStyle w:val="2135ptd"/>
        </w:rPr>
        <w:t>Индивидуальные действия.</w:t>
      </w:r>
      <w:r>
        <w:rPr>
          <w:rStyle w:val="2135pte"/>
        </w:rPr>
        <w:t xml:space="preserve">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3A632F" w:rsidRDefault="004E1B20">
      <w:pPr>
        <w:pStyle w:val="20"/>
        <w:shd w:val="clear" w:color="auto" w:fill="auto"/>
        <w:spacing w:line="326" w:lineRule="exact"/>
        <w:ind w:left="140" w:right="580"/>
        <w:jc w:val="left"/>
      </w:pPr>
      <w:r>
        <w:rPr>
          <w:rStyle w:val="2135ptd"/>
        </w:rPr>
        <w:t>Групповые действия.</w:t>
      </w:r>
      <w:r>
        <w:rPr>
          <w:rStyle w:val="2135pte"/>
        </w:rPr>
        <w:t xml:space="preserve"> Взаимодействия игроков при приёме от подачи, передачи: игрока зоны 1 с игроком зон 6 и 2; игрока зоны 6 с игроком зон 1,5,3; игрока зоны 5 с игроком зон 6 и 4;</w:t>
      </w:r>
    </w:p>
    <w:p w:rsidR="003A632F" w:rsidRDefault="004E1B20">
      <w:pPr>
        <w:pStyle w:val="20"/>
        <w:shd w:val="clear" w:color="auto" w:fill="auto"/>
        <w:spacing w:line="322" w:lineRule="exact"/>
        <w:ind w:left="140" w:right="1040"/>
      </w:pPr>
      <w:r>
        <w:rPr>
          <w:rStyle w:val="2135ptd"/>
        </w:rPr>
        <w:t>Командные действия.</w:t>
      </w:r>
      <w:r>
        <w:rPr>
          <w:rStyle w:val="2135pte"/>
        </w:rPr>
        <w:t xml:space="preserve"> Приём подач. Расположение игроков при приёме нижних подач, когда вторую передачу выполняет игрок зоны 2, игрок зоны 3 находится сзади.</w:t>
      </w:r>
    </w:p>
    <w:p w:rsidR="003A632F" w:rsidRDefault="004E1B20">
      <w:pPr>
        <w:pStyle w:val="20"/>
        <w:shd w:val="clear" w:color="auto" w:fill="auto"/>
        <w:spacing w:line="326" w:lineRule="exact"/>
        <w:ind w:left="140" w:right="580"/>
        <w:jc w:val="left"/>
      </w:pPr>
      <w:r>
        <w:rPr>
          <w:rStyle w:val="2135ptd"/>
        </w:rPr>
        <w:t>Система игры.</w:t>
      </w:r>
      <w:r>
        <w:rPr>
          <w:rStyle w:val="2135pte"/>
        </w:rPr>
        <w:t xml:space="preserve"> Расположение игроков при приёме мяча от противника «углом вперёд» с применением групповых действий.</w:t>
      </w:r>
    </w:p>
    <w:p w:rsidR="003A632F" w:rsidRDefault="004E1B20">
      <w:pPr>
        <w:pStyle w:val="20"/>
        <w:shd w:val="clear" w:color="auto" w:fill="auto"/>
        <w:spacing w:after="244" w:line="326" w:lineRule="exact"/>
        <w:ind w:left="140" w:right="580"/>
        <w:jc w:val="left"/>
      </w:pPr>
      <w:r>
        <w:rPr>
          <w:rStyle w:val="2135ptf"/>
        </w:rPr>
        <w:t>Контрольные игры и соревнования.</w:t>
      </w:r>
      <w:r>
        <w:rPr>
          <w:rStyle w:val="2135pte"/>
        </w:rPr>
        <w:t xml:space="preserve"> 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3A632F" w:rsidRDefault="004E1B20">
      <w:pPr>
        <w:pStyle w:val="20"/>
        <w:shd w:val="clear" w:color="auto" w:fill="auto"/>
        <w:spacing w:after="656" w:line="322" w:lineRule="exact"/>
        <w:ind w:left="140" w:right="580"/>
        <w:jc w:val="left"/>
      </w:pPr>
      <w:r>
        <w:rPr>
          <w:rStyle w:val="2135ptf"/>
        </w:rPr>
        <w:t>Контрольные испытания.</w:t>
      </w:r>
      <w:r>
        <w:rPr>
          <w:rStyle w:val="2135pte"/>
        </w:rPr>
        <w:t xml:space="preserve"> Сдача контрольных нормативов по общей, специальной физической и технической подготовленности.</w:t>
      </w:r>
    </w:p>
    <w:p w:rsidR="003A632F" w:rsidRDefault="004E1B20">
      <w:pPr>
        <w:pStyle w:val="a7"/>
        <w:framePr w:wrap="notBeside" w:vAnchor="text" w:hAnchor="text" w:xAlign="center" w:y="1"/>
        <w:shd w:val="clear" w:color="auto" w:fill="auto"/>
        <w:spacing w:line="270" w:lineRule="exact"/>
        <w:jc w:val="center"/>
        <w:rPr>
          <w:rStyle w:val="a8"/>
        </w:rPr>
      </w:pPr>
      <w:r>
        <w:rPr>
          <w:rStyle w:val="a8"/>
        </w:rPr>
        <w:t>Физическое развитие и физическая подготовленность</w:t>
      </w:r>
    </w:p>
    <w:p w:rsidR="00184BE9" w:rsidRDefault="00184BE9">
      <w:pPr>
        <w:pStyle w:val="a7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8419"/>
        <w:gridCol w:w="1373"/>
      </w:tblGrid>
      <w:tr w:rsidR="003A632F">
        <w:trPr>
          <w:trHeight w:val="3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№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  <w:jc w:val="left"/>
            </w:pPr>
            <w:r>
              <w:t>Содержание требований (вид испытаний)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88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п/п</w:t>
            </w:r>
          </w:p>
        </w:tc>
        <w:tc>
          <w:tcPr>
            <w:tcW w:w="8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160"/>
              <w:jc w:val="left"/>
            </w:pPr>
            <w:r>
              <w:rPr>
                <w:rStyle w:val="2135pte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</w:pPr>
            <w:r>
              <w:rPr>
                <w:rStyle w:val="2135pte"/>
              </w:rPr>
              <w:t>3</w:t>
            </w:r>
          </w:p>
        </w:tc>
      </w:tr>
      <w:tr w:rsidR="003A632F">
        <w:trPr>
          <w:trHeight w:val="3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2135pte"/>
              </w:rPr>
              <w:t>1.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Бег 30 м с высокого старта (с)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4,9</w:t>
            </w:r>
          </w:p>
        </w:tc>
      </w:tr>
      <w:tr w:rsidR="003A632F">
        <w:trPr>
          <w:trHeight w:val="322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2.</w:t>
            </w:r>
          </w:p>
        </w:tc>
        <w:tc>
          <w:tcPr>
            <w:tcW w:w="8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Бег 30 м (6x5) (с)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11,2</w:t>
            </w:r>
          </w:p>
        </w:tc>
      </w:tr>
      <w:tr w:rsidR="003A632F">
        <w:trPr>
          <w:trHeight w:val="331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3.</w:t>
            </w:r>
          </w:p>
        </w:tc>
        <w:tc>
          <w:tcPr>
            <w:tcW w:w="8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Прыжок в длину с места (см)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170</w:t>
            </w:r>
          </w:p>
        </w:tc>
      </w:tr>
      <w:tr w:rsidR="003A632F">
        <w:trPr>
          <w:trHeight w:val="322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4.</w:t>
            </w:r>
          </w:p>
        </w:tc>
        <w:tc>
          <w:tcPr>
            <w:tcW w:w="8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Прыжок вверх, отталкиваясь двумя ногами с разбега (см)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45</w:t>
            </w:r>
          </w:p>
        </w:tc>
      </w:tr>
      <w:tr w:rsidR="003A632F">
        <w:trPr>
          <w:trHeight w:val="326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5.</w:t>
            </w:r>
          </w:p>
        </w:tc>
        <w:tc>
          <w:tcPr>
            <w:tcW w:w="8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Метание набивного мяча массой 1 кг из-за головы двумя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17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руками: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6"/>
          <w:jc w:val="center"/>
        </w:trPr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700"/>
              <w:jc w:val="left"/>
            </w:pPr>
            <w:r>
              <w:t>сидя (м)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6,0</w:t>
            </w:r>
          </w:p>
        </w:tc>
      </w:tr>
      <w:tr w:rsidR="003A632F">
        <w:trPr>
          <w:trHeight w:val="288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700"/>
              <w:jc w:val="left"/>
            </w:pPr>
            <w:r>
              <w:t>в прыжке с места (м)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9,5</w:t>
            </w:r>
          </w:p>
        </w:tc>
      </w:tr>
    </w:tbl>
    <w:p w:rsidR="003A632F" w:rsidRDefault="003A632F">
      <w:pPr>
        <w:rPr>
          <w:sz w:val="2"/>
          <w:szCs w:val="2"/>
        </w:rPr>
      </w:pPr>
    </w:p>
    <w:p w:rsidR="003A632F" w:rsidRDefault="004E1B20">
      <w:pPr>
        <w:pStyle w:val="40"/>
        <w:shd w:val="clear" w:color="auto" w:fill="auto"/>
        <w:spacing w:line="270" w:lineRule="exact"/>
        <w:ind w:left="3240"/>
        <w:jc w:val="left"/>
      </w:pPr>
      <w:r>
        <w:rPr>
          <w:rStyle w:val="41"/>
        </w:rPr>
        <w:t>Техническая подготовленность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7392"/>
        <w:gridCol w:w="2414"/>
      </w:tblGrid>
      <w:tr w:rsidR="003A632F">
        <w:trPr>
          <w:trHeight w:val="3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lastRenderedPageBreak/>
              <w:t>№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Содержание требований (вид испытаний)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Количественный</w:t>
            </w:r>
          </w:p>
        </w:tc>
      </w:tr>
      <w:tr w:rsidR="003A632F">
        <w:trPr>
          <w:trHeight w:val="269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п/п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показатель</w:t>
            </w:r>
          </w:p>
        </w:tc>
      </w:tr>
      <w:tr w:rsidR="003A632F">
        <w:trPr>
          <w:trHeight w:val="33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640"/>
              <w:jc w:val="left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3</w:t>
            </w:r>
          </w:p>
        </w:tc>
      </w:tr>
      <w:tr w:rsidR="003A632F">
        <w:trPr>
          <w:trHeight w:val="55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Верхняя передача мяча на точность из зоны 3 (2) в зону</w:t>
            </w:r>
          </w:p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4</w:t>
            </w:r>
          </w:p>
        </w:tc>
      </w:tr>
      <w:tr w:rsidR="003A632F">
        <w:trPr>
          <w:trHeight w:val="490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Подача верхняя прямая в пределы площади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3</w:t>
            </w:r>
          </w:p>
        </w:tc>
      </w:tr>
      <w:tr w:rsidR="003A632F">
        <w:trPr>
          <w:trHeight w:val="307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Приём мяча с подачи и первая передача в зону 3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3</w:t>
            </w:r>
          </w:p>
        </w:tc>
      </w:tr>
      <w:tr w:rsidR="003A632F">
        <w:trPr>
          <w:trHeight w:val="336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Чередование способов передачи и приёма мяча сверху,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12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снизу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8</w:t>
            </w:r>
          </w:p>
        </w:tc>
      </w:tr>
      <w:tr w:rsidR="003A632F">
        <w:trPr>
          <w:trHeight w:val="336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5.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Нападающий удар по мячу в держателе или резиновых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78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амортизаторах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jc w:val="left"/>
            </w:pPr>
            <w:r>
              <w:t>3</w:t>
            </w:r>
          </w:p>
        </w:tc>
      </w:tr>
    </w:tbl>
    <w:p w:rsidR="003A632F" w:rsidRDefault="003A632F">
      <w:pPr>
        <w:rPr>
          <w:sz w:val="2"/>
          <w:szCs w:val="2"/>
        </w:rPr>
      </w:pPr>
    </w:p>
    <w:p w:rsidR="003A632F" w:rsidRDefault="004E1B20">
      <w:pPr>
        <w:pStyle w:val="40"/>
        <w:shd w:val="clear" w:color="auto" w:fill="auto"/>
        <w:spacing w:before="249" w:line="322" w:lineRule="exact"/>
        <w:ind w:left="120" w:right="1140"/>
        <w:jc w:val="left"/>
      </w:pPr>
      <w:r>
        <w:t>Посещения соревнований. Посещение соревнований по волейболу и другим видам спорта.</w:t>
      </w:r>
    </w:p>
    <w:p w:rsidR="003A632F" w:rsidRDefault="004E1B20">
      <w:pPr>
        <w:pStyle w:val="40"/>
        <w:shd w:val="clear" w:color="auto" w:fill="auto"/>
        <w:spacing w:line="322" w:lineRule="exact"/>
        <w:ind w:left="120"/>
        <w:jc w:val="left"/>
        <w:sectPr w:rsidR="003A632F" w:rsidSect="00CD5CB7">
          <w:footerReference w:type="default" r:id="rId8"/>
          <w:type w:val="continuous"/>
          <w:pgSz w:w="11905" w:h="16837"/>
          <w:pgMar w:top="709" w:right="254" w:bottom="912" w:left="612" w:header="0" w:footer="3" w:gutter="0"/>
          <w:cols w:space="720"/>
          <w:noEndnote/>
          <w:titlePg/>
          <w:docGrid w:linePitch="360"/>
        </w:sectPr>
      </w:pPr>
      <w:r>
        <w:t>Учебные игры при судействе руководителя секции.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360"/>
        <w:gridCol w:w="418"/>
        <w:gridCol w:w="418"/>
        <w:gridCol w:w="413"/>
        <w:gridCol w:w="418"/>
        <w:gridCol w:w="413"/>
        <w:gridCol w:w="418"/>
        <w:gridCol w:w="418"/>
        <w:gridCol w:w="413"/>
        <w:gridCol w:w="422"/>
        <w:gridCol w:w="418"/>
        <w:gridCol w:w="418"/>
        <w:gridCol w:w="418"/>
        <w:gridCol w:w="418"/>
        <w:gridCol w:w="413"/>
        <w:gridCol w:w="413"/>
        <w:gridCol w:w="422"/>
        <w:gridCol w:w="432"/>
      </w:tblGrid>
      <w:tr w:rsidR="00CD5CB7" w:rsidTr="001C21DF">
        <w:trPr>
          <w:trHeight w:val="30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CB7" w:rsidRDefault="00CD5CB7">
            <w:pPr>
              <w:pStyle w:val="14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lastRenderedPageBreak/>
              <w:t>№ п/ 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CB7" w:rsidRDefault="00CD5CB7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CB7" w:rsidRDefault="00CD5CB7" w:rsidP="00CD5CB7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</w:pPr>
            <w:r>
              <w:rPr>
                <w:lang w:val="ru-RU"/>
              </w:rPr>
              <w:t>Но</w:t>
            </w:r>
            <w:r>
              <w:t>мер и дата занятия</w:t>
            </w:r>
          </w:p>
        </w:tc>
      </w:tr>
      <w:tr w:rsidR="003A632F">
        <w:trPr>
          <w:trHeight w:val="2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</w:t>
            </w:r>
          </w:p>
        </w:tc>
      </w:tr>
      <w:tr w:rsidR="003A632F">
        <w:trPr>
          <w:trHeight w:val="85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Теория: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35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Практика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Полволяшие и специальные упражнения по технике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4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Передача мяча сверху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3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9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aa"/>
              </w:rPr>
              <w:t>Подача мяча:-</w:t>
            </w:r>
            <w:r>
              <w:t xml:space="preserve"> верхняя прямая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 4,3,2 с высоких и средних передач.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а) снизу двумя руками;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2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б) нижняя передача на точность;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тактике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rPr>
                <w:rStyle w:val="aa"/>
              </w:rPr>
              <w:t>б)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</w:pPr>
            <w:r>
              <w:t>в) выбор приёма мяча посланного через сетку (сверху, снизу, с падением)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8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Контрольные испытания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Практика судейства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</w:tbl>
    <w:p w:rsidR="003A632F" w:rsidRDefault="003A632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360"/>
        <w:gridCol w:w="418"/>
        <w:gridCol w:w="418"/>
        <w:gridCol w:w="418"/>
        <w:gridCol w:w="413"/>
        <w:gridCol w:w="418"/>
        <w:gridCol w:w="418"/>
        <w:gridCol w:w="413"/>
        <w:gridCol w:w="418"/>
        <w:gridCol w:w="422"/>
        <w:gridCol w:w="418"/>
        <w:gridCol w:w="418"/>
        <w:gridCol w:w="418"/>
        <w:gridCol w:w="418"/>
        <w:gridCol w:w="418"/>
        <w:gridCol w:w="413"/>
        <w:gridCol w:w="418"/>
        <w:gridCol w:w="442"/>
      </w:tblGrid>
      <w:tr w:rsidR="003A632F">
        <w:trPr>
          <w:trHeight w:val="30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lastRenderedPageBreak/>
              <w:t>№ п/ 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  <w:jc w:val="left"/>
            </w:pPr>
            <w:r>
              <w:t>Номер и дата занятия</w:t>
            </w:r>
          </w:p>
        </w:tc>
      </w:tr>
      <w:tr w:rsidR="003A632F">
        <w:trPr>
          <w:trHeight w:val="2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34</w:t>
            </w:r>
          </w:p>
        </w:tc>
      </w:tr>
      <w:tr w:rsidR="003A632F">
        <w:trPr>
          <w:trHeight w:val="85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110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Теория: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40"/>
          <w:jc w:val="center"/>
        </w:trPr>
        <w:tc>
          <w:tcPr>
            <w:tcW w:w="110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Практика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технике нападения и зашиты.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5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Передача мяча сверху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9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aa"/>
              </w:rPr>
              <w:t>Подача мяча:-</w:t>
            </w:r>
            <w:r>
              <w:t xml:space="preserve"> верхняя прямая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</w:t>
            </w:r>
            <w:r>
              <w:rPr>
                <w:rStyle w:val="ab"/>
              </w:rPr>
              <w:t xml:space="preserve"> 4,3,2</w:t>
            </w:r>
            <w:r>
              <w:t xml:space="preserve"> с высоких и средних передач.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а) снизу двумя руками;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3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б) нижняя передача на точность;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</w:t>
            </w:r>
            <w:r>
              <w:rPr>
                <w:rStyle w:val="ab"/>
              </w:rPr>
              <w:t xml:space="preserve"> 4,3,2;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</w:t>
            </w:r>
            <w:r>
              <w:rPr>
                <w:rStyle w:val="ab"/>
              </w:rPr>
              <w:t xml:space="preserve"> 4,3,2.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тактике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6)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выбор приёма мяча посланного через сетку (сверху, снизу, с падением)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9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</w:t>
            </w:r>
            <w:r>
              <w:rPr>
                <w:rStyle w:val="ab"/>
              </w:rPr>
              <w:t>4</w:t>
            </w:r>
            <w:r>
              <w:t xml:space="preserve"> у сетки, а игрок зоны</w:t>
            </w:r>
            <w:r>
              <w:rPr>
                <w:rStyle w:val="ab"/>
              </w:rPr>
              <w:t xml:space="preserve"> 3</w:t>
            </w:r>
            <w:r>
              <w:t xml:space="preserve"> оттянут и находится в зоне</w:t>
            </w:r>
            <w:r>
              <w:rPr>
                <w:rStyle w:val="ab"/>
              </w:rPr>
              <w:t xml:space="preserve"> 4,</w:t>
            </w:r>
            <w:r>
              <w:t xml:space="preserve"> после приёма игрок зоны</w:t>
            </w:r>
            <w:r>
              <w:rPr>
                <w:rStyle w:val="ab"/>
              </w:rPr>
              <w:t xml:space="preserve"> 4</w:t>
            </w:r>
            <w:r>
              <w:t xml:space="preserve"> идёт на вторую передачу в зону </w:t>
            </w:r>
            <w:r>
              <w:rPr>
                <w:rStyle w:val="ab"/>
              </w:rPr>
              <w:t>3,</w:t>
            </w:r>
            <w:r>
              <w:t xml:space="preserve"> а игрок зоны</w:t>
            </w:r>
            <w:r>
              <w:rPr>
                <w:rStyle w:val="ab"/>
              </w:rPr>
              <w:t xml:space="preserve"> 3</w:t>
            </w:r>
            <w:r>
              <w:t xml:space="preserve"> остаётся в зоне</w:t>
            </w:r>
            <w:r>
              <w:rPr>
                <w:rStyle w:val="ab"/>
              </w:rPr>
              <w:t xml:space="preserve"> 4</w:t>
            </w:r>
            <w:r>
              <w:t xml:space="preserve"> и играет в нападении). Система игры: «углом вперёд» с применением групповых действий.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Контрольные испытания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Практика судейства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</w:tbl>
    <w:p w:rsidR="003A632F" w:rsidRDefault="003A632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365"/>
        <w:gridCol w:w="418"/>
        <w:gridCol w:w="413"/>
        <w:gridCol w:w="418"/>
        <w:gridCol w:w="418"/>
        <w:gridCol w:w="413"/>
        <w:gridCol w:w="418"/>
        <w:gridCol w:w="418"/>
        <w:gridCol w:w="418"/>
        <w:gridCol w:w="418"/>
        <w:gridCol w:w="418"/>
        <w:gridCol w:w="418"/>
        <w:gridCol w:w="418"/>
        <w:gridCol w:w="422"/>
        <w:gridCol w:w="413"/>
        <w:gridCol w:w="413"/>
        <w:gridCol w:w="418"/>
        <w:gridCol w:w="437"/>
      </w:tblGrid>
      <w:tr w:rsidR="003A632F">
        <w:trPr>
          <w:trHeight w:val="30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lastRenderedPageBreak/>
              <w:t>№ п/ 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1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  <w:jc w:val="left"/>
            </w:pPr>
            <w:r>
              <w:t>Номер и дата занятия</w:t>
            </w:r>
          </w:p>
        </w:tc>
      </w:tr>
      <w:tr w:rsidR="003A632F">
        <w:trPr>
          <w:trHeight w:val="2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51</w:t>
            </w:r>
          </w:p>
        </w:tc>
      </w:tr>
      <w:tr w:rsidR="003A632F">
        <w:trPr>
          <w:trHeight w:val="85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11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Теория: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6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45"/>
          <w:jc w:val="center"/>
        </w:trPr>
        <w:tc>
          <w:tcPr>
            <w:tcW w:w="11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Практика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технике нападения и зашиты.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5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Передача мяча сверлу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99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aa"/>
              </w:rPr>
              <w:t>Подача мяча:-</w:t>
            </w:r>
            <w:r>
              <w:t xml:space="preserve"> верхняя прямая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 4,3,2 с высоких и средних передач.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  <w:jc w:val="left"/>
            </w:pPr>
            <w:r>
              <w:t>а) снизу двумя руками;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2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б) нижняя передача на точность;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21"/>
          <w:jc w:val="center"/>
        </w:trPr>
        <w:tc>
          <w:tcPr>
            <w:tcW w:w="11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тактике нападения и защиты.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выбор приёма мяча</w:t>
            </w:r>
            <w:r w:rsidR="00184BE9">
              <w:rPr>
                <w:lang w:val="ru-RU"/>
              </w:rPr>
              <w:t>,</w:t>
            </w:r>
            <w:r>
              <w:t xml:space="preserve"> посланного через сетку (сверху, снизу, с падением)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9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Контрольные испытания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Практика судейства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</w:tbl>
    <w:p w:rsidR="003A632F" w:rsidRDefault="003A632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360"/>
        <w:gridCol w:w="418"/>
        <w:gridCol w:w="418"/>
        <w:gridCol w:w="413"/>
        <w:gridCol w:w="418"/>
        <w:gridCol w:w="41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8"/>
        <w:gridCol w:w="422"/>
        <w:gridCol w:w="432"/>
      </w:tblGrid>
      <w:tr w:rsidR="003A632F">
        <w:trPr>
          <w:trHeight w:val="3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lastRenderedPageBreak/>
              <w:t>№ п/ 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1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  <w:jc w:val="left"/>
            </w:pPr>
            <w:r>
              <w:t>Номер и дата занятия</w:t>
            </w:r>
          </w:p>
        </w:tc>
      </w:tr>
      <w:tr w:rsidR="003A632F">
        <w:trPr>
          <w:trHeight w:val="245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</w:tr>
      <w:tr w:rsidR="003A632F">
        <w:trPr>
          <w:trHeight w:val="85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35"/>
          <w:jc w:val="center"/>
        </w:trPr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00"/>
            </w:pPr>
            <w:r>
              <w:t>Теория: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6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40"/>
          <w:jc w:val="center"/>
        </w:trPr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00"/>
            </w:pPr>
            <w:r>
              <w:t>Практика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технике нападения и защиты.</w:t>
            </w:r>
          </w:p>
        </w:tc>
      </w:tr>
      <w:tr w:rsidR="003A632F">
        <w:trPr>
          <w:trHeight w:val="6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53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Передача мяча сверху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99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aa"/>
              </w:rPr>
              <w:t>Подача мяча:-</w:t>
            </w:r>
            <w:r>
              <w:t xml:space="preserve"> верхняя прямая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 4,3,2 с высоких и средних передач.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а) снизу двумя руками;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3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б) нижняя передача на точность;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29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тактике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6)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выбор приёма мяча</w:t>
            </w:r>
            <w:r w:rsidR="00184BE9">
              <w:rPr>
                <w:lang w:val="ru-RU"/>
              </w:rPr>
              <w:t>,</w:t>
            </w:r>
            <w:r>
              <w:t xml:space="preserve"> посланного через сетку (сверху, снизу, с падением)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9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Контрольные испытания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Практика судейства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</w:tbl>
    <w:p w:rsidR="003A632F" w:rsidRDefault="003A632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360"/>
        <w:gridCol w:w="418"/>
        <w:gridCol w:w="418"/>
        <w:gridCol w:w="418"/>
        <w:gridCol w:w="413"/>
        <w:gridCol w:w="418"/>
        <w:gridCol w:w="418"/>
        <w:gridCol w:w="413"/>
        <w:gridCol w:w="418"/>
        <w:gridCol w:w="422"/>
        <w:gridCol w:w="418"/>
        <w:gridCol w:w="418"/>
        <w:gridCol w:w="418"/>
        <w:gridCol w:w="418"/>
        <w:gridCol w:w="418"/>
        <w:gridCol w:w="413"/>
        <w:gridCol w:w="418"/>
        <w:gridCol w:w="432"/>
      </w:tblGrid>
      <w:tr w:rsidR="003A632F">
        <w:trPr>
          <w:trHeight w:val="30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lastRenderedPageBreak/>
              <w:t>№ п/ 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1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  <w:jc w:val="left"/>
            </w:pPr>
            <w:r>
              <w:t>Номер и дата занятия</w:t>
            </w:r>
          </w:p>
        </w:tc>
      </w:tr>
      <w:tr w:rsidR="003A632F">
        <w:trPr>
          <w:trHeight w:val="2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83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85</w:t>
            </w:r>
          </w:p>
        </w:tc>
      </w:tr>
      <w:tr w:rsidR="003A632F">
        <w:trPr>
          <w:trHeight w:val="85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11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Теория: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40"/>
          <w:jc w:val="center"/>
        </w:trPr>
        <w:tc>
          <w:tcPr>
            <w:tcW w:w="11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Практика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21"/>
          <w:jc w:val="center"/>
        </w:trPr>
        <w:tc>
          <w:tcPr>
            <w:tcW w:w="11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технике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53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Передача мяча сверху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9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E9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a"/>
              </w:rPr>
            </w:pPr>
            <w:r>
              <w:rPr>
                <w:rStyle w:val="aa"/>
              </w:rPr>
              <w:t>Подача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aa"/>
              </w:rPr>
              <w:t>-</w:t>
            </w:r>
            <w:r>
              <w:t xml:space="preserve"> верхняя прямая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</w:t>
            </w:r>
            <w:r>
              <w:rPr>
                <w:rStyle w:val="ab"/>
              </w:rPr>
              <w:t xml:space="preserve"> 4,3,2</w:t>
            </w:r>
            <w:r>
              <w:t xml:space="preserve"> с высоких и средних передач.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3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а) снизу двумя руками;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26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б) нижняя передача на точность;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</w:t>
            </w:r>
            <w:r>
              <w:rPr>
                <w:rStyle w:val="ab"/>
              </w:rPr>
              <w:t xml:space="preserve"> 4,3,2;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</w:t>
            </w:r>
            <w:r>
              <w:rPr>
                <w:rStyle w:val="ab"/>
              </w:rPr>
              <w:t xml:space="preserve"> 4,3,2.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11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 упражнения по тактике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выбор приёма мяча</w:t>
            </w:r>
            <w:r w:rsidR="00184BE9">
              <w:rPr>
                <w:lang w:val="ru-RU"/>
              </w:rPr>
              <w:t>,</w:t>
            </w:r>
            <w:r>
              <w:t xml:space="preserve"> посланного через сетку (сверху, снизу, с падением)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9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</w:t>
            </w:r>
            <w:r>
              <w:rPr>
                <w:rStyle w:val="ab"/>
              </w:rPr>
              <w:t>4</w:t>
            </w:r>
            <w:r>
              <w:t xml:space="preserve"> у сетки, а игрок зоны</w:t>
            </w:r>
            <w:r>
              <w:rPr>
                <w:rStyle w:val="ab"/>
              </w:rPr>
              <w:t xml:space="preserve"> 3</w:t>
            </w:r>
            <w:r>
              <w:t xml:space="preserve"> оттянут и находится в зоне</w:t>
            </w:r>
            <w:r>
              <w:rPr>
                <w:rStyle w:val="ab"/>
              </w:rPr>
              <w:t xml:space="preserve"> 4,</w:t>
            </w:r>
            <w:r>
              <w:t xml:space="preserve"> после приёма игрок зоны</w:t>
            </w:r>
            <w:r>
              <w:rPr>
                <w:rStyle w:val="ab"/>
              </w:rPr>
              <w:t xml:space="preserve"> 4</w:t>
            </w:r>
            <w:r>
              <w:t xml:space="preserve"> идёт на вторую передачу в зону </w:t>
            </w:r>
            <w:r>
              <w:rPr>
                <w:rStyle w:val="ab"/>
              </w:rPr>
              <w:t>3,</w:t>
            </w:r>
            <w:r>
              <w:t xml:space="preserve"> а игрок зоны</w:t>
            </w:r>
            <w:r>
              <w:rPr>
                <w:rStyle w:val="ab"/>
              </w:rPr>
              <w:t xml:space="preserve"> 3</w:t>
            </w:r>
            <w:r>
              <w:t xml:space="preserve"> остаётся в зоне</w:t>
            </w:r>
            <w:r>
              <w:rPr>
                <w:rStyle w:val="ab"/>
              </w:rPr>
              <w:t xml:space="preserve"> 4</w:t>
            </w:r>
            <w:r>
              <w:t xml:space="preserve"> и играет в нападении). Система игры: «углом вперёд» с применением групповых действий.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Контрольные испытания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Практика судейства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</w:tbl>
    <w:p w:rsidR="003A632F" w:rsidRDefault="003A632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360"/>
        <w:gridCol w:w="466"/>
        <w:gridCol w:w="466"/>
        <w:gridCol w:w="466"/>
        <w:gridCol w:w="466"/>
        <w:gridCol w:w="466"/>
        <w:gridCol w:w="470"/>
        <w:gridCol w:w="466"/>
        <w:gridCol w:w="470"/>
        <w:gridCol w:w="470"/>
        <w:gridCol w:w="470"/>
        <w:gridCol w:w="466"/>
        <w:gridCol w:w="466"/>
        <w:gridCol w:w="466"/>
        <w:gridCol w:w="466"/>
        <w:gridCol w:w="557"/>
      </w:tblGrid>
      <w:tr w:rsidR="003A632F">
        <w:trPr>
          <w:trHeight w:val="3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lastRenderedPageBreak/>
              <w:t>№ п/ 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  <w:jc w:val="left"/>
            </w:pPr>
            <w:r>
              <w:t>Номер и дата занятия</w:t>
            </w:r>
          </w:p>
        </w:tc>
      </w:tr>
      <w:tr w:rsidR="003A632F">
        <w:trPr>
          <w:trHeight w:val="245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100</w:t>
            </w:r>
          </w:p>
        </w:tc>
      </w:tr>
      <w:tr w:rsidR="003A632F">
        <w:trPr>
          <w:trHeight w:val="845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11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080"/>
            </w:pPr>
            <w:r>
              <w:t>Теория: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40"/>
          <w:jc w:val="center"/>
        </w:trPr>
        <w:tc>
          <w:tcPr>
            <w:tcW w:w="110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080"/>
            </w:pPr>
            <w:r>
              <w:t>Практика</w:t>
            </w:r>
          </w:p>
        </w:tc>
      </w:tr>
      <w:tr w:rsidR="003A632F">
        <w:trPr>
          <w:trHeight w:val="6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</w:t>
            </w:r>
          </w:p>
        </w:tc>
        <w:tc>
          <w:tcPr>
            <w:tcW w:w="6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упражнения по технике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Передача мяча сверху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E9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a"/>
              </w:rPr>
            </w:pPr>
            <w:r>
              <w:rPr>
                <w:rStyle w:val="aa"/>
              </w:rPr>
              <w:t>Подача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aa"/>
              </w:rPr>
              <w:t>-</w:t>
            </w:r>
            <w:r>
              <w:t xml:space="preserve"> верхняя прямая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 4,3,2 с высоких и средних передач.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а) снизу двумя руками;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331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б) нижняя передача на точность;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8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216"/>
          <w:jc w:val="center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</w:t>
            </w:r>
          </w:p>
        </w:tc>
        <w:tc>
          <w:tcPr>
            <w:tcW w:w="6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упражнения по тактике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б)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427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выбор приёма мяча</w:t>
            </w:r>
            <w:r w:rsidR="00184BE9">
              <w:rPr>
                <w:lang w:val="ru-RU"/>
              </w:rPr>
              <w:t>,</w:t>
            </w:r>
            <w:r>
              <w:t xml:space="preserve"> посланного через сетку (сверху, снизу, с падением)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</w:tr>
      <w:tr w:rsidR="003A632F">
        <w:trPr>
          <w:trHeight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8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Контрольные испытания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Практика судейства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632F" w:rsidRDefault="003A632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365"/>
        <w:gridCol w:w="931"/>
        <w:gridCol w:w="936"/>
        <w:gridCol w:w="931"/>
        <w:gridCol w:w="936"/>
        <w:gridCol w:w="941"/>
        <w:gridCol w:w="936"/>
        <w:gridCol w:w="936"/>
        <w:gridCol w:w="158"/>
        <w:gridCol w:w="394"/>
      </w:tblGrid>
      <w:tr w:rsidR="003A632F">
        <w:trPr>
          <w:trHeight w:val="307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lastRenderedPageBreak/>
              <w:t>№ п/ 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Содержание материала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  <w:jc w:val="left"/>
            </w:pPr>
            <w:r>
              <w:t>Номер и дата занятия</w:t>
            </w:r>
          </w:p>
        </w:tc>
      </w:tr>
      <w:tr w:rsidR="003A632F">
        <w:trPr>
          <w:trHeight w:val="240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108</w:t>
            </w:r>
          </w:p>
        </w:tc>
      </w:tr>
      <w:tr w:rsidR="003A632F">
        <w:trPr>
          <w:trHeight w:val="845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88"/>
          <w:jc w:val="center"/>
        </w:trPr>
        <w:tc>
          <w:tcPr>
            <w:tcW w:w="11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5080"/>
              <w:jc w:val="left"/>
            </w:pPr>
            <w:r>
              <w:t>Теория:</w:t>
            </w:r>
          </w:p>
        </w:tc>
      </w:tr>
      <w:tr w:rsidR="003A632F">
        <w:trPr>
          <w:trHeight w:val="6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  <w:ind w:left="120"/>
              <w:jc w:val="left"/>
            </w:pPr>
            <w:r>
              <w:t>Техника безопасности на занятиях секции волейбола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40"/>
          <w:jc w:val="center"/>
        </w:trPr>
        <w:tc>
          <w:tcPr>
            <w:tcW w:w="11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080"/>
            </w:pPr>
            <w:r>
              <w:t>Практика</w:t>
            </w:r>
          </w:p>
        </w:tc>
      </w:tr>
      <w:tr w:rsidR="003A632F">
        <w:trPr>
          <w:trHeight w:val="6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21"/>
          <w:jc w:val="center"/>
        </w:trPr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упражнения по технике нападения и защиты.</w:t>
            </w:r>
          </w:p>
        </w:tc>
      </w:tr>
      <w:tr w:rsidR="003A632F">
        <w:trPr>
          <w:trHeight w:val="6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Перемещения и стойки:</w:t>
            </w:r>
            <w:r>
              <w:t xml:space="preserve"> сочетание способов перемещений и стоек с техническими приёмами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</w:pPr>
            <w:r>
              <w:t>Передача мяча сверху двумя руками: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а) из глубины площадки для нападающего удара;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б) передача сверху двумя руками у сетки, стоя спиной по направлению;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передача сверху двумя руками в прыжке (вперёд-вверх).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BE9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aa"/>
              </w:rPr>
            </w:pPr>
            <w:r>
              <w:rPr>
                <w:rStyle w:val="aa"/>
              </w:rPr>
              <w:t>Подача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aa"/>
              </w:rPr>
              <w:t>-</w:t>
            </w:r>
            <w:r>
              <w:t xml:space="preserve"> верхняя прямая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Нападающие удары.</w:t>
            </w:r>
            <w:r>
              <w:t xml:space="preserve"> Нападающий удар из зон 4,3,2 с высоких и средних передач.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Приём мяча: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а) снизу двумя руками;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б) нижняя передача на точность;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3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6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rPr>
                <w:rStyle w:val="aa"/>
              </w:rPr>
              <w:t>Блокирование.</w:t>
            </w:r>
            <w: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216"/>
          <w:jc w:val="center"/>
        </w:trPr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Подводящие и специальные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упражнения по тактике нападения и защиты.</w:t>
            </w:r>
          </w:p>
        </w:tc>
      </w:tr>
      <w:tr w:rsidR="003A632F">
        <w:trPr>
          <w:trHeight w:val="63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t>Индивидуальные действия.</w:t>
            </w:r>
          </w:p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left"/>
            </w:pPr>
            <w:r>
              <w:t>а) выбор места при приёме нижней и верхней подач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6)</w:t>
            </w:r>
            <w:r>
              <w:t xml:space="preserve"> определение времени для отталкивания при блокировании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в) выбор приёма мяча</w:t>
            </w:r>
            <w:r w:rsidR="00184BE9">
              <w:rPr>
                <w:lang w:val="ru-RU"/>
              </w:rPr>
              <w:t>,</w:t>
            </w:r>
            <w:r>
              <w:t xml:space="preserve"> посланного через сетку (сверху, снизу, с падением)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Групповые действие.</w:t>
            </w:r>
            <w: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18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06" w:lineRule="exact"/>
              <w:ind w:left="120"/>
              <w:jc w:val="left"/>
            </w:pPr>
            <w:r>
              <w:rPr>
                <w:rStyle w:val="aa"/>
              </w:rPr>
              <w:t>Командные действия.</w:t>
            </w:r>
            <w: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Контрольные испытания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</w:tr>
      <w:tr w:rsidR="003A632F">
        <w:trPr>
          <w:trHeight w:val="4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ind w:left="120"/>
            </w:pPr>
            <w:r>
              <w:t>Подвижные, учебные и контрольные игры.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32F">
        <w:trPr>
          <w:trHeight w:val="35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3A632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Практика судейства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X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2F" w:rsidRDefault="004E1B20">
            <w:pPr>
              <w:pStyle w:val="17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X</w:t>
            </w:r>
          </w:p>
        </w:tc>
      </w:tr>
    </w:tbl>
    <w:p w:rsidR="003A632F" w:rsidRDefault="003A632F">
      <w:pPr>
        <w:rPr>
          <w:sz w:val="2"/>
          <w:szCs w:val="2"/>
        </w:rPr>
      </w:pPr>
    </w:p>
    <w:sectPr w:rsidR="003A632F">
      <w:headerReference w:type="default" r:id="rId9"/>
      <w:footerReference w:type="default" r:id="rId10"/>
      <w:pgSz w:w="11905" w:h="16837"/>
      <w:pgMar w:top="240" w:right="254" w:bottom="912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37" w:rsidRDefault="00547637">
      <w:r>
        <w:separator/>
      </w:r>
    </w:p>
  </w:endnote>
  <w:endnote w:type="continuationSeparator" w:id="0">
    <w:p w:rsidR="00547637" w:rsidRDefault="005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2F" w:rsidRDefault="004E1B20">
    <w:pPr>
      <w:pStyle w:val="a5"/>
      <w:framePr w:h="226" w:wrap="none" w:vAnchor="text" w:hAnchor="page" w:x="11257" w:y="-90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5569C" w:rsidRPr="0095569C">
      <w:rPr>
        <w:rStyle w:val="11pt0"/>
        <w:noProof/>
      </w:rPr>
      <w:t>9</w:t>
    </w:r>
    <w:r>
      <w:rPr>
        <w:rStyle w:val="11pt0"/>
      </w:rPr>
      <w:fldChar w:fldCharType="end"/>
    </w:r>
  </w:p>
  <w:p w:rsidR="003A632F" w:rsidRDefault="003A632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2F" w:rsidRDefault="004E1B20">
    <w:pPr>
      <w:pStyle w:val="a5"/>
      <w:framePr w:w="12684" w:h="168" w:wrap="none" w:vAnchor="text" w:hAnchor="page" w:x="-388" w:y="-1113"/>
      <w:shd w:val="clear" w:color="auto" w:fill="auto"/>
      <w:ind w:left="11218"/>
    </w:pPr>
    <w:r>
      <w:fldChar w:fldCharType="begin"/>
    </w:r>
    <w:r>
      <w:instrText xml:space="preserve"> PAGE \* MERGEFORMAT </w:instrText>
    </w:r>
    <w:r>
      <w:fldChar w:fldCharType="separate"/>
    </w:r>
    <w:r w:rsidR="0095569C" w:rsidRPr="0095569C">
      <w:rPr>
        <w:rStyle w:val="115pt"/>
        <w:noProof/>
      </w:rPr>
      <w:t>16</w:t>
    </w:r>
    <w:r>
      <w:rPr>
        <w:rStyle w:val="11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37" w:rsidRDefault="00547637"/>
  </w:footnote>
  <w:footnote w:type="continuationSeparator" w:id="0">
    <w:p w:rsidR="00547637" w:rsidRDefault="005476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2F" w:rsidRDefault="004E1B20">
    <w:pPr>
      <w:pStyle w:val="a5"/>
      <w:framePr w:w="12684" w:h="490" w:wrap="none" w:vAnchor="text" w:hAnchor="page" w:x="-388" w:y="183"/>
      <w:shd w:val="clear" w:color="auto" w:fill="auto"/>
      <w:ind w:left="3754"/>
    </w:pPr>
    <w:r>
      <w:rPr>
        <w:rStyle w:val="115pt"/>
      </w:rPr>
      <w:t>План - график</w:t>
    </w:r>
  </w:p>
  <w:p w:rsidR="003A632F" w:rsidRDefault="004E1B20">
    <w:pPr>
      <w:pStyle w:val="a5"/>
      <w:framePr w:w="12684" w:h="490" w:wrap="none" w:vAnchor="text" w:hAnchor="page" w:x="-388" w:y="183"/>
      <w:shd w:val="clear" w:color="auto" w:fill="auto"/>
      <w:ind w:left="3754"/>
    </w:pPr>
    <w:r>
      <w:rPr>
        <w:rStyle w:val="115pt0"/>
      </w:rPr>
      <w:t>прохождения учебного материала по волейболу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67E33FB"/>
    <w:multiLevelType w:val="multilevel"/>
    <w:tmpl w:val="B6F8F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4674B"/>
    <w:multiLevelType w:val="multilevel"/>
    <w:tmpl w:val="020A8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2F"/>
    <w:rsid w:val="00184BE9"/>
    <w:rsid w:val="003A632F"/>
    <w:rsid w:val="004E1B20"/>
    <w:rsid w:val="00547637"/>
    <w:rsid w:val="0095569C"/>
    <w:rsid w:val="00AB1D2B"/>
    <w:rsid w:val="00C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311E-7C3E-49A2-AFAE-E7006616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35pt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0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5pt0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1">
    <w:name w:val="Основной текст (2)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2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35pt3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4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5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35pt6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7">
    <w:name w:val="Основной текст (2)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8">
    <w:name w:val="Основной текст (2) + 13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2135pt9">
    <w:name w:val="Основной текст (2)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a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b">
    <w:name w:val="Основной текст (2)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c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 +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 +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3">
    <w:name w:val="Заголовок №3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4">
    <w:name w:val="Заголовок №3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35ptd">
    <w:name w:val="Основной текст (2) + 13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35pte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f">
    <w:name w:val="Основной текст (2)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9">
    <w:name w:val="Основной текст_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a">
    <w:name w:val="Основной текст + Полужирный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">
    <w:name w:val="Колонтитул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115pt0">
    <w:name w:val="Колонтитул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single"/>
    </w:rPr>
  </w:style>
  <w:style w:type="character" w:customStyle="1" w:styleId="ab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40" w:after="5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7">
    <w:name w:val="Основной текст1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Лапкина</dc:creator>
  <cp:lastModifiedBy>Елена В. Лапкина</cp:lastModifiedBy>
  <cp:revision>2</cp:revision>
  <dcterms:created xsi:type="dcterms:W3CDTF">2018-01-10T12:02:00Z</dcterms:created>
  <dcterms:modified xsi:type="dcterms:W3CDTF">2018-01-10T12:02:00Z</dcterms:modified>
</cp:coreProperties>
</file>