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D8" w:rsidRPr="00613B17" w:rsidRDefault="00697A23" w:rsidP="003A65D8">
      <w:pPr>
        <w:pStyle w:val="a4"/>
        <w:spacing w:before="0" w:beforeAutospacing="0" w:after="0" w:afterAutospacing="0"/>
        <w:jc w:val="center"/>
        <w:rPr>
          <w:b/>
          <w:color w:val="000000"/>
          <w:sz w:val="28"/>
          <w:szCs w:val="28"/>
        </w:rPr>
      </w:pPr>
      <w:r>
        <w:rPr>
          <w:b/>
          <w:color w:val="000000"/>
          <w:sz w:val="28"/>
          <w:szCs w:val="28"/>
        </w:rPr>
        <w:t>Логофоноритмика как технология логопедической работы</w:t>
      </w:r>
    </w:p>
    <w:p w:rsidR="00162019" w:rsidRDefault="003A65D8" w:rsidP="003A65D8">
      <w:pPr>
        <w:pStyle w:val="a4"/>
        <w:spacing w:after="0" w:afterAutospacing="0"/>
        <w:jc w:val="right"/>
        <w:rPr>
          <w:color w:val="000000"/>
          <w:sz w:val="28"/>
          <w:szCs w:val="28"/>
        </w:rPr>
      </w:pPr>
      <w:r w:rsidRPr="00613B17">
        <w:rPr>
          <w:color w:val="000000"/>
          <w:sz w:val="28"/>
          <w:szCs w:val="28"/>
        </w:rPr>
        <w:t>Слётова Ирина Ивано</w:t>
      </w:r>
      <w:r w:rsidR="00162019">
        <w:rPr>
          <w:color w:val="000000"/>
          <w:sz w:val="28"/>
          <w:szCs w:val="28"/>
        </w:rPr>
        <w:t xml:space="preserve">вна, </w:t>
      </w:r>
      <w:r w:rsidR="00162019">
        <w:rPr>
          <w:color w:val="000000"/>
          <w:sz w:val="28"/>
          <w:szCs w:val="28"/>
        </w:rPr>
        <w:br/>
        <w:t>учитель-логопед, МБДОУ</w:t>
      </w:r>
    </w:p>
    <w:p w:rsidR="003A65D8" w:rsidRPr="00613B17" w:rsidRDefault="00162019" w:rsidP="00162019">
      <w:pPr>
        <w:pStyle w:val="a4"/>
        <w:spacing w:before="0" w:beforeAutospacing="0" w:after="0" w:afterAutospacing="0"/>
        <w:jc w:val="right"/>
        <w:rPr>
          <w:color w:val="000000"/>
          <w:sz w:val="28"/>
          <w:szCs w:val="28"/>
        </w:rPr>
      </w:pPr>
      <w:r>
        <w:rPr>
          <w:color w:val="000000"/>
          <w:sz w:val="28"/>
          <w:szCs w:val="28"/>
        </w:rPr>
        <w:t>" Д</w:t>
      </w:r>
      <w:r w:rsidR="003A65D8" w:rsidRPr="00613B17">
        <w:rPr>
          <w:color w:val="000000"/>
          <w:sz w:val="28"/>
          <w:szCs w:val="28"/>
        </w:rPr>
        <w:t>етский сад № 1 "Светлячок" г.Скопина</w:t>
      </w:r>
    </w:p>
    <w:p w:rsidR="003A65D8" w:rsidRPr="00162019" w:rsidRDefault="00162019" w:rsidP="00DF37DB">
      <w:pPr>
        <w:spacing w:after="0" w:line="240" w:lineRule="auto"/>
        <w:ind w:firstLine="709"/>
        <w:jc w:val="both"/>
        <w:rPr>
          <w:rFonts w:ascii="Times New Roman" w:eastAsia="Times New Roman" w:hAnsi="Times New Roman" w:cs="Times New Roman"/>
          <w:color w:val="FF0000"/>
          <w:sz w:val="28"/>
          <w:szCs w:val="28"/>
          <w:lang w:eastAsia="uk-UA"/>
        </w:rPr>
      </w:pPr>
      <w:r w:rsidRPr="00162019">
        <w:rPr>
          <w:rFonts w:ascii="Times New Roman" w:eastAsia="Times New Roman" w:hAnsi="Times New Roman" w:cs="Times New Roman"/>
          <w:color w:val="FF0000"/>
          <w:sz w:val="28"/>
          <w:szCs w:val="28"/>
          <w:lang w:eastAsia="uk-UA"/>
        </w:rPr>
        <w:t>Стиль так себе, методических ошибок нет</w:t>
      </w:r>
    </w:p>
    <w:p w:rsidR="000B1F3D" w:rsidRPr="00613B17" w:rsidRDefault="000B1F3D" w:rsidP="00DF37D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Результаты логопедических обследований свидетельствуют, что среди дошкольников значительно возросло количество речевых нарушений. Соответственно, возрастает потребность воспитанников дошкольных образовательны</w:t>
      </w:r>
      <w:r w:rsidR="00162019">
        <w:rPr>
          <w:rFonts w:ascii="Times New Roman" w:eastAsia="Times New Roman" w:hAnsi="Times New Roman" w:cs="Times New Roman"/>
          <w:sz w:val="28"/>
          <w:szCs w:val="28"/>
          <w:lang w:eastAsia="uk-UA"/>
        </w:rPr>
        <w:t xml:space="preserve">х организаций </w:t>
      </w:r>
      <w:r w:rsidRPr="00613B17">
        <w:rPr>
          <w:rFonts w:ascii="Times New Roman" w:eastAsia="Times New Roman" w:hAnsi="Times New Roman" w:cs="Times New Roman"/>
          <w:sz w:val="28"/>
          <w:szCs w:val="28"/>
          <w:lang w:eastAsia="uk-UA"/>
        </w:rPr>
        <w:t>в логопедической помощи. Чтобы достичь высоких результатов, учителю-логопеду следует, во-первых, шире использовать методики, эффективные при занятиях с группой детей; во-вторых, интегрировать коррекционную работу в различные воспитательные мероприятия, проводимые другими педагогами детского сада. Ярко и эффективно такой подход может быть воплощен путем применения логофоноритмики – в качестве основного содержания самостоятельных логопедических занятий, а также ее элементов на музыкальных, развивающих и спортивных занятиях, во время прогулок и гигиенической гимнастики.</w:t>
      </w:r>
    </w:p>
    <w:p w:rsidR="000B1F3D" w:rsidRPr="00613B17" w:rsidRDefault="000B1F3D" w:rsidP="00DF37D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Логофоноритмика (ЛФР) представляет собой комплекс двух известных методических направлений</w:t>
      </w:r>
      <w:r w:rsidR="005231C3" w:rsidRPr="00613B17">
        <w:rPr>
          <w:rFonts w:ascii="Times New Roman" w:eastAsia="Times New Roman" w:hAnsi="Times New Roman" w:cs="Times New Roman"/>
          <w:sz w:val="28"/>
          <w:szCs w:val="28"/>
          <w:lang w:eastAsia="uk-UA"/>
        </w:rPr>
        <w:t xml:space="preserve"> –</w:t>
      </w:r>
      <w:r w:rsidRPr="00613B17">
        <w:rPr>
          <w:rFonts w:ascii="Times New Roman" w:eastAsia="Times New Roman" w:hAnsi="Times New Roman" w:cs="Times New Roman"/>
          <w:sz w:val="28"/>
          <w:szCs w:val="28"/>
          <w:lang w:eastAsia="uk-UA"/>
        </w:rPr>
        <w:t xml:space="preserve"> логопедической и фонетической ритмики</w:t>
      </w:r>
      <w:r w:rsidR="005231C3" w:rsidRPr="00613B17">
        <w:rPr>
          <w:rFonts w:ascii="Times New Roman" w:eastAsia="Times New Roman" w:hAnsi="Times New Roman" w:cs="Times New Roman"/>
          <w:sz w:val="28"/>
          <w:szCs w:val="28"/>
          <w:lang w:eastAsia="uk-UA"/>
        </w:rPr>
        <w:t xml:space="preserve"> – в системе логопедической работы в целом и в аспекте проведения с детьми отдельных логопедических занятий </w:t>
      </w:r>
      <w:r w:rsidRPr="00613B17">
        <w:rPr>
          <w:rFonts w:ascii="Times New Roman" w:eastAsia="Times New Roman" w:hAnsi="Times New Roman" w:cs="Times New Roman"/>
          <w:sz w:val="28"/>
          <w:szCs w:val="28"/>
          <w:lang w:eastAsia="uk-UA"/>
        </w:rPr>
        <w:t>[</w:t>
      </w:r>
      <w:r w:rsidR="003F0FC1" w:rsidRPr="00613B17">
        <w:rPr>
          <w:rFonts w:ascii="Times New Roman" w:eastAsia="Times New Roman" w:hAnsi="Times New Roman" w:cs="Times New Roman"/>
          <w:sz w:val="28"/>
          <w:szCs w:val="28"/>
          <w:lang w:eastAsia="uk-UA"/>
        </w:rPr>
        <w:t>4</w:t>
      </w:r>
      <w:r w:rsidRPr="00613B17">
        <w:rPr>
          <w:rFonts w:ascii="Times New Roman" w:eastAsia="Times New Roman" w:hAnsi="Times New Roman" w:cs="Times New Roman"/>
          <w:sz w:val="28"/>
          <w:szCs w:val="28"/>
          <w:lang w:eastAsia="uk-UA"/>
        </w:rPr>
        <w:t xml:space="preserve">]. </w:t>
      </w:r>
    </w:p>
    <w:p w:rsidR="00F432EF" w:rsidRPr="00613B17" w:rsidRDefault="00F432EF" w:rsidP="00DF37DB">
      <w:pPr>
        <w:spacing w:after="0" w:line="240" w:lineRule="auto"/>
        <w:ind w:firstLine="709"/>
        <w:jc w:val="both"/>
      </w:pPr>
      <w:r w:rsidRPr="00613B17">
        <w:rPr>
          <w:rFonts w:ascii="Times New Roman" w:eastAsia="Times New Roman" w:hAnsi="Times New Roman" w:cs="Times New Roman"/>
          <w:sz w:val="28"/>
          <w:szCs w:val="28"/>
          <w:lang w:eastAsia="uk-UA"/>
        </w:rPr>
        <w:t xml:space="preserve">Суть </w:t>
      </w:r>
      <w:r w:rsidR="00C1230A" w:rsidRPr="00613B17">
        <w:rPr>
          <w:rFonts w:ascii="Times New Roman" w:eastAsia="Times New Roman" w:hAnsi="Times New Roman" w:cs="Times New Roman"/>
          <w:sz w:val="28"/>
          <w:szCs w:val="28"/>
          <w:lang w:eastAsia="uk-UA"/>
        </w:rPr>
        <w:t>ЛФР</w:t>
      </w:r>
      <w:r w:rsidRPr="00613B17">
        <w:rPr>
          <w:rFonts w:ascii="Times New Roman" w:eastAsia="Times New Roman" w:hAnsi="Times New Roman" w:cs="Times New Roman"/>
          <w:sz w:val="28"/>
          <w:szCs w:val="28"/>
          <w:lang w:eastAsia="uk-UA"/>
        </w:rPr>
        <w:t xml:space="preserve"> заключается в преодолении речевых и сопутствующих им неречевых нарушений у детей с речевой патологией путём развития, воспитания и коррекции двигательной сферы в сочетании со словом и музыкой.</w:t>
      </w:r>
      <w:r w:rsidR="00827E22" w:rsidRPr="00613B17">
        <w:rPr>
          <w:rFonts w:ascii="Times New Roman" w:eastAsia="Times New Roman" w:hAnsi="Times New Roman" w:cs="Times New Roman"/>
          <w:sz w:val="28"/>
          <w:szCs w:val="28"/>
          <w:lang w:eastAsia="uk-UA"/>
        </w:rPr>
        <w:t xml:space="preserve"> С точки зрения нейрофизиологии, механизм</w:t>
      </w:r>
      <w:r w:rsidR="00C1230A" w:rsidRPr="00613B17">
        <w:rPr>
          <w:rFonts w:ascii="Times New Roman" w:eastAsia="Times New Roman" w:hAnsi="Times New Roman" w:cs="Times New Roman"/>
          <w:sz w:val="28"/>
          <w:szCs w:val="28"/>
          <w:lang w:eastAsia="uk-UA"/>
        </w:rPr>
        <w:t>ом коррекционного воздействия является совершенствование пространственно-временной</w:t>
      </w:r>
      <w:r w:rsidR="00827E22" w:rsidRPr="00613B17">
        <w:rPr>
          <w:rFonts w:ascii="Times New Roman" w:eastAsia="Times New Roman" w:hAnsi="Times New Roman" w:cs="Times New Roman"/>
          <w:sz w:val="28"/>
          <w:szCs w:val="28"/>
          <w:lang w:eastAsia="uk-UA"/>
        </w:rPr>
        <w:t xml:space="preserve"> организации двигательных актов, включая артикуляционные; разрушении патологических динамических стереотипов и формировании новых – физиологических.</w:t>
      </w:r>
      <w:r w:rsidR="00C1230A" w:rsidRPr="00613B17">
        <w:rPr>
          <w:rFonts w:ascii="Times New Roman" w:eastAsia="Times New Roman" w:hAnsi="Times New Roman" w:cs="Times New Roman"/>
          <w:sz w:val="28"/>
          <w:szCs w:val="28"/>
          <w:lang w:eastAsia="uk-UA"/>
        </w:rPr>
        <w:t xml:space="preserve"> Развитие общей моторики положительно влияет на согласованность функционирования речедвигательного и слухового анализаторов; </w:t>
      </w:r>
      <w:r w:rsidR="00BD5081" w:rsidRPr="00613B17">
        <w:rPr>
          <w:rFonts w:ascii="Times New Roman" w:eastAsia="Times New Roman" w:hAnsi="Times New Roman" w:cs="Times New Roman"/>
          <w:sz w:val="28"/>
          <w:szCs w:val="28"/>
          <w:lang w:eastAsia="uk-UA"/>
        </w:rPr>
        <w:t>совершенствуются</w:t>
      </w:r>
      <w:r w:rsidR="00C1230A" w:rsidRPr="00613B17">
        <w:rPr>
          <w:rFonts w:ascii="Times New Roman" w:eastAsia="Times New Roman" w:hAnsi="Times New Roman" w:cs="Times New Roman"/>
          <w:sz w:val="28"/>
          <w:szCs w:val="28"/>
          <w:lang w:eastAsia="uk-UA"/>
        </w:rPr>
        <w:t xml:space="preserve"> слухово</w:t>
      </w:r>
      <w:r w:rsidR="00BD5081" w:rsidRPr="00613B17">
        <w:rPr>
          <w:rFonts w:ascii="Times New Roman" w:eastAsia="Times New Roman" w:hAnsi="Times New Roman" w:cs="Times New Roman"/>
          <w:sz w:val="28"/>
          <w:szCs w:val="28"/>
          <w:lang w:eastAsia="uk-UA"/>
        </w:rPr>
        <w:t>е</w:t>
      </w:r>
      <w:r w:rsidR="00C1230A" w:rsidRPr="00613B17">
        <w:rPr>
          <w:rFonts w:ascii="Times New Roman" w:eastAsia="Times New Roman" w:hAnsi="Times New Roman" w:cs="Times New Roman"/>
          <w:sz w:val="28"/>
          <w:szCs w:val="28"/>
          <w:lang w:eastAsia="uk-UA"/>
        </w:rPr>
        <w:t xml:space="preserve"> восприяти</w:t>
      </w:r>
      <w:r w:rsidR="00BD5081" w:rsidRPr="00613B17">
        <w:rPr>
          <w:rFonts w:ascii="Times New Roman" w:eastAsia="Times New Roman" w:hAnsi="Times New Roman" w:cs="Times New Roman"/>
          <w:sz w:val="28"/>
          <w:szCs w:val="28"/>
          <w:lang w:eastAsia="uk-UA"/>
        </w:rPr>
        <w:t>е,</w:t>
      </w:r>
      <w:r w:rsidR="00C1230A" w:rsidRPr="00613B17">
        <w:rPr>
          <w:rFonts w:ascii="Times New Roman" w:eastAsia="Times New Roman" w:hAnsi="Times New Roman" w:cs="Times New Roman"/>
          <w:sz w:val="28"/>
          <w:szCs w:val="28"/>
          <w:lang w:eastAsia="uk-UA"/>
        </w:rPr>
        <w:t xml:space="preserve"> звукопроизношени</w:t>
      </w:r>
      <w:r w:rsidR="00BD5081" w:rsidRPr="00613B17">
        <w:rPr>
          <w:rFonts w:ascii="Times New Roman" w:eastAsia="Times New Roman" w:hAnsi="Times New Roman" w:cs="Times New Roman"/>
          <w:sz w:val="28"/>
          <w:szCs w:val="28"/>
          <w:lang w:eastAsia="uk-UA"/>
        </w:rPr>
        <w:t>е, интонационное оформление речи</w:t>
      </w:r>
      <w:r w:rsidR="003F0FC1" w:rsidRPr="00613B17">
        <w:rPr>
          <w:rFonts w:ascii="Times New Roman" w:eastAsia="Times New Roman" w:hAnsi="Times New Roman" w:cs="Times New Roman"/>
          <w:sz w:val="28"/>
          <w:szCs w:val="28"/>
          <w:lang w:eastAsia="uk-UA"/>
        </w:rPr>
        <w:t xml:space="preserve"> [3]</w:t>
      </w:r>
      <w:r w:rsidR="00BD5081" w:rsidRPr="00613B17">
        <w:rPr>
          <w:rFonts w:ascii="Times New Roman" w:eastAsia="Times New Roman" w:hAnsi="Times New Roman" w:cs="Times New Roman"/>
          <w:sz w:val="28"/>
          <w:szCs w:val="28"/>
          <w:lang w:eastAsia="uk-UA"/>
        </w:rPr>
        <w:t>.</w:t>
      </w:r>
      <w:r w:rsidR="00827E22" w:rsidRPr="00613B17">
        <w:rPr>
          <w:rFonts w:ascii="Times New Roman" w:eastAsia="Times New Roman" w:hAnsi="Times New Roman" w:cs="Times New Roman"/>
          <w:sz w:val="28"/>
          <w:szCs w:val="28"/>
          <w:lang w:eastAsia="uk-UA"/>
        </w:rPr>
        <w:t xml:space="preserve">Сочетание физических упражнений, музыки, проговаривание стихов в ритме движений или пение в такт любимой мелодии не только развивает речь, ритмическое чувство, координацию </w:t>
      </w:r>
      <w:r w:rsidR="006B0A96" w:rsidRPr="00613B17">
        <w:rPr>
          <w:rFonts w:ascii="Times New Roman" w:eastAsia="Times New Roman" w:hAnsi="Times New Roman" w:cs="Times New Roman"/>
          <w:sz w:val="28"/>
          <w:szCs w:val="28"/>
          <w:lang w:eastAsia="uk-UA"/>
        </w:rPr>
        <w:t xml:space="preserve">и выразительность </w:t>
      </w:r>
      <w:r w:rsidR="00827E22" w:rsidRPr="00613B17">
        <w:rPr>
          <w:rFonts w:ascii="Times New Roman" w:eastAsia="Times New Roman" w:hAnsi="Times New Roman" w:cs="Times New Roman"/>
          <w:sz w:val="28"/>
          <w:szCs w:val="28"/>
          <w:lang w:eastAsia="uk-UA"/>
        </w:rPr>
        <w:t>движений, но и вызывает у ребенка эмоциональные эмоции, чувство радости и удовольствия</w:t>
      </w:r>
      <w:r w:rsidR="006B0A96" w:rsidRPr="00613B17">
        <w:rPr>
          <w:rFonts w:ascii="Times New Roman" w:eastAsia="Times New Roman" w:hAnsi="Times New Roman" w:cs="Times New Roman"/>
          <w:sz w:val="28"/>
          <w:szCs w:val="28"/>
          <w:lang w:eastAsia="uk-UA"/>
        </w:rPr>
        <w:t xml:space="preserve"> [</w:t>
      </w:r>
      <w:r w:rsidR="003F0FC1" w:rsidRPr="00613B17">
        <w:rPr>
          <w:rFonts w:ascii="Times New Roman" w:eastAsia="Times New Roman" w:hAnsi="Times New Roman" w:cs="Times New Roman"/>
          <w:sz w:val="28"/>
          <w:szCs w:val="28"/>
          <w:lang w:eastAsia="uk-UA"/>
        </w:rPr>
        <w:t>2</w:t>
      </w:r>
      <w:r w:rsidR="006B0A96" w:rsidRPr="00613B17">
        <w:rPr>
          <w:rFonts w:ascii="Times New Roman" w:eastAsia="Times New Roman" w:hAnsi="Times New Roman" w:cs="Times New Roman"/>
          <w:sz w:val="28"/>
          <w:szCs w:val="28"/>
          <w:lang w:eastAsia="uk-UA"/>
        </w:rPr>
        <w:t>]</w:t>
      </w:r>
      <w:r w:rsidR="00827E22" w:rsidRPr="00613B17">
        <w:rPr>
          <w:rFonts w:ascii="Times New Roman" w:eastAsia="Times New Roman" w:hAnsi="Times New Roman" w:cs="Times New Roman"/>
          <w:sz w:val="28"/>
          <w:szCs w:val="28"/>
          <w:lang w:eastAsia="uk-UA"/>
        </w:rPr>
        <w:t>.</w:t>
      </w:r>
    </w:p>
    <w:p w:rsidR="00BD5081" w:rsidRPr="00613B17" w:rsidRDefault="00BD5081" w:rsidP="00DF37D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ЛФР</w:t>
      </w:r>
      <w:r w:rsidR="00162019">
        <w:rPr>
          <w:rFonts w:ascii="Times New Roman" w:eastAsia="Times New Roman" w:hAnsi="Times New Roman" w:cs="Times New Roman"/>
          <w:sz w:val="28"/>
          <w:szCs w:val="28"/>
          <w:lang w:eastAsia="uk-UA"/>
        </w:rPr>
        <w:t xml:space="preserve"> </w:t>
      </w:r>
      <w:r w:rsidRPr="00613B17">
        <w:rPr>
          <w:rFonts w:ascii="Times New Roman" w:eastAsia="Times New Roman" w:hAnsi="Times New Roman" w:cs="Times New Roman"/>
          <w:sz w:val="28"/>
          <w:szCs w:val="28"/>
          <w:lang w:eastAsia="uk-UA"/>
        </w:rPr>
        <w:t>как система имеет трехуровневую структуру</w:t>
      </w:r>
      <w:r w:rsidR="00CF43A0" w:rsidRPr="00613B17">
        <w:rPr>
          <w:rFonts w:ascii="Times New Roman" w:eastAsia="Times New Roman" w:hAnsi="Times New Roman" w:cs="Times New Roman"/>
          <w:sz w:val="28"/>
          <w:szCs w:val="28"/>
          <w:lang w:eastAsia="uk-UA"/>
        </w:rPr>
        <w:t>, краткая характеристика которой представлена в таблице</w:t>
      </w:r>
      <w:r w:rsidR="006B2991" w:rsidRPr="00613B17">
        <w:rPr>
          <w:rFonts w:ascii="Times New Roman" w:eastAsia="Times New Roman" w:hAnsi="Times New Roman" w:cs="Times New Roman"/>
          <w:sz w:val="28"/>
          <w:szCs w:val="28"/>
          <w:lang w:eastAsia="uk-UA"/>
        </w:rPr>
        <w:t xml:space="preserve"> 1</w:t>
      </w:r>
      <w:r w:rsidRPr="00613B17">
        <w:rPr>
          <w:rFonts w:ascii="Times New Roman" w:eastAsia="Times New Roman" w:hAnsi="Times New Roman" w:cs="Times New Roman"/>
          <w:sz w:val="28"/>
          <w:szCs w:val="28"/>
          <w:lang w:eastAsia="uk-UA"/>
        </w:rPr>
        <w:t>.</w:t>
      </w:r>
    </w:p>
    <w:p w:rsidR="00CF43A0" w:rsidRPr="00613B17" w:rsidRDefault="00BD5081" w:rsidP="00DF37DB">
      <w:pPr>
        <w:spacing w:after="0" w:line="240" w:lineRule="auto"/>
        <w:ind w:firstLine="709"/>
        <w:jc w:val="right"/>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Таблица</w:t>
      </w:r>
      <w:r w:rsidR="006B2991" w:rsidRPr="00613B17">
        <w:rPr>
          <w:rFonts w:ascii="Times New Roman" w:eastAsia="Times New Roman" w:hAnsi="Times New Roman" w:cs="Times New Roman"/>
          <w:sz w:val="28"/>
          <w:szCs w:val="28"/>
          <w:lang w:eastAsia="uk-UA"/>
        </w:rPr>
        <w:t xml:space="preserve"> 1</w:t>
      </w:r>
    </w:p>
    <w:p w:rsidR="00BD5081" w:rsidRPr="00613B17" w:rsidRDefault="00BD5081" w:rsidP="00DF37D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Организационно-методическая характеристика логофоноритмики</w:t>
      </w:r>
    </w:p>
    <w:tbl>
      <w:tblPr>
        <w:tblStyle w:val="a3"/>
        <w:tblW w:w="9351" w:type="dxa"/>
        <w:tblLook w:val="04A0" w:firstRow="1" w:lastRow="0" w:firstColumn="1" w:lastColumn="0" w:noHBand="0" w:noVBand="1"/>
      </w:tblPr>
      <w:tblGrid>
        <w:gridCol w:w="2018"/>
        <w:gridCol w:w="2137"/>
        <w:gridCol w:w="2274"/>
        <w:gridCol w:w="2922"/>
      </w:tblGrid>
      <w:tr w:rsidR="00BD5081" w:rsidRPr="00613B17" w:rsidTr="00CF43A0">
        <w:tc>
          <w:tcPr>
            <w:tcW w:w="1980" w:type="dxa"/>
            <w:vAlign w:val="center"/>
          </w:tcPr>
          <w:p w:rsidR="00BD5081" w:rsidRPr="00613B17" w:rsidRDefault="00BD5081" w:rsidP="00DF37DB">
            <w:pPr>
              <w:spacing w:line="240" w:lineRule="auto"/>
              <w:jc w:val="center"/>
              <w:rPr>
                <w:rFonts w:ascii="Times New Roman" w:hAnsi="Times New Roman" w:cs="Times New Roman"/>
                <w:sz w:val="24"/>
              </w:rPr>
            </w:pPr>
            <w:r w:rsidRPr="00613B17">
              <w:rPr>
                <w:rFonts w:ascii="Times New Roman" w:hAnsi="Times New Roman" w:cs="Times New Roman"/>
                <w:sz w:val="24"/>
              </w:rPr>
              <w:t>Уровень</w:t>
            </w:r>
          </w:p>
        </w:tc>
        <w:tc>
          <w:tcPr>
            <w:tcW w:w="2070" w:type="dxa"/>
            <w:vAlign w:val="center"/>
          </w:tcPr>
          <w:p w:rsidR="00BD5081" w:rsidRPr="00613B17" w:rsidRDefault="00BD5081" w:rsidP="00DF37DB">
            <w:pPr>
              <w:spacing w:line="240" w:lineRule="auto"/>
              <w:jc w:val="center"/>
              <w:rPr>
                <w:rFonts w:ascii="Times New Roman" w:hAnsi="Times New Roman" w:cs="Times New Roman"/>
                <w:sz w:val="24"/>
              </w:rPr>
            </w:pPr>
            <w:r w:rsidRPr="00613B17">
              <w:rPr>
                <w:rFonts w:ascii="Times New Roman" w:hAnsi="Times New Roman" w:cs="Times New Roman"/>
                <w:sz w:val="24"/>
              </w:rPr>
              <w:t>Методологическ</w:t>
            </w:r>
            <w:r w:rsidR="00150476" w:rsidRPr="00613B17">
              <w:rPr>
                <w:rFonts w:ascii="Times New Roman" w:hAnsi="Times New Roman" w:cs="Times New Roman"/>
                <w:sz w:val="24"/>
              </w:rPr>
              <w:t>ая</w:t>
            </w:r>
            <w:r w:rsidRPr="00613B17">
              <w:rPr>
                <w:rFonts w:ascii="Times New Roman" w:hAnsi="Times New Roman" w:cs="Times New Roman"/>
                <w:sz w:val="24"/>
              </w:rPr>
              <w:t xml:space="preserve"> основ</w:t>
            </w:r>
            <w:r w:rsidR="00150476" w:rsidRPr="00613B17">
              <w:rPr>
                <w:rFonts w:ascii="Times New Roman" w:hAnsi="Times New Roman" w:cs="Times New Roman"/>
                <w:sz w:val="24"/>
              </w:rPr>
              <w:t>а</w:t>
            </w:r>
          </w:p>
        </w:tc>
        <w:tc>
          <w:tcPr>
            <w:tcW w:w="2293" w:type="dxa"/>
            <w:vAlign w:val="center"/>
          </w:tcPr>
          <w:p w:rsidR="00BD5081" w:rsidRPr="00613B17" w:rsidRDefault="00150476" w:rsidP="00DF37DB">
            <w:pPr>
              <w:spacing w:line="240" w:lineRule="auto"/>
              <w:jc w:val="center"/>
              <w:rPr>
                <w:rFonts w:ascii="Times New Roman" w:hAnsi="Times New Roman" w:cs="Times New Roman"/>
                <w:sz w:val="24"/>
              </w:rPr>
            </w:pPr>
            <w:r w:rsidRPr="00613B17">
              <w:rPr>
                <w:rFonts w:ascii="Times New Roman" w:hAnsi="Times New Roman" w:cs="Times New Roman"/>
                <w:sz w:val="24"/>
              </w:rPr>
              <w:t>Задачи</w:t>
            </w:r>
          </w:p>
        </w:tc>
        <w:tc>
          <w:tcPr>
            <w:tcW w:w="3008" w:type="dxa"/>
            <w:vAlign w:val="center"/>
          </w:tcPr>
          <w:p w:rsidR="00BD5081" w:rsidRPr="00613B17" w:rsidRDefault="00150476" w:rsidP="00DF37DB">
            <w:pPr>
              <w:spacing w:line="240" w:lineRule="auto"/>
              <w:jc w:val="center"/>
              <w:rPr>
                <w:rFonts w:ascii="Times New Roman" w:hAnsi="Times New Roman" w:cs="Times New Roman"/>
                <w:sz w:val="24"/>
              </w:rPr>
            </w:pPr>
            <w:r w:rsidRPr="00613B17">
              <w:rPr>
                <w:rFonts w:ascii="Times New Roman" w:hAnsi="Times New Roman" w:cs="Times New Roman"/>
                <w:sz w:val="24"/>
              </w:rPr>
              <w:t>Специфика логопедической работы</w:t>
            </w:r>
          </w:p>
        </w:tc>
      </w:tr>
      <w:tr w:rsidR="00150476" w:rsidRPr="00613B17" w:rsidTr="00CF43A0">
        <w:tc>
          <w:tcPr>
            <w:tcW w:w="1980" w:type="dxa"/>
          </w:tcPr>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1.</w:t>
            </w:r>
            <w:r w:rsidR="00084D33">
              <w:rPr>
                <w:rFonts w:ascii="Times New Roman" w:hAnsi="Times New Roman" w:cs="Times New Roman"/>
                <w:sz w:val="24"/>
              </w:rPr>
              <w:t xml:space="preserve"> </w:t>
            </w:r>
            <w:r w:rsidRPr="00613B17">
              <w:rPr>
                <w:rFonts w:ascii="Times New Roman" w:hAnsi="Times New Roman" w:cs="Times New Roman"/>
                <w:sz w:val="24"/>
              </w:rPr>
              <w:t>Нейро-физиологический</w:t>
            </w:r>
          </w:p>
        </w:tc>
        <w:tc>
          <w:tcPr>
            <w:tcW w:w="2070" w:type="dxa"/>
          </w:tcPr>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 xml:space="preserve">Положения психофизиологии о речевых </w:t>
            </w:r>
            <w:r w:rsidRPr="00613B17">
              <w:rPr>
                <w:rFonts w:ascii="Times New Roman" w:hAnsi="Times New Roman" w:cs="Times New Roman"/>
                <w:sz w:val="24"/>
              </w:rPr>
              <w:lastRenderedPageBreak/>
              <w:t>процессах как о сложнейшей системе сенсомоторных координаций.</w:t>
            </w:r>
          </w:p>
        </w:tc>
        <w:tc>
          <w:tcPr>
            <w:tcW w:w="2293" w:type="dxa"/>
          </w:tcPr>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lastRenderedPageBreak/>
              <w:t>Формирование межполушарных взаимодействий.</w:t>
            </w:r>
          </w:p>
        </w:tc>
        <w:tc>
          <w:tcPr>
            <w:tcW w:w="3008" w:type="dxa"/>
            <w:vMerge w:val="restart"/>
          </w:tcPr>
          <w:p w:rsidR="00CF43A0"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Оптимизация мышечного тонуса</w:t>
            </w:r>
            <w:r w:rsidR="00CF43A0" w:rsidRPr="00613B17">
              <w:rPr>
                <w:rFonts w:ascii="Times New Roman" w:hAnsi="Times New Roman" w:cs="Times New Roman"/>
                <w:sz w:val="24"/>
              </w:rPr>
              <w:t>;</w:t>
            </w:r>
          </w:p>
          <w:p w:rsidR="00CF43A0"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 xml:space="preserve">совершенствование </w:t>
            </w:r>
            <w:r w:rsidRPr="00613B17">
              <w:rPr>
                <w:rFonts w:ascii="Times New Roman" w:hAnsi="Times New Roman" w:cs="Times New Roman"/>
                <w:sz w:val="24"/>
              </w:rPr>
              <w:lastRenderedPageBreak/>
              <w:t>основных психомоторных качеств (статической и динамической координации, двигательной памяти) во всех видах моторной сферы (общей, пальцевой, мимическ</w:t>
            </w:r>
            <w:r w:rsidR="00CF43A0" w:rsidRPr="00613B17">
              <w:rPr>
                <w:rFonts w:ascii="Times New Roman" w:hAnsi="Times New Roman" w:cs="Times New Roman"/>
                <w:sz w:val="24"/>
              </w:rPr>
              <w:t>ой, артикуляционной);</w:t>
            </w:r>
          </w:p>
          <w:p w:rsidR="00CF43A0"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формирование правильных схем физиологического и фонационного дыхания</w:t>
            </w:r>
            <w:r w:rsidR="00CF43A0" w:rsidRPr="00613B17">
              <w:rPr>
                <w:rFonts w:ascii="Times New Roman" w:hAnsi="Times New Roman" w:cs="Times New Roman"/>
                <w:sz w:val="24"/>
              </w:rPr>
              <w:t>;</w:t>
            </w:r>
          </w:p>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развитие чувства ритма.</w:t>
            </w:r>
          </w:p>
        </w:tc>
      </w:tr>
      <w:tr w:rsidR="00150476" w:rsidRPr="00613B17" w:rsidTr="00CF43A0">
        <w:tc>
          <w:tcPr>
            <w:tcW w:w="1980" w:type="dxa"/>
          </w:tcPr>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lastRenderedPageBreak/>
              <w:t>2.</w:t>
            </w:r>
            <w:r w:rsidR="00084D33">
              <w:rPr>
                <w:rFonts w:ascii="Times New Roman" w:hAnsi="Times New Roman" w:cs="Times New Roman"/>
                <w:sz w:val="24"/>
              </w:rPr>
              <w:t xml:space="preserve"> </w:t>
            </w:r>
            <w:r w:rsidRPr="00613B17">
              <w:rPr>
                <w:rFonts w:ascii="Times New Roman" w:hAnsi="Times New Roman" w:cs="Times New Roman"/>
                <w:sz w:val="24"/>
              </w:rPr>
              <w:t>Сенсомоторный</w:t>
            </w:r>
          </w:p>
        </w:tc>
        <w:tc>
          <w:tcPr>
            <w:tcW w:w="2070" w:type="dxa"/>
          </w:tcPr>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Представления П.К. Анохина о связи высших психических процессов с их чувственной основой на ранних этапах онтогенеза.</w:t>
            </w:r>
          </w:p>
        </w:tc>
        <w:tc>
          <w:tcPr>
            <w:tcW w:w="2293" w:type="dxa"/>
          </w:tcPr>
          <w:p w:rsidR="00150476"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Овладение ритмом организации собственных движений и взаимодействий с другими детьми.</w:t>
            </w:r>
          </w:p>
        </w:tc>
        <w:tc>
          <w:tcPr>
            <w:tcW w:w="3008" w:type="dxa"/>
            <w:vMerge/>
          </w:tcPr>
          <w:p w:rsidR="00150476" w:rsidRPr="00613B17" w:rsidRDefault="00150476" w:rsidP="00DF37DB">
            <w:pPr>
              <w:spacing w:line="240" w:lineRule="auto"/>
              <w:rPr>
                <w:rFonts w:ascii="Times New Roman" w:hAnsi="Times New Roman" w:cs="Times New Roman"/>
                <w:sz w:val="24"/>
              </w:rPr>
            </w:pPr>
          </w:p>
        </w:tc>
      </w:tr>
      <w:tr w:rsidR="00BD5081" w:rsidRPr="00613B17" w:rsidTr="00CF43A0">
        <w:tc>
          <w:tcPr>
            <w:tcW w:w="1980" w:type="dxa"/>
          </w:tcPr>
          <w:p w:rsidR="00BD5081" w:rsidRPr="00613B17" w:rsidRDefault="00BD5081" w:rsidP="00DF37DB">
            <w:pPr>
              <w:spacing w:line="240" w:lineRule="auto"/>
              <w:rPr>
                <w:rFonts w:ascii="Times New Roman" w:hAnsi="Times New Roman" w:cs="Times New Roman"/>
                <w:sz w:val="24"/>
              </w:rPr>
            </w:pPr>
            <w:r w:rsidRPr="00613B17">
              <w:rPr>
                <w:rFonts w:ascii="Times New Roman" w:hAnsi="Times New Roman" w:cs="Times New Roman"/>
                <w:sz w:val="24"/>
              </w:rPr>
              <w:t>3.</w:t>
            </w:r>
            <w:r w:rsidR="00084D33">
              <w:rPr>
                <w:rFonts w:ascii="Times New Roman" w:hAnsi="Times New Roman" w:cs="Times New Roman"/>
                <w:sz w:val="24"/>
              </w:rPr>
              <w:t xml:space="preserve"> </w:t>
            </w:r>
            <w:r w:rsidRPr="00613B17">
              <w:rPr>
                <w:rFonts w:ascii="Times New Roman" w:hAnsi="Times New Roman" w:cs="Times New Roman"/>
                <w:sz w:val="24"/>
              </w:rPr>
              <w:t>Деятельностный</w:t>
            </w:r>
          </w:p>
        </w:tc>
        <w:tc>
          <w:tcPr>
            <w:tcW w:w="2070" w:type="dxa"/>
          </w:tcPr>
          <w:p w:rsidR="00BD5081"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Теория уровневой организации построения движений Н.А. Бернштейна</w:t>
            </w:r>
          </w:p>
        </w:tc>
        <w:tc>
          <w:tcPr>
            <w:tcW w:w="2293" w:type="dxa"/>
          </w:tcPr>
          <w:p w:rsidR="00BD5081" w:rsidRPr="00613B17" w:rsidRDefault="00150476" w:rsidP="00DF37DB">
            <w:pPr>
              <w:spacing w:line="240" w:lineRule="auto"/>
              <w:rPr>
                <w:rFonts w:ascii="Times New Roman" w:hAnsi="Times New Roman" w:cs="Times New Roman"/>
                <w:sz w:val="24"/>
              </w:rPr>
            </w:pPr>
            <w:r w:rsidRPr="00613B17">
              <w:rPr>
                <w:rFonts w:ascii="Times New Roman" w:hAnsi="Times New Roman" w:cs="Times New Roman"/>
                <w:sz w:val="24"/>
              </w:rPr>
              <w:t>Овладение комментирующей, планирующей, контролирующей и регулирующей функциями речи.</w:t>
            </w:r>
          </w:p>
        </w:tc>
        <w:tc>
          <w:tcPr>
            <w:tcW w:w="3008" w:type="dxa"/>
          </w:tcPr>
          <w:p w:rsidR="00BD5081" w:rsidRPr="00613B17" w:rsidRDefault="00CF43A0" w:rsidP="00DF37DB">
            <w:pPr>
              <w:spacing w:line="240" w:lineRule="auto"/>
              <w:rPr>
                <w:rFonts w:ascii="Times New Roman" w:hAnsi="Times New Roman" w:cs="Times New Roman"/>
                <w:sz w:val="24"/>
              </w:rPr>
            </w:pPr>
            <w:r w:rsidRPr="00613B17">
              <w:rPr>
                <w:rFonts w:ascii="Times New Roman" w:hAnsi="Times New Roman" w:cs="Times New Roman"/>
                <w:sz w:val="24"/>
              </w:rPr>
              <w:t>Углубление сенсомоторных, двигательных, ритмических и речевых навыков.</w:t>
            </w:r>
          </w:p>
        </w:tc>
      </w:tr>
    </w:tbl>
    <w:p w:rsidR="00BD5081" w:rsidRPr="00613B17" w:rsidRDefault="00BD5081" w:rsidP="00DF37DB">
      <w:pPr>
        <w:spacing w:after="0" w:line="240" w:lineRule="auto"/>
        <w:ind w:firstLine="709"/>
        <w:jc w:val="both"/>
      </w:pPr>
    </w:p>
    <w:p w:rsidR="008A7CBF" w:rsidRPr="00613B17" w:rsidRDefault="00CF43A0" w:rsidP="008A7CBF">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В практическом плане</w:t>
      </w:r>
      <w:r w:rsidR="00947403" w:rsidRPr="00613B17">
        <w:rPr>
          <w:rFonts w:ascii="Times New Roman" w:eastAsia="Times New Roman" w:hAnsi="Times New Roman" w:cs="Times New Roman"/>
          <w:sz w:val="28"/>
          <w:szCs w:val="28"/>
          <w:lang w:eastAsia="uk-UA"/>
        </w:rPr>
        <w:t>,</w:t>
      </w:r>
      <w:r w:rsidR="00162019">
        <w:rPr>
          <w:rFonts w:ascii="Times New Roman" w:eastAsia="Times New Roman" w:hAnsi="Times New Roman" w:cs="Times New Roman"/>
          <w:sz w:val="28"/>
          <w:szCs w:val="28"/>
          <w:lang w:eastAsia="uk-UA"/>
        </w:rPr>
        <w:t xml:space="preserve"> </w:t>
      </w:r>
      <w:r w:rsidR="00947403" w:rsidRPr="00613B17">
        <w:rPr>
          <w:rFonts w:ascii="Times New Roman" w:eastAsia="Times New Roman" w:hAnsi="Times New Roman" w:cs="Times New Roman"/>
          <w:sz w:val="28"/>
          <w:szCs w:val="28"/>
          <w:lang w:eastAsia="uk-UA"/>
        </w:rPr>
        <w:t xml:space="preserve">на первом и втором уровне </w:t>
      </w:r>
      <w:r w:rsidRPr="00613B17">
        <w:rPr>
          <w:rFonts w:ascii="Times New Roman" w:eastAsia="Times New Roman" w:hAnsi="Times New Roman" w:cs="Times New Roman"/>
          <w:sz w:val="28"/>
          <w:szCs w:val="28"/>
          <w:lang w:eastAsia="uk-UA"/>
        </w:rPr>
        <w:t>используются</w:t>
      </w:r>
      <w:r w:rsidR="00162019">
        <w:rPr>
          <w:rFonts w:ascii="Times New Roman" w:eastAsia="Times New Roman" w:hAnsi="Times New Roman" w:cs="Times New Roman"/>
          <w:sz w:val="28"/>
          <w:szCs w:val="28"/>
          <w:lang w:eastAsia="uk-UA"/>
        </w:rPr>
        <w:t xml:space="preserve"> </w:t>
      </w:r>
      <w:r w:rsidRPr="00613B17">
        <w:rPr>
          <w:rFonts w:ascii="Times New Roman" w:eastAsia="Times New Roman" w:hAnsi="Times New Roman" w:cs="Times New Roman"/>
          <w:sz w:val="28"/>
          <w:szCs w:val="28"/>
          <w:lang w:eastAsia="uk-UA"/>
        </w:rPr>
        <w:t>упражнения, направленные на отработку статических поз, формирование правильного дыхания, реципрокную координацию движений</w:t>
      </w:r>
      <w:r w:rsidR="006B2991" w:rsidRPr="00613B17">
        <w:rPr>
          <w:rFonts w:ascii="Times New Roman" w:eastAsia="Times New Roman" w:hAnsi="Times New Roman" w:cs="Times New Roman"/>
          <w:sz w:val="28"/>
          <w:szCs w:val="28"/>
          <w:lang w:eastAsia="uk-UA"/>
        </w:rPr>
        <w:t xml:space="preserve"> (таблица 2)</w:t>
      </w:r>
      <w:r w:rsidRPr="00613B17">
        <w:rPr>
          <w:rFonts w:ascii="Times New Roman" w:eastAsia="Times New Roman" w:hAnsi="Times New Roman" w:cs="Times New Roman"/>
          <w:sz w:val="28"/>
          <w:szCs w:val="28"/>
          <w:lang w:eastAsia="uk-UA"/>
        </w:rPr>
        <w:t>.</w:t>
      </w:r>
    </w:p>
    <w:p w:rsidR="006B2991" w:rsidRPr="00613B17" w:rsidRDefault="006B2991" w:rsidP="003F0FC1">
      <w:pPr>
        <w:spacing w:after="0" w:line="240" w:lineRule="auto"/>
        <w:ind w:firstLine="709"/>
        <w:jc w:val="right"/>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Таблица 2</w:t>
      </w:r>
    </w:p>
    <w:p w:rsidR="008A7CBF" w:rsidRPr="00613B17" w:rsidRDefault="008A7CBF" w:rsidP="003F0FC1">
      <w:pPr>
        <w:spacing w:after="0" w:line="240" w:lineRule="auto"/>
        <w:ind w:firstLine="709"/>
        <w:jc w:val="center"/>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Содержание первого и второго этапов логофоноритмики</w:t>
      </w:r>
    </w:p>
    <w:tbl>
      <w:tblPr>
        <w:tblStyle w:val="a3"/>
        <w:tblW w:w="9351" w:type="dxa"/>
        <w:tblLook w:val="04A0" w:firstRow="1" w:lastRow="0" w:firstColumn="1" w:lastColumn="0" w:noHBand="0" w:noVBand="1"/>
      </w:tblPr>
      <w:tblGrid>
        <w:gridCol w:w="3256"/>
        <w:gridCol w:w="6095"/>
      </w:tblGrid>
      <w:tr w:rsidR="008A7CBF" w:rsidRPr="00613B17" w:rsidTr="000B05BB">
        <w:tc>
          <w:tcPr>
            <w:tcW w:w="3256" w:type="dxa"/>
            <w:vAlign w:val="center"/>
          </w:tcPr>
          <w:p w:rsidR="008A7CBF" w:rsidRPr="00613B17" w:rsidRDefault="000B05BB" w:rsidP="000B05BB">
            <w:pPr>
              <w:spacing w:line="240" w:lineRule="auto"/>
              <w:jc w:val="center"/>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Объект коррекции</w:t>
            </w:r>
          </w:p>
        </w:tc>
        <w:tc>
          <w:tcPr>
            <w:tcW w:w="6095" w:type="dxa"/>
            <w:vAlign w:val="center"/>
          </w:tcPr>
          <w:p w:rsidR="008A7CBF" w:rsidRPr="00613B17" w:rsidRDefault="000B05BB" w:rsidP="000B05BB">
            <w:pPr>
              <w:spacing w:line="240" w:lineRule="auto"/>
              <w:jc w:val="center"/>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Упражнения</w:t>
            </w:r>
          </w:p>
        </w:tc>
      </w:tr>
      <w:tr w:rsidR="008A7CBF" w:rsidRPr="00613B17" w:rsidTr="000B05BB">
        <w:tc>
          <w:tcPr>
            <w:tcW w:w="3256" w:type="dxa"/>
          </w:tcPr>
          <w:p w:rsidR="008A7CBF"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Мимическая моторика:</w:t>
            </w:r>
          </w:p>
          <w:p w:rsidR="008A7CBF"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качество и объем движений мышц лба, глаз, щек</w:t>
            </w:r>
          </w:p>
        </w:tc>
        <w:tc>
          <w:tcPr>
            <w:tcW w:w="6095" w:type="dxa"/>
          </w:tcPr>
          <w:p w:rsidR="000B05BB"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 xml:space="preserve">Поднять брови – «Удивление». </w:t>
            </w:r>
          </w:p>
          <w:p w:rsidR="008A7CBF"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Зажмурить – «Яркое солнце».</w:t>
            </w:r>
          </w:p>
          <w:p w:rsidR="008A7CBF"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Плотно сомкнуть веки – «Стало темно».</w:t>
            </w:r>
          </w:p>
        </w:tc>
      </w:tr>
      <w:tr w:rsidR="008A7CBF" w:rsidRPr="00613B17" w:rsidTr="000B05BB">
        <w:tc>
          <w:tcPr>
            <w:tcW w:w="3256" w:type="dxa"/>
          </w:tcPr>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Речевая моторика:</w:t>
            </w:r>
          </w:p>
          <w:p w:rsidR="008A7CBF"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сила, точность, объем, переключение движений губ, языка, щек.</w:t>
            </w:r>
          </w:p>
        </w:tc>
        <w:tc>
          <w:tcPr>
            <w:tcW w:w="6095" w:type="dxa"/>
          </w:tcPr>
          <w:p w:rsidR="008A7CBF" w:rsidRPr="00613B17" w:rsidRDefault="008A7CBF"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Рот открыть, закрыть; попеременно надуть щеки; выдвинуть «широкий», «узкий» язык; покусать кончик языка; поднять язык вверх; облизать верхнюю губу – «Вкусное повидло».</w:t>
            </w:r>
          </w:p>
        </w:tc>
      </w:tr>
      <w:tr w:rsidR="008A7CBF" w:rsidRPr="00613B17" w:rsidTr="000B05BB">
        <w:tc>
          <w:tcPr>
            <w:tcW w:w="3256" w:type="dxa"/>
          </w:tcPr>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Общая моторика:</w:t>
            </w:r>
          </w:p>
          <w:p w:rsidR="008A7CBF"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статическая и динамическая координация, одновременность, четкость движений</w:t>
            </w:r>
          </w:p>
        </w:tc>
        <w:tc>
          <w:tcPr>
            <w:tcW w:w="6095" w:type="dxa"/>
          </w:tcPr>
          <w:p w:rsidR="008A7CBF"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Стоять ровно течение 15 секунд с закрытыми глазами коснуться с закрытыми глазами указательным пальцем правой и левой руки поочередно к кончику носа, прочно и слабо сжимать руку товарищу; попадать мячом в цель, перескакивать через веревку, маршировать в любом темпе.</w:t>
            </w:r>
          </w:p>
        </w:tc>
      </w:tr>
      <w:tr w:rsidR="000B05BB" w:rsidRPr="00613B17" w:rsidTr="000B05BB">
        <w:tc>
          <w:tcPr>
            <w:tcW w:w="3256" w:type="dxa"/>
          </w:tcPr>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Мелкая моторика</w:t>
            </w:r>
          </w:p>
        </w:tc>
        <w:tc>
          <w:tcPr>
            <w:tcW w:w="6095" w:type="dxa"/>
          </w:tcPr>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Пальчиковая гимнастика:</w:t>
            </w:r>
          </w:p>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 xml:space="preserve">сжать пальцы в кулак; </w:t>
            </w:r>
          </w:p>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 xml:space="preserve">согнуть каждый из пальцев поочередно то правой, то левой рукой – «Пальчики прячутся»; </w:t>
            </w:r>
          </w:p>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 xml:space="preserve">совместить пальцы одной руки с пальцами другой – «Пальчики здороваются»; </w:t>
            </w:r>
          </w:p>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упражнения с предметами (выкладывать узоры из мозаики, самостоятельно застегивать пуговицы, чертить карандашом вертикальные полосы, нанизывать бусинки).</w:t>
            </w:r>
          </w:p>
        </w:tc>
      </w:tr>
      <w:tr w:rsidR="000B05BB" w:rsidRPr="00613B17" w:rsidTr="000B05BB">
        <w:tc>
          <w:tcPr>
            <w:tcW w:w="3256" w:type="dxa"/>
          </w:tcPr>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lastRenderedPageBreak/>
              <w:t>Чувство ритма</w:t>
            </w:r>
          </w:p>
        </w:tc>
        <w:tc>
          <w:tcPr>
            <w:tcW w:w="6095" w:type="dxa"/>
          </w:tcPr>
          <w:p w:rsidR="000B05BB" w:rsidRPr="00613B17" w:rsidRDefault="000B05BB" w:rsidP="000B05BB">
            <w:pPr>
              <w:spacing w:line="240" w:lineRule="auto"/>
              <w:rPr>
                <w:rFonts w:ascii="Times New Roman" w:eastAsia="Times New Roman" w:hAnsi="Times New Roman" w:cs="Times New Roman"/>
                <w:sz w:val="24"/>
                <w:szCs w:val="28"/>
                <w:lang w:eastAsia="uk-UA"/>
              </w:rPr>
            </w:pPr>
            <w:r w:rsidRPr="00613B17">
              <w:rPr>
                <w:rFonts w:ascii="Times New Roman" w:eastAsia="Times New Roman" w:hAnsi="Times New Roman" w:cs="Times New Roman"/>
                <w:sz w:val="24"/>
                <w:szCs w:val="28"/>
                <w:lang w:eastAsia="uk-UA"/>
              </w:rPr>
              <w:t>Прохлопать руками после показа педагога ритмические рисунки известных песен</w:t>
            </w:r>
            <w:r w:rsidR="00162019">
              <w:rPr>
                <w:rFonts w:ascii="Times New Roman" w:eastAsia="Times New Roman" w:hAnsi="Times New Roman" w:cs="Times New Roman"/>
                <w:sz w:val="24"/>
                <w:szCs w:val="28"/>
                <w:lang w:eastAsia="uk-UA"/>
              </w:rPr>
              <w:t>.</w:t>
            </w:r>
          </w:p>
        </w:tc>
      </w:tr>
    </w:tbl>
    <w:p w:rsidR="008A7CBF" w:rsidRPr="00613B17" w:rsidRDefault="008A7CBF" w:rsidP="008A7CBF">
      <w:pPr>
        <w:spacing w:after="0" w:line="360" w:lineRule="auto"/>
        <w:jc w:val="both"/>
        <w:rPr>
          <w:rFonts w:ascii="Times New Roman" w:eastAsia="Times New Roman" w:hAnsi="Times New Roman" w:cs="Times New Roman"/>
          <w:sz w:val="28"/>
          <w:szCs w:val="28"/>
          <w:lang w:eastAsia="uk-UA"/>
        </w:rPr>
      </w:pPr>
    </w:p>
    <w:p w:rsidR="006B2991" w:rsidRPr="00613B17" w:rsidRDefault="008A7CBF" w:rsidP="000B05BB">
      <w:pPr>
        <w:spacing w:after="0" w:line="240" w:lineRule="auto"/>
        <w:ind w:firstLine="709"/>
        <w:jc w:val="both"/>
        <w:rPr>
          <w:rFonts w:ascii="Times New Roman" w:eastAsia="Times New Roman" w:hAnsi="Times New Roman" w:cs="Times New Roman"/>
          <w:sz w:val="28"/>
          <w:szCs w:val="28"/>
          <w:lang w:eastAsia="uk-UA"/>
        </w:rPr>
      </w:pPr>
      <w:bookmarkStart w:id="0" w:name="_GoBack"/>
      <w:r w:rsidRPr="00613B17">
        <w:rPr>
          <w:rFonts w:ascii="Times New Roman" w:eastAsia="Times New Roman" w:hAnsi="Times New Roman" w:cs="Times New Roman"/>
          <w:sz w:val="28"/>
          <w:szCs w:val="28"/>
          <w:lang w:eastAsia="uk-UA"/>
        </w:rPr>
        <w:t>Эти упражнения накладываются на задания, связанные с развитием двигательной памяти, голосовой функции, интонационной выразительности речи.</w:t>
      </w:r>
      <w:r w:rsidR="00162019">
        <w:rPr>
          <w:rFonts w:ascii="Times New Roman" w:eastAsia="Times New Roman" w:hAnsi="Times New Roman" w:cs="Times New Roman"/>
          <w:sz w:val="28"/>
          <w:szCs w:val="28"/>
          <w:lang w:eastAsia="uk-UA"/>
        </w:rPr>
        <w:t xml:space="preserve"> </w:t>
      </w:r>
      <w:r w:rsidR="006B2991" w:rsidRPr="00613B17">
        <w:rPr>
          <w:rFonts w:ascii="Times New Roman" w:eastAsia="Times New Roman" w:hAnsi="Times New Roman" w:cs="Times New Roman"/>
          <w:sz w:val="28"/>
          <w:szCs w:val="28"/>
          <w:lang w:eastAsia="uk-UA"/>
        </w:rPr>
        <w:t>Таким образом, педагог имеет возможность нормализовать двига</w:t>
      </w:r>
      <w:r w:rsidR="000B05BB" w:rsidRPr="00613B17">
        <w:rPr>
          <w:rFonts w:ascii="Times New Roman" w:eastAsia="Times New Roman" w:hAnsi="Times New Roman" w:cs="Times New Roman"/>
          <w:sz w:val="28"/>
          <w:szCs w:val="28"/>
          <w:lang w:eastAsia="uk-UA"/>
        </w:rPr>
        <w:t>тельные и речевые функции детей.</w:t>
      </w:r>
    </w:p>
    <w:p w:rsidR="00CF43A0" w:rsidRPr="00613B17" w:rsidRDefault="000B05BB" w:rsidP="00DF37D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Н</w:t>
      </w:r>
      <w:r w:rsidR="00CF43A0" w:rsidRPr="00613B17">
        <w:rPr>
          <w:rFonts w:ascii="Times New Roman" w:eastAsia="Times New Roman" w:hAnsi="Times New Roman" w:cs="Times New Roman"/>
          <w:sz w:val="28"/>
          <w:szCs w:val="28"/>
          <w:lang w:eastAsia="uk-UA"/>
        </w:rPr>
        <w:t xml:space="preserve">а третьем уровне </w:t>
      </w:r>
      <w:r w:rsidRPr="00613B17">
        <w:rPr>
          <w:rFonts w:ascii="Times New Roman" w:eastAsia="Times New Roman" w:hAnsi="Times New Roman" w:cs="Times New Roman"/>
          <w:sz w:val="28"/>
          <w:szCs w:val="28"/>
          <w:lang w:eastAsia="uk-UA"/>
        </w:rPr>
        <w:t>доминируют</w:t>
      </w:r>
      <w:r w:rsidR="00CF43A0" w:rsidRPr="00613B17">
        <w:rPr>
          <w:rFonts w:ascii="Times New Roman" w:eastAsia="Times New Roman" w:hAnsi="Times New Roman" w:cs="Times New Roman"/>
          <w:sz w:val="28"/>
          <w:szCs w:val="28"/>
          <w:lang w:eastAsia="uk-UA"/>
        </w:rPr>
        <w:t xml:space="preserve"> свободн</w:t>
      </w:r>
      <w:r w:rsidR="00DF37DB" w:rsidRPr="00613B17">
        <w:rPr>
          <w:rFonts w:ascii="Times New Roman" w:eastAsia="Times New Roman" w:hAnsi="Times New Roman" w:cs="Times New Roman"/>
          <w:sz w:val="28"/>
          <w:szCs w:val="28"/>
          <w:lang w:eastAsia="uk-UA"/>
        </w:rPr>
        <w:t>ые</w:t>
      </w:r>
      <w:r w:rsidR="00CF43A0" w:rsidRPr="00613B17">
        <w:rPr>
          <w:rFonts w:ascii="Times New Roman" w:eastAsia="Times New Roman" w:hAnsi="Times New Roman" w:cs="Times New Roman"/>
          <w:sz w:val="28"/>
          <w:szCs w:val="28"/>
          <w:lang w:eastAsia="uk-UA"/>
        </w:rPr>
        <w:t xml:space="preserve"> дви</w:t>
      </w:r>
      <w:r w:rsidR="00DF37DB" w:rsidRPr="00613B17">
        <w:rPr>
          <w:rFonts w:ascii="Times New Roman" w:eastAsia="Times New Roman" w:hAnsi="Times New Roman" w:cs="Times New Roman"/>
          <w:sz w:val="28"/>
          <w:szCs w:val="28"/>
          <w:lang w:eastAsia="uk-UA"/>
        </w:rPr>
        <w:t>жения</w:t>
      </w:r>
      <w:r w:rsidR="00CF43A0" w:rsidRPr="00613B17">
        <w:rPr>
          <w:rFonts w:ascii="Times New Roman" w:eastAsia="Times New Roman" w:hAnsi="Times New Roman" w:cs="Times New Roman"/>
          <w:sz w:val="28"/>
          <w:szCs w:val="28"/>
          <w:lang w:eastAsia="uk-UA"/>
        </w:rPr>
        <w:t xml:space="preserve"> под музыку, </w:t>
      </w:r>
      <w:r w:rsidR="00DF37DB" w:rsidRPr="00613B17">
        <w:rPr>
          <w:rFonts w:ascii="Times New Roman" w:eastAsia="Times New Roman" w:hAnsi="Times New Roman" w:cs="Times New Roman"/>
          <w:sz w:val="28"/>
          <w:szCs w:val="28"/>
          <w:lang w:eastAsia="uk-UA"/>
        </w:rPr>
        <w:t xml:space="preserve">имеющее целью </w:t>
      </w:r>
      <w:r w:rsidR="00CF43A0" w:rsidRPr="00613B17">
        <w:rPr>
          <w:rFonts w:ascii="Times New Roman" w:eastAsia="Times New Roman" w:hAnsi="Times New Roman" w:cs="Times New Roman"/>
          <w:sz w:val="28"/>
          <w:szCs w:val="28"/>
          <w:lang w:eastAsia="uk-UA"/>
        </w:rPr>
        <w:t>передать ее характер</w:t>
      </w:r>
      <w:r w:rsidR="00DF37DB" w:rsidRPr="00613B17">
        <w:rPr>
          <w:rFonts w:ascii="Times New Roman" w:eastAsia="Times New Roman" w:hAnsi="Times New Roman" w:cs="Times New Roman"/>
          <w:sz w:val="28"/>
          <w:szCs w:val="28"/>
          <w:lang w:eastAsia="uk-UA"/>
        </w:rPr>
        <w:t>; движения, «подобранные» детьми как сопровождение стихотворного текста; мини-инсценировки.</w:t>
      </w:r>
      <w:r w:rsidRPr="00613B17">
        <w:rPr>
          <w:rFonts w:ascii="Times New Roman" w:eastAsia="Times New Roman" w:hAnsi="Times New Roman" w:cs="Times New Roman"/>
          <w:sz w:val="28"/>
          <w:szCs w:val="28"/>
          <w:lang w:eastAsia="uk-UA"/>
        </w:rPr>
        <w:t xml:space="preserve"> Успешность работы на этом этапе во многом зависит от </w:t>
      </w:r>
      <w:r w:rsidR="00FB5B23" w:rsidRPr="00613B17">
        <w:rPr>
          <w:rFonts w:ascii="Times New Roman" w:eastAsia="Times New Roman" w:hAnsi="Times New Roman" w:cs="Times New Roman"/>
          <w:sz w:val="28"/>
          <w:szCs w:val="28"/>
          <w:lang w:eastAsia="uk-UA"/>
        </w:rPr>
        <w:t>правильно п</w:t>
      </w:r>
      <w:r w:rsidRPr="00613B17">
        <w:rPr>
          <w:rFonts w:ascii="Times New Roman" w:eastAsia="Times New Roman" w:hAnsi="Times New Roman" w:cs="Times New Roman"/>
          <w:sz w:val="28"/>
          <w:szCs w:val="28"/>
          <w:lang w:eastAsia="uk-UA"/>
        </w:rPr>
        <w:t>од</w:t>
      </w:r>
      <w:r w:rsidR="00FB5B23" w:rsidRPr="00613B17">
        <w:rPr>
          <w:rFonts w:ascii="Times New Roman" w:eastAsia="Times New Roman" w:hAnsi="Times New Roman" w:cs="Times New Roman"/>
          <w:sz w:val="28"/>
          <w:szCs w:val="28"/>
          <w:lang w:eastAsia="uk-UA"/>
        </w:rPr>
        <w:t>обранного</w:t>
      </w:r>
      <w:r w:rsidRPr="00613B17">
        <w:rPr>
          <w:rFonts w:ascii="Times New Roman" w:eastAsia="Times New Roman" w:hAnsi="Times New Roman" w:cs="Times New Roman"/>
          <w:sz w:val="28"/>
          <w:szCs w:val="28"/>
          <w:lang w:eastAsia="uk-UA"/>
        </w:rPr>
        <w:t xml:space="preserve"> музыкально-ритмическ</w:t>
      </w:r>
      <w:r w:rsidR="00FB5B23" w:rsidRPr="00613B17">
        <w:rPr>
          <w:rFonts w:ascii="Times New Roman" w:eastAsia="Times New Roman" w:hAnsi="Times New Roman" w:cs="Times New Roman"/>
          <w:sz w:val="28"/>
          <w:szCs w:val="28"/>
          <w:lang w:eastAsia="uk-UA"/>
        </w:rPr>
        <w:t>ого</w:t>
      </w:r>
      <w:r w:rsidRPr="00613B17">
        <w:rPr>
          <w:rFonts w:ascii="Times New Roman" w:eastAsia="Times New Roman" w:hAnsi="Times New Roman" w:cs="Times New Roman"/>
          <w:sz w:val="28"/>
          <w:szCs w:val="28"/>
          <w:lang w:eastAsia="uk-UA"/>
        </w:rPr>
        <w:t xml:space="preserve"> и речево</w:t>
      </w:r>
      <w:r w:rsidR="00FB5B23" w:rsidRPr="00613B17">
        <w:rPr>
          <w:rFonts w:ascii="Times New Roman" w:eastAsia="Times New Roman" w:hAnsi="Times New Roman" w:cs="Times New Roman"/>
          <w:sz w:val="28"/>
          <w:szCs w:val="28"/>
          <w:lang w:eastAsia="uk-UA"/>
        </w:rPr>
        <w:t>го</w:t>
      </w:r>
      <w:r w:rsidRPr="00613B17">
        <w:rPr>
          <w:rFonts w:ascii="Times New Roman" w:eastAsia="Times New Roman" w:hAnsi="Times New Roman" w:cs="Times New Roman"/>
          <w:sz w:val="28"/>
          <w:szCs w:val="28"/>
          <w:lang w:eastAsia="uk-UA"/>
        </w:rPr>
        <w:t xml:space="preserve"> материал</w:t>
      </w:r>
      <w:r w:rsidR="00FB5B23" w:rsidRPr="00613B17">
        <w:rPr>
          <w:rFonts w:ascii="Times New Roman" w:eastAsia="Times New Roman" w:hAnsi="Times New Roman" w:cs="Times New Roman"/>
          <w:sz w:val="28"/>
          <w:szCs w:val="28"/>
          <w:lang w:eastAsia="uk-UA"/>
        </w:rPr>
        <w:t>а. Также, необходимо,</w:t>
      </w:r>
      <w:r w:rsidRPr="00613B17">
        <w:rPr>
          <w:rFonts w:ascii="Times New Roman" w:eastAsia="Times New Roman" w:hAnsi="Times New Roman" w:cs="Times New Roman"/>
          <w:sz w:val="28"/>
          <w:szCs w:val="28"/>
          <w:lang w:eastAsia="uk-UA"/>
        </w:rPr>
        <w:t xml:space="preserve"> учитыва</w:t>
      </w:r>
      <w:r w:rsidR="00FB5B23" w:rsidRPr="00613B17">
        <w:rPr>
          <w:rFonts w:ascii="Times New Roman" w:eastAsia="Times New Roman" w:hAnsi="Times New Roman" w:cs="Times New Roman"/>
          <w:sz w:val="28"/>
          <w:szCs w:val="28"/>
          <w:lang w:eastAsia="uk-UA"/>
        </w:rPr>
        <w:t>я</w:t>
      </w:r>
      <w:r w:rsidRPr="00613B17">
        <w:rPr>
          <w:rFonts w:ascii="Times New Roman" w:eastAsia="Times New Roman" w:hAnsi="Times New Roman" w:cs="Times New Roman"/>
          <w:sz w:val="28"/>
          <w:szCs w:val="28"/>
          <w:lang w:eastAsia="uk-UA"/>
        </w:rPr>
        <w:t xml:space="preserve"> структуру речевых и двигательных нарушений у детей</w:t>
      </w:r>
      <w:r w:rsidR="00FB5B23" w:rsidRPr="00613B17">
        <w:rPr>
          <w:rFonts w:ascii="Times New Roman" w:eastAsia="Times New Roman" w:hAnsi="Times New Roman" w:cs="Times New Roman"/>
          <w:sz w:val="28"/>
          <w:szCs w:val="28"/>
          <w:lang w:eastAsia="uk-UA"/>
        </w:rPr>
        <w:t>,</w:t>
      </w:r>
      <w:r w:rsidR="00162019">
        <w:rPr>
          <w:rFonts w:ascii="Times New Roman" w:eastAsia="Times New Roman" w:hAnsi="Times New Roman" w:cs="Times New Roman"/>
          <w:sz w:val="28"/>
          <w:szCs w:val="28"/>
          <w:lang w:eastAsia="uk-UA"/>
        </w:rPr>
        <w:t xml:space="preserve"> </w:t>
      </w:r>
      <w:r w:rsidR="00FB5B23" w:rsidRPr="00613B17">
        <w:rPr>
          <w:rFonts w:ascii="Times New Roman" w:eastAsia="Times New Roman" w:hAnsi="Times New Roman" w:cs="Times New Roman"/>
          <w:sz w:val="28"/>
          <w:szCs w:val="28"/>
          <w:lang w:eastAsia="uk-UA"/>
        </w:rPr>
        <w:t>постепенно повышать сложность м</w:t>
      </w:r>
      <w:r w:rsidRPr="00613B17">
        <w:rPr>
          <w:rFonts w:ascii="Times New Roman" w:eastAsia="Times New Roman" w:hAnsi="Times New Roman" w:cs="Times New Roman"/>
          <w:sz w:val="28"/>
          <w:szCs w:val="28"/>
          <w:lang w:eastAsia="uk-UA"/>
        </w:rPr>
        <w:t>атериал</w:t>
      </w:r>
      <w:r w:rsidR="00FB5B23" w:rsidRPr="00613B17">
        <w:rPr>
          <w:rFonts w:ascii="Times New Roman" w:eastAsia="Times New Roman" w:hAnsi="Times New Roman" w:cs="Times New Roman"/>
          <w:sz w:val="28"/>
          <w:szCs w:val="28"/>
          <w:lang w:eastAsia="uk-UA"/>
        </w:rPr>
        <w:t>а</w:t>
      </w:r>
      <w:r w:rsidRPr="00613B17">
        <w:rPr>
          <w:rFonts w:ascii="Times New Roman" w:eastAsia="Times New Roman" w:hAnsi="Times New Roman" w:cs="Times New Roman"/>
          <w:sz w:val="28"/>
          <w:szCs w:val="28"/>
          <w:lang w:eastAsia="uk-UA"/>
        </w:rPr>
        <w:t>. Чтобы успешно осуществить поставленные коррекционные задачи, заняти</w:t>
      </w:r>
      <w:r w:rsidR="00FB5B23" w:rsidRPr="00613B17">
        <w:rPr>
          <w:rFonts w:ascii="Times New Roman" w:eastAsia="Times New Roman" w:hAnsi="Times New Roman" w:cs="Times New Roman"/>
          <w:sz w:val="28"/>
          <w:szCs w:val="28"/>
          <w:lang w:eastAsia="uk-UA"/>
        </w:rPr>
        <w:t>е нужно насыщать</w:t>
      </w:r>
      <w:r w:rsidRPr="00613B17">
        <w:rPr>
          <w:rFonts w:ascii="Times New Roman" w:eastAsia="Times New Roman" w:hAnsi="Times New Roman" w:cs="Times New Roman"/>
          <w:sz w:val="28"/>
          <w:szCs w:val="28"/>
          <w:lang w:eastAsia="uk-UA"/>
        </w:rPr>
        <w:t xml:space="preserve"> игровыми приемами</w:t>
      </w:r>
      <w:r w:rsidR="003F0FC1" w:rsidRPr="00613B17">
        <w:rPr>
          <w:rFonts w:ascii="Times New Roman" w:eastAsia="Times New Roman" w:hAnsi="Times New Roman" w:cs="Times New Roman"/>
          <w:sz w:val="28"/>
          <w:szCs w:val="28"/>
          <w:lang w:eastAsia="uk-UA"/>
        </w:rPr>
        <w:t xml:space="preserve"> [1]</w:t>
      </w:r>
      <w:r w:rsidRPr="00613B17">
        <w:rPr>
          <w:rFonts w:ascii="Times New Roman" w:eastAsia="Times New Roman" w:hAnsi="Times New Roman" w:cs="Times New Roman"/>
          <w:sz w:val="28"/>
          <w:szCs w:val="28"/>
          <w:lang w:eastAsia="uk-UA"/>
        </w:rPr>
        <w:t>.</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Далее представим наш опыт организации логофоноритмического занятия.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Логофоноритмические занятия будут оптимальный корректирующий эффект, если педагог продумает и равномерно распределит психофизическую нагрузку на детей. Мы используем следующее построение занятия.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1. Ритмическая разминка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2. Музыкально-ритмические упражнения на развитие или регуляцию: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sym w:font="Symbol" w:char="F02D"/>
      </w:r>
      <w:r w:rsidRPr="00613B17">
        <w:rPr>
          <w:rFonts w:ascii="Times New Roman" w:eastAsia="Times New Roman" w:hAnsi="Times New Roman" w:cs="Times New Roman"/>
          <w:sz w:val="28"/>
          <w:szCs w:val="28"/>
          <w:lang w:eastAsia="uk-UA"/>
        </w:rPr>
        <w:t xml:space="preserve">        основных свойств внимания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sym w:font="Symbol" w:char="F02D"/>
      </w:r>
      <w:r w:rsidRPr="00613B17">
        <w:rPr>
          <w:rFonts w:ascii="Times New Roman" w:eastAsia="Times New Roman" w:hAnsi="Times New Roman" w:cs="Times New Roman"/>
          <w:sz w:val="28"/>
          <w:szCs w:val="28"/>
          <w:lang w:eastAsia="uk-UA"/>
        </w:rPr>
        <w:t xml:space="preserve">        мышечного тонуса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sym w:font="Symbol" w:char="F02D"/>
      </w:r>
      <w:r w:rsidRPr="00613B17">
        <w:rPr>
          <w:rFonts w:ascii="Times New Roman" w:eastAsia="Times New Roman" w:hAnsi="Times New Roman" w:cs="Times New Roman"/>
          <w:sz w:val="28"/>
          <w:szCs w:val="28"/>
          <w:lang w:eastAsia="uk-UA"/>
        </w:rPr>
        <w:t xml:space="preserve">        ощущение темпа и ритма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sym w:font="Symbol" w:char="F02D"/>
      </w:r>
      <w:r w:rsidRPr="00613B17">
        <w:rPr>
          <w:rFonts w:ascii="Times New Roman" w:eastAsia="Times New Roman" w:hAnsi="Times New Roman" w:cs="Times New Roman"/>
          <w:sz w:val="28"/>
          <w:szCs w:val="28"/>
          <w:lang w:eastAsia="uk-UA"/>
        </w:rPr>
        <w:t xml:space="preserve">        координации движений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sym w:font="Symbol" w:char="F02D"/>
      </w:r>
      <w:r w:rsidRPr="00613B17">
        <w:rPr>
          <w:rFonts w:ascii="Times New Roman" w:eastAsia="Times New Roman" w:hAnsi="Times New Roman" w:cs="Times New Roman"/>
          <w:sz w:val="28"/>
          <w:szCs w:val="28"/>
          <w:lang w:eastAsia="uk-UA"/>
        </w:rPr>
        <w:t xml:space="preserve">        координации речи с движениями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sym w:font="Symbol" w:char="F02D"/>
      </w:r>
      <w:r w:rsidRPr="00613B17">
        <w:rPr>
          <w:rFonts w:ascii="Times New Roman" w:eastAsia="Times New Roman" w:hAnsi="Times New Roman" w:cs="Times New Roman"/>
          <w:sz w:val="28"/>
          <w:szCs w:val="28"/>
          <w:lang w:eastAsia="uk-UA"/>
        </w:rPr>
        <w:t xml:space="preserve">        речевой моторики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3. Слушание музыки или песни (1 произведение)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4. Пение (2-3 песни)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5. Упражнения на развитие моторики пальцев рук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6. Упражнения на развитие речевых мимических движений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7. Игра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8. Заключительная походка под марш спокойного характера.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Поскольку в первой части занятия дети имеют высокую «свежесть» восприятия, даем музыкально-ритмические упражнения, которые тренируют внимание, память, тормозные реакции, координацию движений. Особое место отводим упражнениям, регулирующих мышечный тонус – они пронизывают все формы работы.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Когда дети устают, переходим ко второй части занятия. Слушание музыки, пение дают детям возможность отдохнуть. После «спокойных» видов деятельности играем в подвижную игру, что и разряжает, и закрепляет выработанные навыки. </w:t>
      </w:r>
    </w:p>
    <w:p w:rsidR="003A65D8" w:rsidRPr="00613B17" w:rsidRDefault="003A65D8" w:rsidP="003A65D8">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Заключительная ходьба нормализует дыхание, успокаивает детей, настраивает их на следующие занятия.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lastRenderedPageBreak/>
        <w:t xml:space="preserve">Остановимся подробнее на некоторых этапах предложенной структуры занятия. </w:t>
      </w:r>
    </w:p>
    <w:p w:rsidR="005D219B" w:rsidRPr="00613B17" w:rsidRDefault="005D219B" w:rsidP="005D219B">
      <w:pPr>
        <w:spacing w:after="0" w:line="240" w:lineRule="auto"/>
        <w:ind w:firstLine="709"/>
        <w:jc w:val="both"/>
        <w:rPr>
          <w:rFonts w:ascii="Times New Roman" w:eastAsia="Times New Roman" w:hAnsi="Times New Roman" w:cs="Times New Roman"/>
          <w:b/>
          <w:sz w:val="28"/>
          <w:szCs w:val="28"/>
          <w:lang w:eastAsia="uk-UA"/>
        </w:rPr>
      </w:pPr>
      <w:r w:rsidRPr="00613B17">
        <w:rPr>
          <w:rFonts w:ascii="Times New Roman" w:eastAsia="Times New Roman" w:hAnsi="Times New Roman" w:cs="Times New Roman"/>
          <w:b/>
          <w:bCs/>
          <w:sz w:val="28"/>
          <w:szCs w:val="28"/>
          <w:lang w:eastAsia="uk-UA"/>
        </w:rPr>
        <w:t>Ритмическая разминка</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Цель ритмической разминки – дисциплинировать и организовать детей. Этому способствует ходьба, когда дети придерживаются четкости линий движения, точно совмещают движение с началом и концом музыки. Разучиваем шаги на цыпочках и на пятках, несложные перестроения. Далее переходим к легкому бегу, чередование ходьбы и бега, прыжков, бега галопом. Отрабатываем элементы физкультурных и танцевальных движений.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Детей с речевыми нарушениями, особенно заикающихся, учим свободно, выразительно двигаться в соответствии с характером, темпа музыки. Стремимся оттачивать предлагаемый движение – дети неоднократно повторяют его с показом педагога. </w:t>
      </w:r>
    </w:p>
    <w:p w:rsidR="005D219B" w:rsidRPr="00613B17" w:rsidRDefault="005D219B" w:rsidP="005D219B">
      <w:pPr>
        <w:spacing w:after="0" w:line="240" w:lineRule="auto"/>
        <w:ind w:firstLine="709"/>
        <w:jc w:val="both"/>
        <w:rPr>
          <w:rFonts w:ascii="Times New Roman" w:eastAsia="Times New Roman" w:hAnsi="Times New Roman" w:cs="Times New Roman"/>
          <w:b/>
          <w:sz w:val="28"/>
          <w:szCs w:val="28"/>
          <w:lang w:eastAsia="uk-UA"/>
        </w:rPr>
      </w:pPr>
      <w:r w:rsidRPr="00613B17">
        <w:rPr>
          <w:rFonts w:ascii="Times New Roman" w:eastAsia="Times New Roman" w:hAnsi="Times New Roman" w:cs="Times New Roman"/>
          <w:b/>
          <w:bCs/>
          <w:sz w:val="28"/>
          <w:szCs w:val="28"/>
          <w:lang w:eastAsia="uk-UA"/>
        </w:rPr>
        <w:t>Развитие основных свойств внимания</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Чтобы научить детей переключаем внимание, предлагаем им упражнения, когда изменение характера музыки «провоцирует» изменение движения.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Например, под торжественную музыку дети ходят, под веселую – бегут. Или: под звучание в низком регистре идут, следуя движениям «медведя»; под звуки среднего регистра изображают ходьбу «цирковых лошадок»; под высокие звуки – прыгают, как «зайчики».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Развиваем устойчивость внимания с помощью такого упражнения: сначала ребенок наблюдает за движениями педагога, а затем самостоятельно, последовательно их повторяет.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Упражнения на развитие объема внимания: ребенок воспроизводит несложные движения, после того, как их одновременно показали двое детей.</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Упражнения на распределение внимания предусматривают сразу не менее двух действий. Например, дети по сигналу передают по кругу в одну сторону флажок, а во вторую – бубен. Или под музыку на сильную долю такта делают шаги и одновременно подбрасывают вверх мяч.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Используем также игры, воспитывающие сосредоточенность внимания, как «Запрещено движение», «Пройди путь так же», «Сделай наоборот», «Ищи» и другие.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b/>
          <w:bCs/>
          <w:sz w:val="28"/>
          <w:szCs w:val="28"/>
          <w:lang w:eastAsia="uk-UA"/>
        </w:rPr>
        <w:t>Развитие чувства темпоритма</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На логоритмических занятиях разучиваем с детьми различные движения под музыку, выполняем упражнения с предметами, этюды, танцы. Постоянно обучаем детей различать медленный и быстрый темпы музыки, постепенно замедляться и ускоряться в движениях, речи, музицировании. Часто предлагаем воспитанникам прохлопать, простучать определенный ритм, спеть слова в заданном ритме.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Отметим, что при невротическом заикании нельзя быстро усложнять ритмические задачи, вводить различные изменения темпа и ритма. Необходимо начинать тренировки с простых ритмов и постепенно их усложнять.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b/>
          <w:bCs/>
          <w:sz w:val="28"/>
          <w:szCs w:val="28"/>
          <w:lang w:eastAsia="uk-UA"/>
        </w:rPr>
        <w:t>Развитие речевой моторики</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Обычно детям не очень нравится выполнять артикуляционные упражнения перед зеркалом, а тем более, когда это приходится делать еще и дома. Мы оптимизировали артикуляционную гимнастику. Наши воспитанники ежедневно тренируют артикуляционный аппарат без зеркала в сопровождении специально подобранной (по темпу и ритму) музыки – с показом музыкального руководителя, а затем и без показа. Для музыкального сопровождения выбираем инструментальные мелодии или песни без слов (караоке) с жизнерадостным настроением, энергетикой. Рекомендуем те же произведения использовать родителям дома.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Многим детям с речевыми нарушениями сложно учить стихи, скороговорки или чистоговорки, так как они имеют слабую память, быстро истощаются от любой учебной деятельности. Поэтому, эту деятельность важно сделать как можно более интересной. Например, чтобы быстрее запомнить мелодию и ритм, мы выбираем мелодию к словам и помогаем, таким образом, детям успешно учить стихи.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Полезно составлять учебные песенки, в которых сложные для запоминания слова повторяются. Например, «песенки-запоминалочки» об овощах, фруктах, диких и домашних животных, профессиях, мебели, растениях и тому подобное. Мелодии песен должны быть простыми – на двух-трех звуках, а ритмическая основа – доступной для восприятия детьми. Такие песенки желательно петь с имитационными движениями, с игрой на детских музыкальных инструментах. Их могут составлять и родители вместе с детьми.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Чтобы легко и просто изучить некоторые антонимы, мы объединяем процесс с движениями и музыкой. Слова, как «высоко-низко», «долго-коротко», «громко-тихо», «быстро-медленно» соответствуют средствам музыкальной выразительности. Понять смысл и запомнить эти слова дети могут во время прослушивания музыки разного характера или во время самостоятельной музыкальной деятельности. Дети воспринимают антонимы благодаря сенсорным ощущениям. Они с удовольствием пропевают и показывают слова. В результате, получается веселый, ритмично имитационный танец, который можно использовать на физкультурных минутах, во время утренней зарядки.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b/>
          <w:bCs/>
          <w:sz w:val="28"/>
          <w:szCs w:val="28"/>
          <w:lang w:eastAsia="uk-UA"/>
        </w:rPr>
        <w:t>Пение</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На каждом занятии к детям «прилетают» новые песенки. Для этого используем скороговорки, чистоговорки, загадки, стихи. Будучи мелодизированными, они становятся незаменимым материалом для развития просодики, плавного дыхания, четкости дикции, автоматизации звуков. В этих песнях должно быть простая мелодия – на одном-двух звуках – которую легко изменить с помощью ритмических, динамических, тембральных вариаций (имитировать голоса зверей). Мелодии можно играть на детских музыкальных инструментах, например, на металлофоне.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Часто предлагаем детям спеть известную песню без голоса, с помощью выразительного артикулирования под музыку или по слогам. Слоги могут быть теми, которые нужны в коррекционно-логопедической работе. Очень полезно во время пения их менять. Для дифференциации глухих и звонких звуков используем составы: па-ба; та-да тому подобное. Для дифференциации твердых и мягких звуков – ма-мя; та-тя и тому подобное. В итоге, скучные и изнурительные упражнения превращаются в интересную музыкальную игру. Во время нее дети могут стоять или ходить кругом.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Вместе с пением предлагаем детям выполнять движения: хлопать, сжимать и расправлять пальчики, выполнять пальчиковую упражнение «Кольцо» – когда каждый пальчик, в соответствии с пульсом музыки, «приветствуется» с большим пальчиком. Это развивает артикуляционную и пальчиковую моторику, слуховую и зрительную внимание и память. У детей задействованы все анализаторы, повышается эмоциональность восприятия. Дети с удовольствием выполняют упражнение, у них улучшается дикция, дыхание, появляется мотивация к обучению и познанию нового.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b/>
          <w:bCs/>
          <w:sz w:val="28"/>
          <w:szCs w:val="28"/>
          <w:lang w:eastAsia="uk-UA"/>
        </w:rPr>
        <w:t>Слушание песен</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Часто в течение одного, а то и нескольких занятий, включаем в аудиозаписи одну и ту же мелодию детской песни несколько раз. Дети ее слушают и, если хотят, – напевают на определенный состав «ля-ля-ля», «па-па-па» и другие.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Через некоторое время проверяем, узнают дети ту песню, которую слушали несколько дней. Даем прослушать фрагменты нескольких песен и говорим, что среди них «заблудилась» наша знакомая песенка. Просим детей ее найти. Реакция обычно – удивление и интерес. И это уже хорошо – мы пробудили у детей познавательный интерес. В конце концов они находят нужную песню и очень радуются, что это им удалось.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Если раньше не все дети внимательно слушали предложенные педагогом песни, то после такой задачи слуховая реакция детей значительно активизируется.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Часто применяем при работе метод аудирования. Он популярен среди тех, кто изучает иностранные языки. Многие дети с речевыми дефектами на слух плохо воспринимают любые звуки, особенно в аудиозаписи. У них в той или иной степени нарушено восприятие, слуховое внимание, память. Некоторые из детей имеют слабую концентрацию внимания, поэтому его нужно постоянно активизировать. Для аудирования можно специально записать на аудионоситель короткую песенку, стишок, цепочку слогов. Постепенно дети научатся «слышать» и охотно повторять то, что им предлагают.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b/>
          <w:bCs/>
          <w:sz w:val="28"/>
          <w:szCs w:val="28"/>
          <w:lang w:eastAsia="uk-UA"/>
        </w:rPr>
        <w:t>Пальчиковый театр</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Для развития у детей моторики пальцев часто применяем пальчиковые игры и пальчиковый театр. Сначала рассказываем детям сказку с помощью персонажей бумажного театра. В следующий раз дети «оживляют» сказку, оформляют ее музыкально-шумовыми звуками. Даже придумывают короткие песенки для действующих лиц. Мелодия может быть веселой или грустной, в зависимости от настроения персонажа сказки. Когда дети изучат сказку почти наизусть, то могут попробовать рассказывать ее самостоятельно. </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Ежедневное слушание сказок и историй развивают слуховое внимание детей, повышают степень его концентрации в течении длительного времени. Необходимость многократно «играть» с услышанной сказкой, используя имена действующих лиц и последовательность событий, развивают память. Дети любят озвучивать сказки, а для этого нужно внимательно следить за сюжетом – это активизирует процесс слушания. Такая деятельность развивает у детей внимание к слову, мыслительные процессы, творческое воображение, память, сенсомоторную сферу.</w:t>
      </w:r>
    </w:p>
    <w:p w:rsidR="005D219B" w:rsidRPr="00613B17" w:rsidRDefault="005D219B" w:rsidP="005D219B">
      <w:pPr>
        <w:spacing w:after="0" w:line="240" w:lineRule="auto"/>
        <w:ind w:firstLine="709"/>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 xml:space="preserve">Отметим, что обучение детей в соответствии с предложенной системой, обеспечивает, с одной стороны, коррекцию речевого дефекта, с другой – подготовку к овладению грамотой. Поэтому, особое внимание на логофоноритмику следует обратить учителям-логопедам, которые работают с детьми старшего дошкольного возраста, так как развитое фонематическое восприятие является основой грамотного письма. Исправление недостатков письма – это длительный и сложный процесс. Поэтому, очень важно предотвратить возникновение этих недостатков еще в дошкольном возрасте. </w:t>
      </w:r>
    </w:p>
    <w:p w:rsidR="003F0FC1" w:rsidRPr="00613B17" w:rsidRDefault="003F0FC1" w:rsidP="003F0FC1">
      <w:pPr>
        <w:spacing w:after="0" w:line="240" w:lineRule="auto"/>
        <w:ind w:firstLine="709"/>
        <w:jc w:val="both"/>
        <w:rPr>
          <w:rFonts w:ascii="Times New Roman" w:eastAsia="Times New Roman" w:hAnsi="Times New Roman" w:cs="Times New Roman"/>
          <w:sz w:val="36"/>
          <w:szCs w:val="28"/>
          <w:lang w:eastAsia="uk-UA"/>
        </w:rPr>
      </w:pPr>
      <w:r w:rsidRPr="00613B17">
        <w:rPr>
          <w:rFonts w:ascii="Times New Roman" w:eastAsia="Times New Roman" w:hAnsi="Times New Roman" w:cs="Times New Roman"/>
          <w:sz w:val="28"/>
          <w:lang w:eastAsia="uk-UA"/>
        </w:rPr>
        <w:t>Итак, подведем итоги.</w:t>
      </w:r>
    </w:p>
    <w:p w:rsidR="003F0FC1" w:rsidRPr="00613B17" w:rsidRDefault="003F0FC1" w:rsidP="003F0FC1">
      <w:pPr>
        <w:spacing w:after="0" w:line="240" w:lineRule="auto"/>
        <w:ind w:firstLine="709"/>
        <w:jc w:val="both"/>
        <w:rPr>
          <w:rFonts w:ascii="Times New Roman" w:eastAsia="Times New Roman" w:hAnsi="Times New Roman" w:cs="Times New Roman"/>
          <w:sz w:val="36"/>
          <w:szCs w:val="28"/>
          <w:lang w:eastAsia="uk-UA"/>
        </w:rPr>
      </w:pPr>
      <w:r w:rsidRPr="00613B17">
        <w:rPr>
          <w:rFonts w:ascii="Times New Roman" w:eastAsia="Times New Roman" w:hAnsi="Times New Roman" w:cs="Times New Roman"/>
          <w:sz w:val="28"/>
          <w:lang w:eastAsia="uk-UA"/>
        </w:rPr>
        <w:t>Логофоноритмика:</w:t>
      </w:r>
    </w:p>
    <w:p w:rsidR="003F0FC1" w:rsidRPr="00613B17" w:rsidRDefault="003F0FC1" w:rsidP="003F0FC1">
      <w:pPr>
        <w:pStyle w:val="a5"/>
        <w:numPr>
          <w:ilvl w:val="0"/>
          <w:numId w:val="3"/>
        </w:numPr>
        <w:spacing w:after="0" w:line="240" w:lineRule="auto"/>
        <w:jc w:val="both"/>
        <w:rPr>
          <w:rFonts w:ascii="Times New Roman" w:eastAsia="Times New Roman" w:hAnsi="Times New Roman" w:cs="Times New Roman"/>
          <w:sz w:val="36"/>
          <w:szCs w:val="28"/>
          <w:lang w:eastAsia="uk-UA"/>
        </w:rPr>
      </w:pPr>
      <w:r w:rsidRPr="00613B17">
        <w:rPr>
          <w:rFonts w:ascii="Times New Roman" w:eastAsia="Times New Roman" w:hAnsi="Times New Roman" w:cs="Times New Roman"/>
          <w:sz w:val="28"/>
          <w:lang w:eastAsia="uk-UA"/>
        </w:rPr>
        <w:t>способствует развитию общей, мелкой и артикуляционной моторики детей, формируют навыки взаимосогласованности движений.</w:t>
      </w:r>
    </w:p>
    <w:p w:rsidR="003F0FC1" w:rsidRPr="00613B17" w:rsidRDefault="003F0FC1" w:rsidP="003F0FC1">
      <w:pPr>
        <w:pStyle w:val="a5"/>
        <w:numPr>
          <w:ilvl w:val="0"/>
          <w:numId w:val="3"/>
        </w:numPr>
        <w:spacing w:after="0" w:line="240" w:lineRule="auto"/>
        <w:jc w:val="both"/>
        <w:rPr>
          <w:rFonts w:ascii="Times New Roman" w:eastAsia="Times New Roman" w:hAnsi="Times New Roman" w:cs="Times New Roman"/>
          <w:sz w:val="36"/>
          <w:szCs w:val="28"/>
          <w:lang w:eastAsia="uk-UA"/>
        </w:rPr>
      </w:pPr>
      <w:r w:rsidRPr="00613B17">
        <w:rPr>
          <w:rFonts w:ascii="Times New Roman" w:eastAsia="Times New Roman" w:hAnsi="Times New Roman" w:cs="Times New Roman"/>
          <w:sz w:val="28"/>
          <w:lang w:eastAsia="uk-UA"/>
        </w:rPr>
        <w:t>ускоряет процесс формирования правильного звукопроизношения у детей-логопатов;</w:t>
      </w:r>
    </w:p>
    <w:p w:rsidR="003F0FC1" w:rsidRPr="00613B17" w:rsidRDefault="003F0FC1" w:rsidP="003F0FC1">
      <w:pPr>
        <w:pStyle w:val="a5"/>
        <w:numPr>
          <w:ilvl w:val="0"/>
          <w:numId w:val="3"/>
        </w:numPr>
        <w:spacing w:after="0" w:line="240" w:lineRule="auto"/>
        <w:jc w:val="both"/>
        <w:rPr>
          <w:rFonts w:ascii="Times New Roman" w:eastAsia="Times New Roman" w:hAnsi="Times New Roman" w:cs="Times New Roman"/>
          <w:sz w:val="36"/>
          <w:szCs w:val="28"/>
          <w:lang w:eastAsia="uk-UA"/>
        </w:rPr>
      </w:pPr>
      <w:r w:rsidRPr="00613B17">
        <w:rPr>
          <w:rFonts w:ascii="Times New Roman" w:eastAsia="Times New Roman" w:hAnsi="Times New Roman" w:cs="Times New Roman"/>
          <w:sz w:val="28"/>
          <w:lang w:eastAsia="uk-UA"/>
        </w:rPr>
        <w:t>позволяет корректировать эмоциональное состояние детей, развивать слуховую, зрительную память, представления об окружающем мире, что позитивно отражается на формировании речи в целом.</w:t>
      </w:r>
    </w:p>
    <w:p w:rsidR="003F0FC1" w:rsidRPr="00613B17" w:rsidRDefault="003F0FC1" w:rsidP="003F0FC1">
      <w:pPr>
        <w:pStyle w:val="a5"/>
        <w:numPr>
          <w:ilvl w:val="0"/>
          <w:numId w:val="3"/>
        </w:numPr>
        <w:spacing w:after="0" w:line="240" w:lineRule="auto"/>
        <w:jc w:val="both"/>
        <w:rPr>
          <w:rFonts w:ascii="Times New Roman" w:eastAsia="Times New Roman" w:hAnsi="Times New Roman" w:cs="Times New Roman"/>
          <w:sz w:val="36"/>
          <w:szCs w:val="28"/>
          <w:lang w:eastAsia="uk-UA"/>
        </w:rPr>
      </w:pPr>
      <w:r w:rsidRPr="00613B17">
        <w:rPr>
          <w:rFonts w:ascii="Times New Roman" w:eastAsia="Times New Roman" w:hAnsi="Times New Roman" w:cs="Times New Roman"/>
          <w:sz w:val="28"/>
          <w:lang w:eastAsia="uk-UA"/>
        </w:rPr>
        <w:t>положительно влияет на развитие речевых и фонематических процессов, что способствует более эффективной и полноценной подготовке детей к овладению школьной программой.</w:t>
      </w:r>
    </w:p>
    <w:p w:rsidR="00BD5081" w:rsidRPr="00613B17" w:rsidRDefault="00BD5081" w:rsidP="00DF37DB">
      <w:pPr>
        <w:spacing w:after="0" w:line="240" w:lineRule="auto"/>
        <w:ind w:firstLine="709"/>
        <w:jc w:val="both"/>
        <w:rPr>
          <w:rFonts w:ascii="Times New Roman" w:eastAsia="Times New Roman" w:hAnsi="Times New Roman" w:cs="Times New Roman"/>
          <w:sz w:val="28"/>
          <w:szCs w:val="28"/>
          <w:lang w:eastAsia="uk-UA"/>
        </w:rPr>
      </w:pPr>
    </w:p>
    <w:p w:rsidR="003F0FC1" w:rsidRPr="00613B17" w:rsidRDefault="00832B19" w:rsidP="003F0FC1">
      <w:pPr>
        <w:pStyle w:val="a4"/>
        <w:spacing w:before="0" w:beforeAutospacing="0" w:after="0" w:afterAutospacing="0" w:line="360" w:lineRule="auto"/>
        <w:jc w:val="center"/>
        <w:rPr>
          <w:b/>
          <w:color w:val="000000"/>
          <w:sz w:val="28"/>
          <w:szCs w:val="28"/>
        </w:rPr>
      </w:pPr>
      <w:r>
        <w:rPr>
          <w:b/>
          <w:color w:val="000000"/>
          <w:sz w:val="28"/>
          <w:szCs w:val="28"/>
        </w:rPr>
        <w:t>Л</w:t>
      </w:r>
      <w:r w:rsidR="003F0FC1" w:rsidRPr="00613B17">
        <w:rPr>
          <w:b/>
          <w:color w:val="000000"/>
          <w:sz w:val="28"/>
          <w:szCs w:val="28"/>
        </w:rPr>
        <w:t>итератур</w:t>
      </w:r>
      <w:r>
        <w:rPr>
          <w:b/>
          <w:color w:val="000000"/>
          <w:sz w:val="28"/>
          <w:szCs w:val="28"/>
        </w:rPr>
        <w:t>а:</w:t>
      </w:r>
    </w:p>
    <w:p w:rsidR="003F0FC1" w:rsidRPr="00613B17" w:rsidRDefault="003F0FC1" w:rsidP="003F0FC1">
      <w:pPr>
        <w:pStyle w:val="a5"/>
        <w:numPr>
          <w:ilvl w:val="0"/>
          <w:numId w:val="4"/>
        </w:numPr>
        <w:spacing w:after="0" w:line="240" w:lineRule="auto"/>
        <w:ind w:left="0" w:firstLine="0"/>
        <w:jc w:val="both"/>
        <w:rPr>
          <w:rFonts w:ascii="Times New Roman" w:eastAsia="Times New Roman" w:hAnsi="Times New Roman" w:cs="Times New Roman"/>
          <w:sz w:val="28"/>
          <w:szCs w:val="28"/>
          <w:lang w:eastAsia="uk-UA"/>
        </w:rPr>
      </w:pPr>
      <w:r w:rsidRPr="00613B17">
        <w:rPr>
          <w:rFonts w:ascii="Times New Roman" w:eastAsia="Times New Roman" w:hAnsi="Times New Roman" w:cs="Times New Roman"/>
          <w:sz w:val="28"/>
          <w:szCs w:val="28"/>
          <w:lang w:eastAsia="uk-UA"/>
        </w:rPr>
        <w:t>Волкова Г.А. Логопедическая ритмика: Учеб. для студ. высш. учеб, заведений / Г. А, Волкова. – М: Гуманит. изд. центр ВЛАДОС, 2002. - 272 с. - (Коррекционная педагогика).</w:t>
      </w:r>
    </w:p>
    <w:p w:rsidR="003F0FC1" w:rsidRPr="00613B17" w:rsidRDefault="003F0FC1" w:rsidP="003F0FC1">
      <w:pPr>
        <w:pStyle w:val="a5"/>
        <w:numPr>
          <w:ilvl w:val="0"/>
          <w:numId w:val="4"/>
        </w:numPr>
        <w:spacing w:after="0"/>
        <w:ind w:left="0" w:firstLine="0"/>
        <w:jc w:val="both"/>
        <w:rPr>
          <w:rFonts w:ascii="Times New Roman" w:hAnsi="Times New Roman" w:cs="Times New Roman"/>
          <w:sz w:val="28"/>
          <w:szCs w:val="28"/>
        </w:rPr>
      </w:pPr>
      <w:r w:rsidRPr="00613B17">
        <w:rPr>
          <w:rFonts w:ascii="Times New Roman" w:hAnsi="Times New Roman" w:cs="Times New Roman"/>
          <w:sz w:val="28"/>
          <w:szCs w:val="28"/>
        </w:rPr>
        <w:t xml:space="preserve">Демакова И. Г. Логоритмика в системе здоровьесберегающих технологий в дошкольном образовательном учреждении для детей с тяжелыми нарушениями речи [Электронный ресурс] / И. Г. Демакина // </w:t>
      </w:r>
      <w:r w:rsidRPr="00613B17">
        <w:rPr>
          <w:rStyle w:val="fn"/>
          <w:rFonts w:ascii="Times New Roman" w:hAnsi="Times New Roman" w:cs="Times New Roman"/>
          <w:bCs/>
          <w:sz w:val="28"/>
          <w:szCs w:val="28"/>
        </w:rPr>
        <w:t xml:space="preserve">Фестиваль педагогических идей «Открытый урок». – Режим доступа: </w:t>
      </w:r>
      <w:r w:rsidRPr="00162019">
        <w:rPr>
          <w:rFonts w:ascii="Times New Roman" w:hAnsi="Times New Roman" w:cs="Times New Roman"/>
          <w:bCs/>
          <w:sz w:val="28"/>
          <w:szCs w:val="28"/>
        </w:rPr>
        <w:t>http://открытыйурок.рф/%D1%81%D1%82%D0%B0%D1%82%D1%8C%D0%B8/614242/</w:t>
      </w:r>
      <w:r w:rsidRPr="00613B17">
        <w:rPr>
          <w:rFonts w:ascii="Times New Roman" w:hAnsi="Times New Roman" w:cs="Times New Roman"/>
          <w:sz w:val="28"/>
          <w:szCs w:val="28"/>
        </w:rPr>
        <w:t xml:space="preserve">(дата обращения: 30.01.2019). </w:t>
      </w:r>
    </w:p>
    <w:p w:rsidR="003F0FC1" w:rsidRPr="00613B17" w:rsidRDefault="003F0FC1" w:rsidP="003F0FC1">
      <w:pPr>
        <w:pStyle w:val="a5"/>
        <w:numPr>
          <w:ilvl w:val="0"/>
          <w:numId w:val="4"/>
        </w:numPr>
        <w:spacing w:after="0"/>
        <w:ind w:left="0" w:firstLine="0"/>
        <w:jc w:val="both"/>
        <w:rPr>
          <w:rFonts w:ascii="Times New Roman" w:hAnsi="Times New Roman" w:cs="Times New Roman"/>
          <w:sz w:val="28"/>
          <w:szCs w:val="28"/>
        </w:rPr>
      </w:pPr>
      <w:r w:rsidRPr="00613B17">
        <w:rPr>
          <w:rFonts w:ascii="Times New Roman" w:hAnsi="Times New Roman" w:cs="Times New Roman"/>
          <w:sz w:val="28"/>
          <w:szCs w:val="28"/>
        </w:rPr>
        <w:t xml:space="preserve">Логоритмика [Электронный ресурс] : курс лекций для студентов спец. 1-03 03 08-02 Олигофренопедагогика. Логопедия / [авт.-сост. Л. Г. Аленкуц] ; М-во образования РБ, УО "ВГУ им. П. М. Машерова", Каф. коррекционной работы. — Электрон. текстовые дан. (1 файл: 37 Кб). — Витебск., 2012. — Режим доступа: </w:t>
      </w:r>
      <w:r w:rsidRPr="00162019">
        <w:rPr>
          <w:rFonts w:ascii="Times New Roman" w:hAnsi="Times New Roman" w:cs="Times New Roman"/>
          <w:sz w:val="28"/>
          <w:szCs w:val="28"/>
        </w:rPr>
        <w:t>www.lib.vsu.by</w:t>
      </w:r>
      <w:r w:rsidRPr="00613B17">
        <w:rPr>
          <w:rFonts w:ascii="Times New Roman" w:hAnsi="Times New Roman" w:cs="Times New Roman"/>
          <w:sz w:val="28"/>
          <w:szCs w:val="28"/>
        </w:rPr>
        <w:t xml:space="preserve"> (дата обращения: 30.01.2019).</w:t>
      </w:r>
    </w:p>
    <w:p w:rsidR="004E42D0" w:rsidRPr="00613B17" w:rsidRDefault="003F0FC1" w:rsidP="003F0FC1">
      <w:pPr>
        <w:pStyle w:val="a5"/>
        <w:numPr>
          <w:ilvl w:val="0"/>
          <w:numId w:val="4"/>
        </w:numPr>
        <w:spacing w:after="0"/>
        <w:ind w:left="0" w:firstLine="0"/>
        <w:jc w:val="both"/>
        <w:rPr>
          <w:rFonts w:ascii="Times New Roman" w:hAnsi="Times New Roman" w:cs="Times New Roman"/>
          <w:sz w:val="28"/>
          <w:szCs w:val="28"/>
        </w:rPr>
      </w:pPr>
      <w:r w:rsidRPr="00613B17">
        <w:rPr>
          <w:rFonts w:ascii="Times New Roman" w:hAnsi="Times New Roman" w:cs="Times New Roman"/>
          <w:sz w:val="28"/>
          <w:szCs w:val="28"/>
        </w:rPr>
        <w:t>Родионова Ю. Н. Фонетическая ритмика и логофоноритмика как нетрадиционные методики проведения логопедических занятий / Ю. Н. Родионова // Современный детский сад. – 2018. – № 1. – С. 45-47.</w:t>
      </w:r>
      <w:bookmarkEnd w:id="0"/>
    </w:p>
    <w:sectPr w:rsidR="004E42D0" w:rsidRPr="00613B17" w:rsidSect="003A65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7D6B"/>
    <w:multiLevelType w:val="hybridMultilevel"/>
    <w:tmpl w:val="74BA7F98"/>
    <w:lvl w:ilvl="0" w:tplc="DA0A59C8">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2DAC50F4"/>
    <w:multiLevelType w:val="hybridMultilevel"/>
    <w:tmpl w:val="B1407F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6A587296"/>
    <w:multiLevelType w:val="multilevel"/>
    <w:tmpl w:val="67602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D116E13"/>
    <w:multiLevelType w:val="hybridMultilevel"/>
    <w:tmpl w:val="1D98BA40"/>
    <w:lvl w:ilvl="0" w:tplc="DA0A59C8">
      <w:start w:val="1"/>
      <w:numFmt w:val="bullet"/>
      <w:lvlText w:val=""/>
      <w:lvlJc w:val="left"/>
      <w:pPr>
        <w:ind w:left="1429" w:hanging="360"/>
      </w:pPr>
      <w:rPr>
        <w:rFonts w:ascii="Symbol" w:hAnsi="Symbol" w:hint="default"/>
        <w:sz w:val="28"/>
        <w:szCs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B1F3D"/>
    <w:rsid w:val="00084D33"/>
    <w:rsid w:val="000B05BB"/>
    <w:rsid w:val="000B1F3D"/>
    <w:rsid w:val="000D1613"/>
    <w:rsid w:val="00150476"/>
    <w:rsid w:val="00162019"/>
    <w:rsid w:val="003A65D8"/>
    <w:rsid w:val="003F0FC1"/>
    <w:rsid w:val="004E42D0"/>
    <w:rsid w:val="005231C3"/>
    <w:rsid w:val="005D219B"/>
    <w:rsid w:val="00613B17"/>
    <w:rsid w:val="00697A23"/>
    <w:rsid w:val="006B0A96"/>
    <w:rsid w:val="006B2991"/>
    <w:rsid w:val="00827E22"/>
    <w:rsid w:val="00832B19"/>
    <w:rsid w:val="008A7CBF"/>
    <w:rsid w:val="008C381D"/>
    <w:rsid w:val="00947403"/>
    <w:rsid w:val="00B82C5A"/>
    <w:rsid w:val="00BD5081"/>
    <w:rsid w:val="00C1230A"/>
    <w:rsid w:val="00CF43A0"/>
    <w:rsid w:val="00DF37DB"/>
    <w:rsid w:val="00F432EF"/>
    <w:rsid w:val="00F87069"/>
    <w:rsid w:val="00FB5B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5E0DA-3C7F-4765-8214-83D5BAC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3D"/>
    <w:pPr>
      <w:spacing w:line="256" w:lineRule="auto"/>
    </w:pPr>
    <w:rPr>
      <w:lang w:val="ru-RU"/>
    </w:rPr>
  </w:style>
  <w:style w:type="paragraph" w:styleId="1">
    <w:name w:val="heading 1"/>
    <w:basedOn w:val="a"/>
    <w:next w:val="a"/>
    <w:link w:val="10"/>
    <w:uiPriority w:val="9"/>
    <w:qFormat/>
    <w:rsid w:val="000D1613"/>
    <w:pPr>
      <w:keepNext/>
      <w:keepLines/>
      <w:spacing w:before="240" w:after="0"/>
      <w:jc w:val="both"/>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613"/>
    <w:rPr>
      <w:rFonts w:ascii="Times New Roman" w:eastAsiaTheme="majorEastAsia" w:hAnsi="Times New Roman" w:cstheme="majorBidi"/>
      <w:sz w:val="28"/>
      <w:szCs w:val="32"/>
    </w:rPr>
  </w:style>
  <w:style w:type="table" w:styleId="a3">
    <w:name w:val="Table Grid"/>
    <w:basedOn w:val="a1"/>
    <w:uiPriority w:val="39"/>
    <w:rsid w:val="00BD5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semiHidden/>
    <w:unhideWhenUsed/>
    <w:rsid w:val="003A6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5D219B"/>
  </w:style>
  <w:style w:type="paragraph" w:styleId="a5">
    <w:name w:val="List Paragraph"/>
    <w:basedOn w:val="a"/>
    <w:uiPriority w:val="34"/>
    <w:qFormat/>
    <w:rsid w:val="003F0FC1"/>
    <w:pPr>
      <w:ind w:left="720"/>
      <w:contextualSpacing/>
    </w:pPr>
  </w:style>
  <w:style w:type="character" w:styleId="a6">
    <w:name w:val="Hyperlink"/>
    <w:basedOn w:val="a0"/>
    <w:uiPriority w:val="99"/>
    <w:semiHidden/>
    <w:unhideWhenUsed/>
    <w:rsid w:val="003F0FC1"/>
    <w:rPr>
      <w:color w:val="0563C1" w:themeColor="hyperlink"/>
      <w:u w:val="single"/>
    </w:rPr>
  </w:style>
  <w:style w:type="character" w:customStyle="1" w:styleId="fn">
    <w:name w:val="fn"/>
    <w:basedOn w:val="a0"/>
    <w:rsid w:val="003F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7549">
      <w:bodyDiv w:val="1"/>
      <w:marLeft w:val="0"/>
      <w:marRight w:val="0"/>
      <w:marTop w:val="0"/>
      <w:marBottom w:val="0"/>
      <w:divBdr>
        <w:top w:val="none" w:sz="0" w:space="0" w:color="auto"/>
        <w:left w:val="none" w:sz="0" w:space="0" w:color="auto"/>
        <w:bottom w:val="none" w:sz="0" w:space="0" w:color="auto"/>
        <w:right w:val="none" w:sz="0" w:space="0" w:color="auto"/>
      </w:divBdr>
    </w:div>
    <w:div w:id="499779321">
      <w:bodyDiv w:val="1"/>
      <w:marLeft w:val="0"/>
      <w:marRight w:val="0"/>
      <w:marTop w:val="0"/>
      <w:marBottom w:val="0"/>
      <w:divBdr>
        <w:top w:val="none" w:sz="0" w:space="0" w:color="auto"/>
        <w:left w:val="none" w:sz="0" w:space="0" w:color="auto"/>
        <w:bottom w:val="none" w:sz="0" w:space="0" w:color="auto"/>
        <w:right w:val="none" w:sz="0" w:space="0" w:color="auto"/>
      </w:divBdr>
    </w:div>
    <w:div w:id="738360983">
      <w:bodyDiv w:val="1"/>
      <w:marLeft w:val="0"/>
      <w:marRight w:val="0"/>
      <w:marTop w:val="0"/>
      <w:marBottom w:val="0"/>
      <w:divBdr>
        <w:top w:val="none" w:sz="0" w:space="0" w:color="auto"/>
        <w:left w:val="none" w:sz="0" w:space="0" w:color="auto"/>
        <w:bottom w:val="none" w:sz="0" w:space="0" w:color="auto"/>
        <w:right w:val="none" w:sz="0" w:space="0" w:color="auto"/>
      </w:divBdr>
    </w:div>
    <w:div w:id="833297958">
      <w:bodyDiv w:val="1"/>
      <w:marLeft w:val="0"/>
      <w:marRight w:val="0"/>
      <w:marTop w:val="0"/>
      <w:marBottom w:val="0"/>
      <w:divBdr>
        <w:top w:val="none" w:sz="0" w:space="0" w:color="auto"/>
        <w:left w:val="none" w:sz="0" w:space="0" w:color="auto"/>
        <w:bottom w:val="none" w:sz="0" w:space="0" w:color="auto"/>
        <w:right w:val="none" w:sz="0" w:space="0" w:color="auto"/>
      </w:divBdr>
    </w:div>
    <w:div w:id="943147160">
      <w:bodyDiv w:val="1"/>
      <w:marLeft w:val="0"/>
      <w:marRight w:val="0"/>
      <w:marTop w:val="0"/>
      <w:marBottom w:val="0"/>
      <w:divBdr>
        <w:top w:val="none" w:sz="0" w:space="0" w:color="auto"/>
        <w:left w:val="none" w:sz="0" w:space="0" w:color="auto"/>
        <w:bottom w:val="none" w:sz="0" w:space="0" w:color="auto"/>
        <w:right w:val="none" w:sz="0" w:space="0" w:color="auto"/>
      </w:divBdr>
    </w:div>
    <w:div w:id="946615852">
      <w:bodyDiv w:val="1"/>
      <w:marLeft w:val="0"/>
      <w:marRight w:val="0"/>
      <w:marTop w:val="0"/>
      <w:marBottom w:val="0"/>
      <w:divBdr>
        <w:top w:val="none" w:sz="0" w:space="0" w:color="auto"/>
        <w:left w:val="none" w:sz="0" w:space="0" w:color="auto"/>
        <w:bottom w:val="none" w:sz="0" w:space="0" w:color="auto"/>
        <w:right w:val="none" w:sz="0" w:space="0" w:color="auto"/>
      </w:divBdr>
    </w:div>
    <w:div w:id="990333214">
      <w:bodyDiv w:val="1"/>
      <w:marLeft w:val="0"/>
      <w:marRight w:val="0"/>
      <w:marTop w:val="0"/>
      <w:marBottom w:val="0"/>
      <w:divBdr>
        <w:top w:val="none" w:sz="0" w:space="0" w:color="auto"/>
        <w:left w:val="none" w:sz="0" w:space="0" w:color="auto"/>
        <w:bottom w:val="none" w:sz="0" w:space="0" w:color="auto"/>
        <w:right w:val="none" w:sz="0" w:space="0" w:color="auto"/>
      </w:divBdr>
    </w:div>
    <w:div w:id="1133980187">
      <w:bodyDiv w:val="1"/>
      <w:marLeft w:val="0"/>
      <w:marRight w:val="0"/>
      <w:marTop w:val="0"/>
      <w:marBottom w:val="0"/>
      <w:divBdr>
        <w:top w:val="none" w:sz="0" w:space="0" w:color="auto"/>
        <w:left w:val="none" w:sz="0" w:space="0" w:color="auto"/>
        <w:bottom w:val="none" w:sz="0" w:space="0" w:color="auto"/>
        <w:right w:val="none" w:sz="0" w:space="0" w:color="auto"/>
      </w:divBdr>
    </w:div>
    <w:div w:id="1155488348">
      <w:bodyDiv w:val="1"/>
      <w:marLeft w:val="0"/>
      <w:marRight w:val="0"/>
      <w:marTop w:val="0"/>
      <w:marBottom w:val="0"/>
      <w:divBdr>
        <w:top w:val="none" w:sz="0" w:space="0" w:color="auto"/>
        <w:left w:val="none" w:sz="0" w:space="0" w:color="auto"/>
        <w:bottom w:val="none" w:sz="0" w:space="0" w:color="auto"/>
        <w:right w:val="none" w:sz="0" w:space="0" w:color="auto"/>
      </w:divBdr>
    </w:div>
    <w:div w:id="1453018458">
      <w:bodyDiv w:val="1"/>
      <w:marLeft w:val="0"/>
      <w:marRight w:val="0"/>
      <w:marTop w:val="0"/>
      <w:marBottom w:val="0"/>
      <w:divBdr>
        <w:top w:val="none" w:sz="0" w:space="0" w:color="auto"/>
        <w:left w:val="none" w:sz="0" w:space="0" w:color="auto"/>
        <w:bottom w:val="none" w:sz="0" w:space="0" w:color="auto"/>
        <w:right w:val="none" w:sz="0" w:space="0" w:color="auto"/>
      </w:divBdr>
    </w:div>
    <w:div w:id="1810243363">
      <w:bodyDiv w:val="1"/>
      <w:marLeft w:val="0"/>
      <w:marRight w:val="0"/>
      <w:marTop w:val="0"/>
      <w:marBottom w:val="0"/>
      <w:divBdr>
        <w:top w:val="none" w:sz="0" w:space="0" w:color="auto"/>
        <w:left w:val="none" w:sz="0" w:space="0" w:color="auto"/>
        <w:bottom w:val="none" w:sz="0" w:space="0" w:color="auto"/>
        <w:right w:val="none" w:sz="0" w:space="0" w:color="auto"/>
      </w:divBdr>
    </w:div>
    <w:div w:id="1869642966">
      <w:bodyDiv w:val="1"/>
      <w:marLeft w:val="0"/>
      <w:marRight w:val="0"/>
      <w:marTop w:val="0"/>
      <w:marBottom w:val="0"/>
      <w:divBdr>
        <w:top w:val="none" w:sz="0" w:space="0" w:color="auto"/>
        <w:left w:val="none" w:sz="0" w:space="0" w:color="auto"/>
        <w:bottom w:val="none" w:sz="0" w:space="0" w:color="auto"/>
        <w:right w:val="none" w:sz="0" w:space="0" w:color="auto"/>
      </w:divBdr>
    </w:div>
    <w:div w:id="20272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Сергей Никитенко</cp:lastModifiedBy>
  <cp:revision>6</cp:revision>
  <dcterms:created xsi:type="dcterms:W3CDTF">2019-02-03T04:28:00Z</dcterms:created>
  <dcterms:modified xsi:type="dcterms:W3CDTF">2019-02-04T08:13:00Z</dcterms:modified>
</cp:coreProperties>
</file>